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hurn-telco-irán-guía-semana-a-semana"/>
    <w:p>
      <w:pPr>
        <w:pStyle w:val="Heading1"/>
      </w:pPr>
      <w:r>
        <w:t xml:space="preserve">Churn Telco Irán: guía semana a semana</w:t>
      </w:r>
    </w:p>
    <w:p>
      <w:pPr>
        <w:pStyle w:val="FirstParagraph"/>
      </w:pPr>
      <w:r>
        <w:t xml:space="preserve">Octubre 10, 2026 · Ianis y Juanes</w:t>
      </w:r>
    </w:p>
    <w:bookmarkStart w:id="24" w:name="cómo-usar-esta-guía"/>
    <w:p>
      <w:pPr>
        <w:pStyle w:val="Heading2"/>
      </w:pPr>
      <w:r>
        <w:t xml:space="preserve">Cómo usar esta guía</w:t>
      </w:r>
    </w:p>
    <w:p>
      <w:pPr>
        <w:pStyle w:val="FirstParagraph"/>
      </w:pPr>
      <w:r>
        <w:t xml:space="preserve">Cada persona busca su nombre dentro de la semana en la que va y sigue las sesiones en orden, marcando las casillas. Al final de cada sesión debe poder mostrar lo que dice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Listo cuando</w:t>
      </w:r>
      <w:r>
        <w:rPr>
          <w:bCs/>
          <w:b/>
        </w:rPr>
        <w:t xml:space="preserve">”</w:t>
      </w:r>
      <w:r>
        <w:t xml:space="preserve">. Las cifras de</w:t>
      </w:r>
      <w:r>
        <w:t xml:space="preserve"> </w:t>
      </w:r>
      <w:r>
        <w:t xml:space="preserve">“</w:t>
      </w:r>
      <w:r>
        <w:t xml:space="preserve">Listo cuando</w:t>
      </w:r>
      <w:r>
        <w:t xml:space="preserve">”</w:t>
      </w:r>
      <w:r>
        <w:t xml:space="preserve"> </w:t>
      </w:r>
      <w:r>
        <w:t xml:space="preserve">se calcularon al armar el repositorio: si a ustedes les da algo distinto, no es necesariamente un error, pero hay que entender por qué y anotarlo en</w:t>
      </w:r>
      <w:r>
        <w:t xml:space="preserve"> </w:t>
      </w:r>
      <w:r>
        <w:rPr>
          <w:rStyle w:val="VerbatimChar"/>
        </w:rPr>
        <w:t xml:space="preserve">docs/decisiones.md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Fechas:</w:t>
      </w:r>
      <w:r>
        <w:t xml:space="preserve"> </w:t>
      </w:r>
      <w:r>
        <w:t xml:space="preserve">arranque = domingo 11 de octubre · reuniones de PR = sábados 17, 24 y 31 de octubre · ensayo y cierre = jueves 5 de noviembre ·</w:t>
      </w:r>
      <w:r>
        <w:t xml:space="preserve"> </w:t>
      </w:r>
      <w:r>
        <w:rPr>
          <w:bCs/>
          <w:b/>
        </w:rPr>
        <w:t xml:space="preserve">entrega ≈ viernes 6 de noviembre</w:t>
      </w:r>
      <w:r>
        <w:t xml:space="preserve"> </w:t>
      </w:r>
      <w:r>
        <w:t xml:space="preserve">(ajusten a la fecha exacta que dé la profesora). Los lunes 12 de octubre y 2 de noviembre son festivos.</w:t>
      </w:r>
    </w:p>
    <w:p>
      <w:pPr>
        <w:pStyle w:val="BodyText"/>
      </w:pPr>
      <w:r>
        <w:rPr>
          <w:bCs/>
          <w:b/>
        </w:rPr>
        <w:t xml:space="preserve">Carga:</w:t>
      </w:r>
      <w:r>
        <w:t xml:space="preserve"> </w:t>
      </w:r>
      <w:r>
        <w:t xml:space="preserve">tres sesiones por semana de 2 a 3 horas cada una (unas 7–8 horas por persona por semana) más la reunión del sábado.</w:t>
      </w:r>
    </w:p>
    <w:bookmarkStart w:id="20" w:name="quién-es-quién"/>
    <w:p>
      <w:pPr>
        <w:pStyle w:val="Heading3"/>
      </w:pPr>
      <w:r>
        <w:t xml:space="preserve">Quién es quién</w:t>
      </w:r>
    </w:p>
    <w:tbl>
      <w:tblPr>
        <w:tblStyle w:val="Table"/>
        <w:tblW w:type="dxa" w:w="9360"/>
        <w:tblLook w:firstRow="1" w:lastRow="0" w:firstColumn="0" w:lastColumn="0" w:noHBand="0" w:noVBand="0" w:val="0020"/>
        <w:jc w:val="start"/>
        <w:tblBorders>
          <w:top w:val="single" w:sz="4" w:color="BBBBBB"/>
          <w:left w:val="single" w:sz="4" w:color="BBBBBB"/>
          <w:bottom w:val="single" w:sz="4" w:color="BBBBBB"/>
          <w:right w:val="single" w:sz="4" w:color="BBBBBB"/>
          <w:insideH w:val="single" w:sz="4" w:color="BBBBBB"/>
          <w:insideV w:val="single" w:sz="4" w:color="BBBBBB"/>
        </w:tblBorders>
        <w:tblLayout w:type="fixed"/>
      </w:tblPr>
      <w:tblGrid>
        <w:gridCol w:w="1152"/>
        <w:gridCol w:w="720"/>
        <w:gridCol w:w="2304"/>
        <w:gridCol w:w="5184"/>
      </w:tblGrid>
      <w:tr>
        <w:trPr>
          <w:tblHeader w:val="true"/>
        </w:trPr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Persona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Letra</w:t>
            </w:r>
          </w:p>
        </w:tc>
        <w:tc>
          <w:tcPr>
            <w:tcW w:type="dxa" w:w="2304"/>
          </w:tcPr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>
            <w:tcW w:type="dxa" w:w="5184"/>
          </w:tcPr>
          <w:p>
            <w:pPr>
              <w:pStyle w:val="Compact"/>
              <w:jc w:val="left"/>
            </w:pPr>
            <w:r>
              <w:t xml:space="preserve">Archivos suyos</w:t>
            </w:r>
          </w:p>
        </w:tc>
      </w:tr>
      <w:tr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Ianis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>
            <w:tcW w:type="dxa" w:w="2304"/>
          </w:tcPr>
          <w:p>
            <w:pPr>
              <w:pStyle w:val="Compact"/>
              <w:jc w:val="left"/>
            </w:pPr>
            <w:r>
              <w:t xml:space="preserve">Datos, caracterización y priorización</w:t>
            </w:r>
          </w:p>
        </w:tc>
        <w:tc>
          <w:tcPr>
            <w:tcW w:type="dxa" w:w="518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scripts/preparar_datos.py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scripts/priorizar.py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src/churn/datos.py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src/churn/caracterizacion.py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src/churn/priorizacion.py</w:t>
            </w:r>
            <w:r>
              <w:t xml:space="preserve">, notebooks</w:t>
            </w:r>
            <w:r>
              <w:t xml:space="preserve"> </w:t>
            </w:r>
            <w:r>
              <w:rPr>
                <w:rStyle w:val="VerbatimChar"/>
              </w:rPr>
              <w:t xml:space="preserve">*_I.ipynb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docs/calidad_datos.md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docs/diccionario_datos.md</w:t>
            </w:r>
          </w:p>
        </w:tc>
      </w:tr>
      <w:tr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Juanes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J</w:t>
            </w:r>
          </w:p>
        </w:tc>
        <w:tc>
          <w:tcPr>
            <w:tcW w:type="dxa" w:w="2304"/>
          </w:tcPr>
          <w:p>
            <w:pPr>
              <w:pStyle w:val="Compact"/>
              <w:jc w:val="left"/>
            </w:pPr>
            <w:r>
              <w:t xml:space="preserve">Repositorio, relación de variables y modelos</w:t>
            </w:r>
          </w:p>
        </w:tc>
        <w:tc>
          <w:tcPr>
            <w:tcW w:type="dxa" w:w="518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.github/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scripts/entrenar.py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src/churn/relacion.py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src/churn/modelos.py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src/churn/evaluacion.py</w:t>
            </w:r>
            <w:r>
              <w:t xml:space="preserve">, notebooks</w:t>
            </w:r>
            <w:r>
              <w:t xml:space="preserve"> </w:t>
            </w:r>
            <w:r>
              <w:rPr>
                <w:rStyle w:val="VerbatimChar"/>
              </w:rPr>
              <w:t xml:space="preserve">*_J.ipynb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</w:p>
        </w:tc>
      </w:tr>
      <w:tr>
        <w:tc>
          <w:tcPr>
            <w:tcW w:type="dxa" w:w="1152"/>
          </w:tcPr>
          <w:p>
            <w:pPr>
              <w:pStyle w:val="Compact"/>
              <w:jc w:val="left"/>
            </w:pPr>
            <w:r>
              <w:t xml:space="preserve">Ambos</w:t>
            </w:r>
          </w:p>
        </w:tc>
        <w:tc>
          <w:tcPr>
            <w:tcW w:type="dxa" w:w="720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type="dxa" w:w="2304"/>
          </w:tcPr>
          <w:p>
            <w:pPr>
              <w:pStyle w:val="Compact"/>
              <w:jc w:val="left"/>
            </w:pPr>
            <w:r>
              <w:t xml:space="preserve">Se cambian</w:t>
            </w:r>
            <w:r>
              <w:t xml:space="preserve"> </w:t>
            </w:r>
            <w:r>
              <w:rPr>
                <w:bCs/>
                <w:b/>
              </w:rPr>
              <w:t xml:space="preserve">solo en la reunión</w:t>
            </w:r>
          </w:p>
        </w:tc>
        <w:tc>
          <w:tcPr>
            <w:tcW w:type="dxa" w:w="5184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src/churn/config.py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docs/decisiones.md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docs/hallazgos.md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docs/contrato_predicciones.md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reports/informe_final.md</w:t>
            </w:r>
            <w:r>
              <w:t xml:space="preserve"> </w:t>
            </w:r>
            <w:r>
              <w:t xml:space="preserve">(cada quien sus secciones)</w:t>
            </w:r>
          </w:p>
        </w:tc>
      </w:tr>
    </w:tbl>
    <w:p>
      <w:pPr>
        <w:pStyle w:val="BodyText"/>
      </w:pPr>
      <w:r>
        <w:t xml:space="preserve">Cómo se reparte el proyecto frente a la primera entrega: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Objetivo específico 1</w:t>
      </w:r>
      <w:r>
        <w:t xml:space="preserve"> </w:t>
      </w:r>
      <w:r>
        <w:t xml:space="preserve">(variables más relacionadas con el abandono) → Juanes, semana 1, y lo confirma con los modelos en la semana 3.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Objetivo específico 2</w:t>
      </w:r>
      <w:r>
        <w:t xml:space="preserve"> </w:t>
      </w:r>
      <w:r>
        <w:t xml:space="preserve">(caracterizar a quienes abandonan frente a quienes permanecen) → Ianis, semana 2.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Objetivo general</w:t>
      </w:r>
      <w:r>
        <w:t xml:space="preserve"> </w:t>
      </w:r>
      <w:r>
        <w:t xml:space="preserve">(predecir y apoyar la priorización) → Juanes construye el modelo (semanas 2 y 3) e Ianis lo convierte en una lista de prioridades para el equipo de retención (semana 3).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Informe y presentación</w:t>
      </w:r>
      <w:r>
        <w:t xml:space="preserve"> </w:t>
      </w:r>
      <w:r>
        <w:t xml:space="preserve">→ mitad y mitad (semana 4).</w:t>
      </w:r>
    </w:p>
    <w:p>
      <w:pPr>
        <w:pStyle w:val="FirstParagraph"/>
      </w:pPr>
      <w:r>
        <w:t xml:space="preserve">La letra se usa en las ramas (</w:t>
      </w:r>
      <w:r>
        <w:rPr>
          <w:rStyle w:val="VerbatimChar"/>
        </w:rPr>
        <w:t xml:space="preserve">i/s1-datos</w:t>
      </w:r>
      <w:r>
        <w:t xml:space="preserve">,</w:t>
      </w:r>
      <w:r>
        <w:t xml:space="preserve"> </w:t>
      </w:r>
      <w:r>
        <w:rPr>
          <w:rStyle w:val="VerbatimChar"/>
        </w:rPr>
        <w:t xml:space="preserve">j/s2-modelo-base</w:t>
      </w:r>
      <w:r>
        <w:t xml:space="preserve">) y en los notebooks (</w:t>
      </w:r>
      <w:r>
        <w:rPr>
          <w:rStyle w:val="VerbatimChar"/>
        </w:rPr>
        <w:t xml:space="preserve">02_caracterizacion_I.ipynb</w:t>
      </w:r>
      <w:r>
        <w:t xml:space="preserve">).</w:t>
      </w:r>
    </w:p>
    <w:bookmarkEnd w:id="20"/>
    <w:bookmarkStart w:id="21" w:name="rutina-de-cada-semana"/>
    <w:p>
      <w:pPr>
        <w:pStyle w:val="Heading3"/>
      </w:pPr>
      <w:r>
        <w:t xml:space="preserve">Rutina de cada semana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Lunes o martes (5 min, por chat):</w:t>
      </w:r>
      <w:r>
        <w:t xml:space="preserve"> </w:t>
      </w:r>
      <w:r>
        <w:t xml:space="preserve">cada quien escribe qué sesiones va a hacer esta semana, copiándolas de esta guía.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Durante la semana:</w:t>
      </w:r>
      <w:r>
        <w:t xml:space="preserve"> </w:t>
      </w:r>
      <w:r>
        <w:t xml:space="preserve">trabajen solo en su rama y en sus archivos. Si necesitan algo del otro, usen el fixture o el contrato (ver abajo); no esperen.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Miércoles (5 min, por chat):</w:t>
      </w:r>
      <w:r>
        <w:t xml:space="preserve"> </w:t>
      </w:r>
      <w:r>
        <w:t xml:space="preserve">tres líneas: qué terminé, qué me falta, qué me bloquea. Suban sus cambios a su rama aunque no estén terminados (</w:t>
      </w:r>
      <w:r>
        <w:rPr>
          <w:rStyle w:val="VerbatimChar"/>
        </w:rPr>
        <w:t xml:space="preserve">git push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Viernes, antes de las 20:00:</w:t>
      </w:r>
      <w:r>
        <w:t xml:space="preserve"> </w:t>
      </w:r>
      <w:r>
        <w:t xml:space="preserve">cada quien abre su PR.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Sábado, reunión semanal (1 a 1.5 h, en llamada):</w:t>
      </w:r>
      <w:r>
        <w:t xml:space="preserve"> </w:t>
      </w:r>
      <w:r>
        <w:t xml:space="preserve">cada quien comparte pantalla y muestra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en verde y su resultado. El otro aprueba si se cumple el</w:t>
      </w:r>
      <w:r>
        <w:t xml:space="preserve"> </w:t>
      </w:r>
      <w:r>
        <w:t xml:space="preserve">“</w:t>
      </w:r>
      <w:r>
        <w:t xml:space="preserve">Listo cuando</w:t>
      </w:r>
      <w:r>
        <w:t xml:space="preserve">”</w:t>
      </w:r>
      <w:r>
        <w:t xml:space="preserve">. Se fusiona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se toman las decisiones pendientes y se anotan en</w:t>
      </w:r>
      <w:r>
        <w:t xml:space="preserve"> </w:t>
      </w:r>
      <w:r>
        <w:rPr>
          <w:rStyle w:val="VerbatimChar"/>
        </w:rPr>
        <w:t xml:space="preserve">docs/decisiones.md</w:t>
      </w:r>
      <w:r>
        <w:t xml:space="preserve">, se etiqueta la semana (</w:t>
      </w:r>
      <w:r>
        <w:rPr>
          <w:rStyle w:val="VerbatimChar"/>
        </w:rPr>
        <w:t xml:space="preserve">s1</w:t>
      </w:r>
      <w:r>
        <w:t xml:space="preserve">,</w:t>
      </w:r>
      <w:r>
        <w:t xml:space="preserve"> </w:t>
      </w:r>
      <w:r>
        <w:rPr>
          <w:rStyle w:val="VerbatimChar"/>
        </w:rPr>
        <w:t xml:space="preserve">s2</w:t>
      </w:r>
      <w:r>
        <w:t xml:space="preserve">…) y los dos hacen</w:t>
      </w:r>
      <w:r>
        <w:t xml:space="preserve"> </w:t>
      </w:r>
      <w:r>
        <w:rPr>
          <w:rStyle w:val="VerbatimChar"/>
        </w:rPr>
        <w:t xml:space="preserve">git checkout main &amp;&amp; git pull</w:t>
      </w:r>
      <w:r>
        <w:t xml:space="preserve"> </w:t>
      </w:r>
      <w:r>
        <w:t xml:space="preserve">para empezar la siguiente.</w:t>
      </w:r>
    </w:p>
    <w:bookmarkEnd w:id="21"/>
    <w:bookmarkStart w:id="22" w:name="cómo-abrir-un-pr-para-los-dos"/>
    <w:p>
      <w:pPr>
        <w:pStyle w:val="Heading3"/>
      </w:pPr>
      <w:r>
        <w:t xml:space="preserve">Cómo abrir un PR (para los dos)</w:t>
      </w:r>
    </w:p>
    <w:p>
      <w:pPr>
        <w:pStyle w:val="SourceCode"/>
      </w:pPr>
      <w:r>
        <w:rPr>
          <w:rStyle w:val="VerbatimChar"/>
        </w:rPr>
        <w:t xml:space="preserve">git checkout main &amp;&amp; git pull</w:t>
      </w:r>
      <w:r>
        <w:br/>
      </w:r>
      <w:r>
        <w:rPr>
          <w:rStyle w:val="VerbatimChar"/>
        </w:rPr>
        <w:t xml:space="preserve">git checkout -b i/s2-caracterizacion      # su letra / semana-tema</w:t>
      </w:r>
      <w:r>
        <w:br/>
      </w:r>
      <w:r>
        <w:rPr>
          <w:rStyle w:val="VerbatimChar"/>
        </w:rPr>
        <w:t xml:space="preserve"># ... trabajar, guardar ...</w:t>
      </w:r>
      <w:r>
        <w:br/>
      </w:r>
      <w:r>
        <w:rPr>
          <w:rStyle w:val="VerbatimChar"/>
        </w:rPr>
        <w:t xml:space="preserve">git add src/churn/caracterizacion.py      # solo los archivos que tocaron, nunca git add .</w:t>
      </w:r>
      <w:r>
        <w:br/>
      </w:r>
      <w:r>
        <w:rPr>
          <w:rStyle w:val="VerbatimChar"/>
        </w:rPr>
        <w:t xml:space="preserve">git commit -m "caracterizacion: tabla de numéricas con Mann-Whitney"</w:t>
      </w:r>
      <w:r>
        <w:br/>
      </w:r>
      <w:r>
        <w:rPr>
          <w:rStyle w:val="VerbatimChar"/>
        </w:rPr>
        <w:t xml:space="preserve">git push -u origin i/s2-caracterizacion</w:t>
      </w:r>
      <w:r>
        <w:br/>
      </w:r>
      <w:r>
        <w:rPr>
          <w:rStyle w:val="VerbatimChar"/>
        </w:rPr>
        <w:t xml:space="preserve"># en GitHub: "Compare &amp; pull request" y llenar la plantilla</w:t>
      </w:r>
    </w:p>
    <w:p>
      <w:pPr>
        <w:pStyle w:val="FirstParagraph"/>
      </w:pPr>
      <w:r>
        <w:t xml:space="preserve">En la reunión no se piden cambios de estilo; solo se bloquea un PR si algo no funciona, si una cifra no tiene respaldo o si toca archivos del otro.</w:t>
      </w:r>
    </w:p>
    <w:bookmarkEnd w:id="22"/>
    <w:bookmarkStart w:id="23" w:name="palabras-que-se-usan-en-la-guía"/>
    <w:p>
      <w:pPr>
        <w:pStyle w:val="Heading3"/>
      </w:pPr>
      <w:r>
        <w:t xml:space="preserve">Palabras que se usan en la guía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Contrato:</w:t>
      </w:r>
      <w:r>
        <w:t xml:space="preserve"> </w:t>
      </w:r>
      <w:r>
        <w:t xml:space="preserve">el formato del archivo de predicciones que Juanes le entrega a Ianis (</w:t>
      </w:r>
      <w:r>
        <w:rPr>
          <w:rStyle w:val="VerbatimChar"/>
        </w:rPr>
        <w:t xml:space="preserve">docs/contrato_predicciones.md</w:t>
      </w:r>
      <w:r>
        <w:t xml:space="preserve">):</w:t>
      </w:r>
      <w:r>
        <w:t xml:space="preserve"> </w:t>
      </w:r>
      <w:r>
        <w:rPr>
          <w:rStyle w:val="VerbatimChar"/>
        </w:rPr>
        <w:t xml:space="preserve">fila_original</w:t>
      </w:r>
      <w:r>
        <w:t xml:space="preserve">,</w:t>
      </w:r>
      <w:r>
        <w:t xml:space="preserve"> </w:t>
      </w:r>
      <w:r>
        <w:rPr>
          <w:rStyle w:val="VerbatimChar"/>
        </w:rPr>
        <w:t xml:space="preserve">conjunto</w:t>
      </w:r>
      <w:r>
        <w:t xml:space="preserve">,</w:t>
      </w:r>
      <w:r>
        <w:t xml:space="preserve"> </w:t>
      </w:r>
      <w:r>
        <w:rPr>
          <w:rStyle w:val="VerbatimChar"/>
        </w:rPr>
        <w:t xml:space="preserve">churn_real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prob_churn</w:t>
      </w:r>
      <w:r>
        <w:t xml:space="preserve">,</w:t>
      </w:r>
      <w:r>
        <w:t xml:space="preserve"> </w:t>
      </w:r>
      <w:r>
        <w:rPr>
          <w:rStyle w:val="VerbatimChar"/>
        </w:rPr>
        <w:t xml:space="preserve">modelo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Fixture:</w:t>
      </w:r>
      <w:r>
        <w:t xml:space="preserve"> </w:t>
      </w:r>
      <w:r>
        <w:t xml:space="preserve">un archivo de ejemplo con el formato del contrato, ya creado en</w:t>
      </w:r>
      <w:r>
        <w:t xml:space="preserve"> </w:t>
      </w:r>
      <w:r>
        <w:rPr>
          <w:rStyle w:val="VerbatimChar"/>
        </w:rPr>
        <w:t xml:space="preserve">data/processed/fixtures/predicciones_ejemplo.csv</w:t>
      </w:r>
      <w:r>
        <w:t xml:space="preserve">, para que Ianis trabaje la priorización sin esperar el modelo. Sus cifras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van en el informe.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Base cruda / base limpia:</w:t>
      </w:r>
      <w:r>
        <w:t xml:space="preserve"> </w:t>
      </w:r>
      <w:r>
        <w:rPr>
          <w:rStyle w:val="VerbatimChar"/>
        </w:rPr>
        <w:t xml:space="preserve">data/raw/customer_churn.csv</w:t>
      </w:r>
      <w:r>
        <w:t xml:space="preserve"> </w:t>
      </w:r>
      <w:r>
        <w:t xml:space="preserve">(3150 filas, nunca se modifica) /</w:t>
      </w:r>
      <w:r>
        <w:t xml:space="preserve"> </w:t>
      </w:r>
      <w:r>
        <w:rPr>
          <w:rStyle w:val="VerbatimChar"/>
        </w:rPr>
        <w:t xml:space="preserve">data/processed/clientes.csv</w:t>
      </w:r>
      <w:r>
        <w:t xml:space="preserve"> </w:t>
      </w:r>
      <w:r>
        <w:t xml:space="preserve">(lo genera el script de Ianis).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Partición:</w:t>
      </w:r>
      <w:r>
        <w:t xml:space="preserve"> </w:t>
      </w:r>
      <w:r>
        <w:t xml:space="preserve">la división fija entrenamiento/prueba en</w:t>
      </w:r>
      <w:r>
        <w:t xml:space="preserve"> </w:t>
      </w:r>
      <w:r>
        <w:rPr>
          <w:rStyle w:val="VerbatimChar"/>
        </w:rPr>
        <w:t xml:space="preserve">data/processed/particion.csv</w:t>
      </w:r>
      <w:r>
        <w:t xml:space="preserve">. Los dos usan la misma.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Cifras congeladas:</w:t>
      </w:r>
      <w:r>
        <w:t xml:space="preserve"> </w:t>
      </w:r>
      <w:r>
        <w:t xml:space="preserve">después del cierre de la semana 3 ningún número cambia; el informe se escribe sobre esas cifras.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emana-0-domingo-11-de-octubre-arranque"/>
    <w:p>
      <w:pPr>
        <w:pStyle w:val="Heading2"/>
      </w:pPr>
      <w:r>
        <w:t xml:space="preserve">Semana 0 · domingo 11 de octubre · Arranque</w:t>
      </w:r>
    </w:p>
    <w:p>
      <w:pPr>
        <w:pStyle w:val="FirstParagraph"/>
      </w:pPr>
      <w:r>
        <w:rPr>
          <w:bCs/>
          <w:b/>
        </w:rPr>
        <w:t xml:space="preserve">Objetivo:</w:t>
      </w:r>
      <w:r>
        <w:t xml:space="preserve"> </w:t>
      </w:r>
      <w:r>
        <w:t xml:space="preserve">el repositorio en GitHub, los dos con el proyecto corriendo en su computador.</w:t>
      </w:r>
    </w:p>
    <w:p>
      <w:pPr>
        <w:pStyle w:val="BodyText"/>
      </w:pPr>
      <w:r>
        <w:rPr>
          <w:bCs/>
          <w:b/>
        </w:rPr>
        <w:t xml:space="preserve">Juanes · subir el repositorio (1 h, antes de la llamada)</w:t>
      </w:r>
    </w:p>
    <w:p>
      <w:pPr>
        <w:numPr>
          <w:ilvl w:val="0"/>
          <w:numId w:val="1004"/>
        </w:numPr>
        <w:pStyle w:val="Compact"/>
      </w:pPr>
      <w:r>
        <w:t xml:space="preserve">☐ Crear en GitHub un repositorio</w:t>
      </w:r>
      <w:r>
        <w:t xml:space="preserve"> </w:t>
      </w:r>
      <w:r>
        <w:rPr>
          <w:bCs/>
          <w:b/>
        </w:rPr>
        <w:t xml:space="preserve">privado</w:t>
      </w:r>
      <w:r>
        <w:t xml:space="preserve"> </w:t>
      </w:r>
      <w:r>
        <w:t xml:space="preserve">llamado</w:t>
      </w:r>
      <w:r>
        <w:t xml:space="preserve"> </w:t>
      </w:r>
      <w:r>
        <w:rPr>
          <w:rStyle w:val="VerbatimChar"/>
        </w:rPr>
        <w:t xml:space="preserve">churn-iran</w:t>
      </w:r>
      <w:r>
        <w:t xml:space="preserve">, vacío (sin README).</w:t>
      </w:r>
    </w:p>
    <w:p>
      <w:pPr>
        <w:numPr>
          <w:ilvl w:val="0"/>
          <w:numId w:val="1004"/>
        </w:numPr>
        <w:pStyle w:val="Compact"/>
      </w:pPr>
      <w:r>
        <w:t xml:space="preserve">☐ Descomprimir</w:t>
      </w:r>
      <w:r>
        <w:t xml:space="preserve"> </w:t>
      </w:r>
      <w:r>
        <w:rPr>
          <w:rStyle w:val="VerbatimChar"/>
        </w:rPr>
        <w:t xml:space="preserve">churn-iran.zip</w:t>
      </w:r>
      <w:r>
        <w:t xml:space="preserve">; ya trae git iniciado con un primer commit. Dentro de la carpeta:</w:t>
      </w:r>
      <w:r>
        <w:t xml:space="preserve"> </w:t>
      </w:r>
      <w:r>
        <w:rPr>
          <w:rStyle w:val="VerbatimChar"/>
        </w:rPr>
        <w:t xml:space="preserve">git remote add origin https://github.com/&lt;USUARIO&gt;/churn-iran.git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git push -u origin main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☐ Settings → Collaborators: invitar a Ianis.</w:t>
      </w:r>
    </w:p>
    <w:p>
      <w:pPr>
        <w:numPr>
          <w:ilvl w:val="0"/>
          <w:numId w:val="1004"/>
        </w:numPr>
        <w:pStyle w:val="Compact"/>
      </w:pPr>
      <w:r>
        <w:t xml:space="preserve">☐ Settings → Branches: proteger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(requerir PR, 1 aprobación y que pase el check</w:t>
      </w:r>
      <w:r>
        <w:t xml:space="preserve"> </w:t>
      </w:r>
      <w:r>
        <w:t xml:space="preserve">“</w:t>
      </w:r>
      <w:r>
        <w:t xml:space="preserve">pruebas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☐ Cambiar</w:t>
      </w:r>
      <w:r>
        <w:t xml:space="preserve"> </w:t>
      </w:r>
      <w:r>
        <w:rPr>
          <w:rStyle w:val="VerbatimChar"/>
        </w:rPr>
        <w:t xml:space="preserve">@USUARIO_IANIS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@USUARIO_JUANES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.github/CODEOWNERS</w:t>
      </w:r>
      <w:r>
        <w:t xml:space="preserve"> </w:t>
      </w:r>
      <w:r>
        <w:t xml:space="preserve">por los usuarios reales.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Listo cuando:</w:t>
      </w:r>
      <w:r>
        <w:t xml:space="preserve"> </w:t>
      </w:r>
      <w:r>
        <w:t xml:space="preserve">la pestaña Actions muestra</w:t>
      </w:r>
      <w:r>
        <w:t xml:space="preserve"> </w:t>
      </w:r>
      <w:r>
        <w:t xml:space="preserve">“</w:t>
      </w:r>
      <w:r>
        <w:t xml:space="preserve">pruebas</w:t>
      </w:r>
      <w:r>
        <w:t xml:space="preserve">”</w:t>
      </w:r>
      <w:r>
        <w:t xml:space="preserve"> </w:t>
      </w:r>
      <w:r>
        <w:t xml:space="preserve">en verde.</w:t>
      </w:r>
    </w:p>
    <w:p>
      <w:pPr>
        <w:pStyle w:val="FirstParagraph"/>
      </w:pPr>
      <w:r>
        <w:rPr>
          <w:bCs/>
          <w:b/>
        </w:rPr>
        <w:t xml:space="preserve">Los dos · reunión de arranque (1.5 h, en llamada)</w:t>
      </w:r>
    </w:p>
    <w:p>
      <w:pPr>
        <w:numPr>
          <w:ilvl w:val="0"/>
          <w:numId w:val="1005"/>
        </w:numPr>
        <w:pStyle w:val="Compact"/>
      </w:pPr>
      <w:r>
        <w:t xml:space="preserve">☐ (15 min) Leer juntos esta sección y el README.</w:t>
      </w:r>
    </w:p>
    <w:p>
      <w:pPr>
        <w:numPr>
          <w:ilvl w:val="0"/>
          <w:numId w:val="1005"/>
        </w:numPr>
        <w:pStyle w:val="Compact"/>
      </w:pPr>
      <w:r>
        <w:t xml:space="preserve">☐ (20 min) Juanes comparte pantalla y recorre las carpetas; ubicar los archivos de cada uno en la tabla</w:t>
      </w:r>
      <w:r>
        <w:t xml:space="preserve"> </w:t>
      </w:r>
      <w:r>
        <w:t xml:space="preserve">“</w:t>
      </w:r>
      <w:r>
        <w:t xml:space="preserve">Quién es quién</w:t>
      </w:r>
      <w:r>
        <w:t xml:space="preserve">”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☐ (20 min) Cada quien clona, crea su entorno (</w:t>
      </w:r>
      <w:r>
        <w:rPr>
          <w:rStyle w:val="VerbatimChar"/>
        </w:rPr>
        <w:t xml:space="preserve">python -m venv .venv</w:t>
      </w:r>
      <w:r>
        <w:t xml:space="preserve">), instala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y corre</w:t>
      </w:r>
      <w:r>
        <w:t xml:space="preserve"> </w:t>
      </w:r>
      <w:r>
        <w:rPr>
          <w:rStyle w:val="VerbatimChar"/>
        </w:rPr>
        <w:t xml:space="preserve">pytest -q</w:t>
      </w:r>
      <w:r>
        <w:t xml:space="preserve">: deben pasar 4 pruebas.</w:t>
      </w:r>
    </w:p>
    <w:p>
      <w:pPr>
        <w:numPr>
          <w:ilvl w:val="0"/>
          <w:numId w:val="1005"/>
        </w:numPr>
        <w:pStyle w:val="Compact"/>
      </w:pPr>
      <w:r>
        <w:t xml:space="preserve">☐ (25 min) Tomar las dos primeras decisiones y anotarlas en</w:t>
      </w:r>
      <w:r>
        <w:t xml:space="preserve"> </w:t>
      </w:r>
      <w:r>
        <w:rPr>
          <w:rStyle w:val="VerbatimChar"/>
        </w:rPr>
        <w:t xml:space="preserve">docs/decisiones.md</w:t>
      </w:r>
      <w:r>
        <w:t xml:space="preserve">: ¿se quitan las 300 filas duplicadas? (sugerido: sí) y ¿se usa</w:t>
      </w:r>
      <w:r>
        <w:t xml:space="preserve"> </w:t>
      </w:r>
      <w:r>
        <w:rPr>
          <w:rStyle w:val="VerbatimChar"/>
        </w:rPr>
        <w:t xml:space="preserve">edad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grupo_edad</w:t>
      </w:r>
      <w:r>
        <w:t xml:space="preserve">? (son la misma información).</w:t>
      </w:r>
    </w:p>
    <w:p>
      <w:pPr>
        <w:numPr>
          <w:ilvl w:val="0"/>
          <w:numId w:val="1005"/>
        </w:numPr>
        <w:pStyle w:val="Compact"/>
      </w:pPr>
      <w:r>
        <w:t xml:space="preserve">☐ (10 min) Confirmar la fecha exacta de entrega y si la profesora pide un formato (Word, PDF, plantilla, número de páginas, tiempo de presentación).</w:t>
      </w:r>
    </w:p>
    <w:p>
      <w:r>
        <w:pict>
          <v:rect style="width:0;height:1.5pt" o:hralign="center" o:hrstd="t" o:hr="t"/>
        </w:pict>
      </w:r>
    </w:p>
    <w:bookmarkEnd w:id="25"/>
    <w:bookmarkStart w:id="28" w:name="X105abe459665a1073f618c9beedc2cd190bd871"/>
    <w:p>
      <w:pPr>
        <w:pStyle w:val="Heading2"/>
      </w:pPr>
      <w:r>
        <w:t xml:space="preserve">Semana 1 · 12 al 17 de octubre · Datos limpios y relación con el abandono</w:t>
      </w:r>
    </w:p>
    <w:p>
      <w:pPr>
        <w:pStyle w:val="FirstParagraph"/>
      </w:pPr>
      <w:r>
        <w:rPr>
          <w:bCs/>
          <w:b/>
        </w:rPr>
        <w:t xml:space="preserve">Objetivo de la semana:</w:t>
      </w:r>
      <w:r>
        <w:t xml:space="preserve"> </w:t>
      </w:r>
      <w:r>
        <w:t xml:space="preserve">una base limpia y documentada, y una primera respuesta al objetivo específico 1. Al cierre, cualquiera puede correr</w:t>
      </w:r>
      <w:r>
        <w:t xml:space="preserve"> </w:t>
      </w:r>
      <w:r>
        <w:rPr>
          <w:rStyle w:val="VerbatimChar"/>
        </w:rPr>
        <w:t xml:space="preserve">python scripts/preparar_datos.py</w:t>
      </w:r>
      <w:r>
        <w:t xml:space="preserve"> </w:t>
      </w:r>
      <w:r>
        <w:t xml:space="preserve">y obtener</w:t>
      </w:r>
      <w:r>
        <w:t xml:space="preserve"> </w:t>
      </w:r>
      <w:r>
        <w:rPr>
          <w:rStyle w:val="VerbatimChar"/>
        </w:rPr>
        <w:t xml:space="preserve">clientes.csv</w:t>
      </w:r>
      <w:r>
        <w:t xml:space="preserve">.</w:t>
      </w:r>
    </w:p>
    <w:bookmarkStart w:id="26" w:name="ianis"/>
    <w:p>
      <w:pPr>
        <w:pStyle w:val="Heading3"/>
      </w:pPr>
      <w:r>
        <w:t xml:space="preserve">Ianis</w:t>
      </w:r>
    </w:p>
    <w:p>
      <w:pPr>
        <w:pStyle w:val="FirstParagraph"/>
      </w:pPr>
      <w:r>
        <w:rPr>
          <w:bCs/>
          <w:b/>
        </w:rPr>
        <w:t xml:space="preserve">Sesión 1 · datos limpios (2.5 h)</w:t>
      </w:r>
    </w:p>
    <w:p>
      <w:pPr>
        <w:numPr>
          <w:ilvl w:val="0"/>
          <w:numId w:val="1006"/>
        </w:numPr>
        <w:pStyle w:val="Compact"/>
      </w:pPr>
      <w:r>
        <w:t xml:space="preserve">☐ En</w:t>
      </w:r>
      <w:r>
        <w:t xml:space="preserve"> </w:t>
      </w:r>
      <w:r>
        <w:rPr>
          <w:rStyle w:val="VerbatimChar"/>
        </w:rPr>
        <w:t xml:space="preserve">scripts/preparar_datos.py</w:t>
      </w:r>
      <w:r>
        <w:t xml:space="preserve">: contar las filas duplicadas exactas (comparando todas las columnas menos</w:t>
      </w:r>
      <w:r>
        <w:t xml:space="preserve"> </w:t>
      </w:r>
      <w:r>
        <w:rPr>
          <w:rStyle w:val="VerbatimChar"/>
        </w:rPr>
        <w:t xml:space="preserve">fila_original</w:t>
      </w:r>
      <w:r>
        <w:t xml:space="preserve">). Deben ser 300.</w:t>
      </w:r>
    </w:p>
    <w:p>
      <w:pPr>
        <w:numPr>
          <w:ilvl w:val="0"/>
          <w:numId w:val="1006"/>
        </w:numPr>
        <w:pStyle w:val="Compact"/>
      </w:pPr>
      <w:r>
        <w:t xml:space="preserve">☐ Quitarlas conservando la primera aparición (según lo decidido el domingo).</w:t>
      </w:r>
    </w:p>
    <w:p>
      <w:pPr>
        <w:numPr>
          <w:ilvl w:val="0"/>
          <w:numId w:val="1006"/>
        </w:numPr>
        <w:pStyle w:val="Compact"/>
      </w:pPr>
      <w:r>
        <w:t xml:space="preserve">☐ Quitar</w:t>
      </w:r>
      <w:r>
        <w:t xml:space="preserve"> </w:t>
      </w:r>
      <w:r>
        <w:rPr>
          <w:rStyle w:val="VerbatimChar"/>
        </w:rPr>
        <w:t xml:space="preserve">grupo_edad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edad</w:t>
      </w:r>
      <w:r>
        <w:t xml:space="preserve"> </w:t>
      </w:r>
      <w:r>
        <w:t xml:space="preserve">(según lo decidido).</w:t>
      </w:r>
    </w:p>
    <w:p>
      <w:pPr>
        <w:numPr>
          <w:ilvl w:val="0"/>
          <w:numId w:val="1006"/>
        </w:numPr>
        <w:pStyle w:val="Compact"/>
      </w:pPr>
      <w:r>
        <w:t xml:space="preserve">☐ Guardar</w:t>
      </w:r>
      <w:r>
        <w:t xml:space="preserve"> </w:t>
      </w:r>
      <w:r>
        <w:rPr>
          <w:rStyle w:val="VerbatimChar"/>
        </w:rPr>
        <w:t xml:space="preserve">data/processed/clientes.csv</w:t>
      </w:r>
      <w:r>
        <w:t xml:space="preserve"> </w:t>
      </w:r>
      <w:r>
        <w:t xml:space="preserve">sin índice.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Listo cuando:</w:t>
      </w:r>
      <w:r>
        <w:t xml:space="preserve"> </w:t>
      </w:r>
      <w:r>
        <w:rPr>
          <w:rStyle w:val="VerbatimChar"/>
        </w:rPr>
        <w:t xml:space="preserve">clientes.csv</w:t>
      </w:r>
      <w:r>
        <w:t xml:space="preserve"> </w:t>
      </w:r>
      <w:r>
        <w:t xml:space="preserve">tiene 2850 filas y 446 clientes que abandonan (15.6 %).</w:t>
      </w:r>
    </w:p>
    <w:p>
      <w:pPr>
        <w:pStyle w:val="FirstParagraph"/>
      </w:pPr>
      <w:r>
        <w:rPr>
          <w:bCs/>
          <w:b/>
        </w:rPr>
        <w:t xml:space="preserve">Sesión 2 · calidad de los datos (2.5 h)</w:t>
      </w:r>
    </w:p>
    <w:p>
      <w:pPr>
        <w:numPr>
          <w:ilvl w:val="0"/>
          <w:numId w:val="1007"/>
        </w:numPr>
        <w:pStyle w:val="Compact"/>
      </w:pPr>
      <w:r>
        <w:t xml:space="preserve">☐ Que el mismo script escriba</w:t>
      </w:r>
      <w:r>
        <w:t xml:space="preserve"> </w:t>
      </w:r>
      <w:r>
        <w:rPr>
          <w:rStyle w:val="VerbatimChar"/>
        </w:rPr>
        <w:t xml:space="preserve">docs/calidad_datos.md</w:t>
      </w:r>
      <w:r>
        <w:t xml:space="preserve">: por columna mínimo, percentil 5, mediana, percentil 95, máximo, número de ceros y número de atípicos (regla de 1.5 × IQR).</w:t>
      </w:r>
    </w:p>
    <w:p>
      <w:pPr>
        <w:numPr>
          <w:ilvl w:val="0"/>
          <w:numId w:val="1007"/>
        </w:numPr>
        <w:pStyle w:val="Compact"/>
      </w:pPr>
      <w:r>
        <w:t xml:space="preserve">☐ Agregar los casos raros: los 107 clientes con</w:t>
      </w:r>
      <w:r>
        <w:t xml:space="preserve"> </w:t>
      </w:r>
      <w:r>
        <w:rPr>
          <w:rStyle w:val="VerbatimChar"/>
        </w:rPr>
        <w:t xml:space="preserve">segundos_uso = 0</w:t>
      </w:r>
      <w:r>
        <w:t xml:space="preserve"> </w:t>
      </w:r>
      <w:r>
        <w:t xml:space="preserve">(¿cuántos abandonan?), y cualquier otro rango sospechoso.</w:t>
      </w:r>
    </w:p>
    <w:p>
      <w:pPr>
        <w:numPr>
          <w:ilvl w:val="0"/>
          <w:numId w:val="1007"/>
        </w:numPr>
        <w:pStyle w:val="Compact"/>
      </w:pPr>
      <w:r>
        <w:t xml:space="preserve">☐ En</w:t>
      </w:r>
      <w:r>
        <w:t xml:space="preserve"> </w:t>
      </w:r>
      <w:r>
        <w:rPr>
          <w:rStyle w:val="VerbatimChar"/>
        </w:rPr>
        <w:t xml:space="preserve">src/churn/datos.py</w:t>
      </w:r>
      <w:r>
        <w:t xml:space="preserve">, implementar</w:t>
      </w:r>
      <w:r>
        <w:t xml:space="preserve"> </w:t>
      </w:r>
      <w:r>
        <w:rPr>
          <w:rStyle w:val="VerbatimChar"/>
        </w:rPr>
        <w:t xml:space="preserve">cargar_limpio()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☐ Crear</w:t>
      </w:r>
      <w:r>
        <w:t xml:space="preserve"> </w:t>
      </w:r>
      <w:r>
        <w:rPr>
          <w:rStyle w:val="VerbatimChar"/>
        </w:rPr>
        <w:t xml:space="preserve">tests/test_preparar.py</w:t>
      </w:r>
      <w:r>
        <w:t xml:space="preserve">: 2850 filas, sin duplicados,</w:t>
      </w:r>
      <w:r>
        <w:t xml:space="preserve"> </w:t>
      </w:r>
      <w:r>
        <w:rPr>
          <w:rStyle w:val="VerbatimChar"/>
        </w:rPr>
        <w:t xml:space="preserve">churn</w:t>
      </w:r>
      <w:r>
        <w:t xml:space="preserve"> </w:t>
      </w:r>
      <w:r>
        <w:t xml:space="preserve">solo 0 y 1,</w:t>
      </w:r>
      <w:r>
        <w:t xml:space="preserve"> </w:t>
      </w:r>
      <w:r>
        <w:rPr>
          <w:rStyle w:val="VerbatimChar"/>
        </w:rPr>
        <w:t xml:space="preserve">fila_original</w:t>
      </w:r>
      <w:r>
        <w:t xml:space="preserve"> </w:t>
      </w:r>
      <w:r>
        <w:t xml:space="preserve">única.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Listo cuando:</w:t>
      </w:r>
      <w:r>
        <w:t xml:space="preserve"> </w:t>
      </w:r>
      <w:r>
        <w:rPr>
          <w:rStyle w:val="VerbatimChar"/>
        </w:rPr>
        <w:t xml:space="preserve">pytest -q</w:t>
      </w:r>
      <w:r>
        <w:t xml:space="preserve"> </w:t>
      </w:r>
      <w:r>
        <w:t xml:space="preserve">pasa y</w:t>
      </w:r>
      <w:r>
        <w:t xml:space="preserve"> </w:t>
      </w:r>
      <w:r>
        <w:rPr>
          <w:rStyle w:val="VerbatimChar"/>
        </w:rPr>
        <w:t xml:space="preserve">calidad_datos.md</w:t>
      </w:r>
      <w:r>
        <w:t xml:space="preserve"> </w:t>
      </w:r>
      <w:r>
        <w:t xml:space="preserve">se regenera solo al correr el script.</w:t>
      </w:r>
    </w:p>
    <w:p>
      <w:pPr>
        <w:pStyle w:val="FirstParagraph"/>
      </w:pPr>
      <w:r>
        <w:rPr>
          <w:bCs/>
          <w:b/>
        </w:rPr>
        <w:t xml:space="preserve">Sesión 3 · distribuciones y diccionario (2 h)</w:t>
      </w:r>
    </w:p>
    <w:p>
      <w:pPr>
        <w:numPr>
          <w:ilvl w:val="0"/>
          <w:numId w:val="1008"/>
        </w:numPr>
        <w:pStyle w:val="Compact"/>
      </w:pPr>
      <w:r>
        <w:t xml:space="preserve">☐ En</w:t>
      </w:r>
      <w:r>
        <w:t xml:space="preserve"> </w:t>
      </w:r>
      <w:r>
        <w:rPr>
          <w:rStyle w:val="VerbatimChar"/>
        </w:rPr>
        <w:t xml:space="preserve">notebooks/01_calidad_datos_I.ipynb</w:t>
      </w:r>
      <w:r>
        <w:t xml:space="preserve">: histograma de cada variable numérica; guardar</w:t>
      </w:r>
      <w:r>
        <w:t xml:space="preserve"> </w:t>
      </w:r>
      <w:r>
        <w:rPr>
          <w:rStyle w:val="VerbatimChar"/>
        </w:rPr>
        <w:t xml:space="preserve">reports/figures/distribuciones.png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☐ Completar</w:t>
      </w:r>
      <w:r>
        <w:t xml:space="preserve"> </w:t>
      </w:r>
      <w:r>
        <w:rPr>
          <w:rStyle w:val="VerbatimChar"/>
        </w:rPr>
        <w:t xml:space="preserve">docs/diccionario_datos.md</w:t>
      </w:r>
      <w:r>
        <w:t xml:space="preserve"> </w:t>
      </w:r>
      <w:r>
        <w:t xml:space="preserve">con los rangos reales.</w:t>
      </w:r>
    </w:p>
    <w:p>
      <w:pPr>
        <w:numPr>
          <w:ilvl w:val="0"/>
          <w:numId w:val="1008"/>
        </w:numPr>
        <w:pStyle w:val="Compact"/>
      </w:pPr>
      <w:r>
        <w:t xml:space="preserve">☐ Abrir el PR</w:t>
      </w:r>
      <w:r>
        <w:t xml:space="preserve"> </w:t>
      </w:r>
      <w:r>
        <w:rPr>
          <w:rStyle w:val="VerbatimChar"/>
        </w:rPr>
        <w:t xml:space="preserve">i/s1-datos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Listo cuando:</w:t>
      </w:r>
      <w:r>
        <w:t xml:space="preserve"> </w:t>
      </w:r>
      <w:r>
        <w:t xml:space="preserve">el PR está abierto y el check</w:t>
      </w:r>
      <w:r>
        <w:t xml:space="preserve"> </w:t>
      </w:r>
      <w:r>
        <w:t xml:space="preserve">“</w:t>
      </w:r>
      <w:r>
        <w:t xml:space="preserve">pruebas</w:t>
      </w:r>
      <w:r>
        <w:t xml:space="preserve">”</w:t>
      </w:r>
      <w:r>
        <w:t xml:space="preserve"> </w:t>
      </w:r>
      <w:r>
        <w:t xml:space="preserve">está en verde.</w:t>
      </w:r>
    </w:p>
    <w:bookmarkEnd w:id="26"/>
    <w:bookmarkStart w:id="27" w:name="juanes"/>
    <w:p>
      <w:pPr>
        <w:pStyle w:val="Heading3"/>
      </w:pPr>
      <w:r>
        <w:t xml:space="preserve">Juanes</w:t>
      </w:r>
    </w:p>
    <w:p>
      <w:pPr>
        <w:pStyle w:val="FirstParagraph"/>
      </w:pPr>
      <w:r>
        <w:rPr>
          <w:bCs/>
          <w:b/>
        </w:rPr>
        <w:t xml:space="preserve">Sesión 1 · relación con el abandono (2.5 h)</w:t>
      </w:r>
    </w:p>
    <w:p>
      <w:pPr>
        <w:numPr>
          <w:ilvl w:val="0"/>
          <w:numId w:val="1009"/>
        </w:numPr>
        <w:pStyle w:val="Compact"/>
      </w:pPr>
      <w:r>
        <w:t xml:space="preserve">☐ En</w:t>
      </w:r>
      <w:r>
        <w:t xml:space="preserve"> </w:t>
      </w:r>
      <w:r>
        <w:rPr>
          <w:rStyle w:val="VerbatimChar"/>
        </w:rPr>
        <w:t xml:space="preserve">src/churn/relacion.py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correlacion_con_churn(df)</w:t>
      </w:r>
      <w:r>
        <w:t xml:space="preserve">: correlación punto-biserial y de Spearman de cada predictor con</w:t>
      </w:r>
      <w:r>
        <w:t xml:space="preserve"> </w:t>
      </w:r>
      <w:r>
        <w:rPr>
          <w:rStyle w:val="VerbatimChar"/>
        </w:rPr>
        <w:t xml:space="preserve">churn</w:t>
      </w:r>
      <w:r>
        <w:t xml:space="preserve">, con su p-valor, ordenada por valor absoluto. Usar</w:t>
      </w:r>
      <w:r>
        <w:t xml:space="preserve"> </w:t>
      </w:r>
      <w:r>
        <w:rPr>
          <w:rStyle w:val="VerbatimChar"/>
        </w:rPr>
        <w:t xml:space="preserve">cargar_crudo()</w:t>
      </w:r>
      <w:r>
        <w:t xml:space="preserve"> </w:t>
      </w:r>
      <w:r>
        <w:t xml:space="preserve">esta semana (en la semana 2 se cambia a</w:t>
      </w:r>
      <w:r>
        <w:t xml:space="preserve"> </w:t>
      </w:r>
      <w:r>
        <w:rPr>
          <w:rStyle w:val="VerbatimChar"/>
        </w:rPr>
        <w:t xml:space="preserve">cargar_limpio()</w:t>
      </w:r>
      <w:r>
        <w:t xml:space="preserve">).</w:t>
      </w:r>
    </w:p>
    <w:p>
      <w:pPr>
        <w:numPr>
          <w:ilvl w:val="0"/>
          <w:numId w:val="1009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tasa_por_categoria(df, columna)</w:t>
      </w:r>
      <w:r>
        <w:t xml:space="preserve">: n y tasa de churn por nivel.</w:t>
      </w:r>
    </w:p>
    <w:p>
      <w:pPr>
        <w:numPr>
          <w:ilvl w:val="0"/>
          <w:numId w:val="1009"/>
        </w:numPr>
        <w:pStyle w:val="Compact"/>
      </w:pPr>
      <w:r>
        <w:t xml:space="preserve">☐ Guardar</w:t>
      </w:r>
      <w:r>
        <w:t xml:space="preserve"> </w:t>
      </w:r>
      <w:r>
        <w:rPr>
          <w:rStyle w:val="VerbatimChar"/>
        </w:rPr>
        <w:t xml:space="preserve">reports/tablas/relacion_churn.csv</w:t>
      </w:r>
      <w:r>
        <w:t xml:space="preserve">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Listo cuando:</w:t>
      </w:r>
      <w:r>
        <w:t xml:space="preserve"> </w:t>
      </w:r>
      <w:r>
        <w:t xml:space="preserve">en la base cruda el orden empieza con</w:t>
      </w:r>
      <w:r>
        <w:t xml:space="preserve"> </w:t>
      </w:r>
      <w:r>
        <w:rPr>
          <w:rStyle w:val="VerbatimChar"/>
        </w:rPr>
        <w:t xml:space="preserve">quejas</w:t>
      </w:r>
      <w:r>
        <w:t xml:space="preserve"> </w:t>
      </w:r>
      <w:r>
        <w:t xml:space="preserve">(0.53),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(0.50) y</w:t>
      </w:r>
      <w:r>
        <w:t xml:space="preserve"> </w:t>
      </w:r>
      <w:r>
        <w:rPr>
          <w:rStyle w:val="VerbatimChar"/>
        </w:rPr>
        <w:t xml:space="preserve">frecuencia_llamadas</w:t>
      </w:r>
      <w:r>
        <w:t xml:space="preserve"> </w:t>
      </w:r>
      <w:r>
        <w:t xml:space="preserve">(0.30).</w:t>
      </w:r>
    </w:p>
    <w:p>
      <w:pPr>
        <w:pStyle w:val="FirstParagraph"/>
      </w:pPr>
      <w:r>
        <w:rPr>
          <w:bCs/>
          <w:b/>
        </w:rPr>
        <w:t xml:space="preserve">Sesión 2 · redundancias (2.5 h)</w:t>
      </w:r>
    </w:p>
    <w:p>
      <w:pPr>
        <w:numPr>
          <w:ilvl w:val="0"/>
          <w:numId w:val="101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redundancias(df, umbral=0.8)</w:t>
      </w:r>
      <w:r>
        <w:t xml:space="preserve">: pares de predictores con |r| ≥ 0.8 y el VIF de cada uno (</w:t>
      </w:r>
      <w:r>
        <w:rPr>
          <w:rStyle w:val="VerbatimChar"/>
        </w:rPr>
        <w:t xml:space="preserve">statsmodels</w:t>
      </w:r>
      <w:r>
        <w:t xml:space="preserve">).</w:t>
      </w:r>
    </w:p>
    <w:p>
      <w:pPr>
        <w:numPr>
          <w:ilvl w:val="0"/>
          <w:numId w:val="1010"/>
        </w:numPr>
        <w:pStyle w:val="Compact"/>
      </w:pPr>
      <w:r>
        <w:t xml:space="preserve">☐ Mapa de calor en</w:t>
      </w:r>
      <w:r>
        <w:t xml:space="preserve"> </w:t>
      </w:r>
      <w:r>
        <w:rPr>
          <w:rStyle w:val="VerbatimChar"/>
        </w:rPr>
        <w:t xml:space="preserve">reports/figures/correlaciones.png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t xml:space="preserve">☐ Revisar en especial:</w:t>
      </w:r>
      <w:r>
        <w:t xml:space="preserve"> </w:t>
      </w:r>
      <w:r>
        <w:rPr>
          <w:rStyle w:val="VerbatimChar"/>
        </w:rPr>
        <w:t xml:space="preserve">edad</w:t>
      </w:r>
      <w:r>
        <w:t xml:space="preserve">–</w:t>
      </w:r>
      <w:r>
        <w:rPr>
          <w:rStyle w:val="VerbatimChar"/>
        </w:rPr>
        <w:t xml:space="preserve">grupo_edad</w:t>
      </w:r>
      <w:r>
        <w:t xml:space="preserve">,</w:t>
      </w:r>
      <w:r>
        <w:t xml:space="preserve"> </w:t>
      </w:r>
      <w:r>
        <w:rPr>
          <w:rStyle w:val="VerbatimChar"/>
        </w:rPr>
        <w:t xml:space="preserve">segundos_uso</w:t>
      </w:r>
      <w:r>
        <w:t xml:space="preserve">–</w:t>
      </w:r>
      <w:r>
        <w:rPr>
          <w:rStyle w:val="VerbatimChar"/>
        </w:rPr>
        <w:t xml:space="preserve">frecuencia_llamadas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valor_cliente</w:t>
      </w:r>
      <w:r>
        <w:t xml:space="preserve"> </w:t>
      </w:r>
      <w:r>
        <w:t xml:space="preserve">contra las de uso.</w:t>
      </w:r>
    </w:p>
    <w:p>
      <w:pPr>
        <w:numPr>
          <w:ilvl w:val="0"/>
          <w:numId w:val="1010"/>
        </w:numPr>
        <w:pStyle w:val="Compact"/>
      </w:pPr>
      <w:r>
        <w:t xml:space="preserve">☐ Escribir en</w:t>
      </w:r>
      <w:r>
        <w:t xml:space="preserve"> </w:t>
      </w:r>
      <w:r>
        <w:rPr>
          <w:rStyle w:val="VerbatimChar"/>
        </w:rPr>
        <w:t xml:space="preserve">docs/decisiones.md</w:t>
      </w:r>
      <w:r>
        <w:t xml:space="preserve"> </w:t>
      </w:r>
      <w:r>
        <w:t xml:space="preserve">una propuesta: qué variables entran al modelo y qué hacer con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quejas</w:t>
      </w:r>
      <w:r>
        <w:t xml:space="preserve"> </w:t>
      </w:r>
      <w:r>
        <w:t xml:space="preserve">(¿son señales tempranas o casi el resultado?).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Listo cuando:</w:t>
      </w:r>
      <w:r>
        <w:t xml:space="preserve"> </w:t>
      </w:r>
      <w:r>
        <w:t xml:space="preserve">la tabla de pares y VIF existe y la propuesta está escrita para discutirla el sábado.</w:t>
      </w:r>
    </w:p>
    <w:p>
      <w:pPr>
        <w:pStyle w:val="FirstParagraph"/>
      </w:pPr>
      <w:r>
        <w:rPr>
          <w:bCs/>
          <w:b/>
        </w:rPr>
        <w:t xml:space="preserve">Sesión 3 · pruebas y notebook (2 h)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tests/test_relacion.py</w:t>
      </w:r>
      <w:r>
        <w:t xml:space="preserve">:</w:t>
      </w:r>
      <w:r>
        <w:t xml:space="preserve"> </w:t>
      </w:r>
      <w:r>
        <w:rPr>
          <w:rStyle w:val="VerbatimChar"/>
        </w:rPr>
        <w:t xml:space="preserve">quejas</w:t>
      </w:r>
      <w:r>
        <w:t xml:space="preserve"> </w:t>
      </w:r>
      <w:r>
        <w:t xml:space="preserve">es la de mayor correlación; la tasa de churn con queja es mayor a 0.8 y sin queja menor a 0.11.</w:t>
      </w:r>
    </w:p>
    <w:p>
      <w:pPr>
        <w:numPr>
          <w:ilvl w:val="0"/>
          <w:numId w:val="101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notebooks/03_relacion_variables_J.ipynb</w:t>
      </w:r>
      <w:r>
        <w:t xml:space="preserve">: las tres gráficas más claras y un párrafo de lectura.</w:t>
      </w:r>
    </w:p>
    <w:p>
      <w:pPr>
        <w:numPr>
          <w:ilvl w:val="0"/>
          <w:numId w:val="1011"/>
        </w:numPr>
        <w:pStyle w:val="Compact"/>
      </w:pPr>
      <w:r>
        <w:t xml:space="preserve">☐ Dos líneas en</w:t>
      </w:r>
      <w:r>
        <w:t xml:space="preserve"> </w:t>
      </w:r>
      <w:r>
        <w:rPr>
          <w:rStyle w:val="VerbatimChar"/>
        </w:rPr>
        <w:t xml:space="preserve">docs/hallazgos.md</w:t>
      </w:r>
      <w:r>
        <w:t xml:space="preserve">, cada una con su cifra.</w:t>
      </w:r>
    </w:p>
    <w:p>
      <w:pPr>
        <w:numPr>
          <w:ilvl w:val="0"/>
          <w:numId w:val="1011"/>
        </w:numPr>
        <w:pStyle w:val="Compact"/>
      </w:pPr>
      <w:r>
        <w:t xml:space="preserve">☐ Abrir el PR</w:t>
      </w:r>
      <w:r>
        <w:t xml:space="preserve"> </w:t>
      </w:r>
      <w:r>
        <w:rPr>
          <w:rStyle w:val="VerbatimChar"/>
        </w:rPr>
        <w:t xml:space="preserve">j/s1-relacion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Listo cuando:</w:t>
      </w:r>
      <w:r>
        <w:t xml:space="preserve"> </w:t>
      </w:r>
      <w:r>
        <w:t xml:space="preserve">el PR está abierto y en verde.</w:t>
      </w:r>
    </w:p>
    <w:p>
      <w:pPr>
        <w:pStyle w:val="FirstParagraph"/>
      </w:pPr>
      <w:r>
        <w:rPr>
          <w:bCs/>
          <w:b/>
        </w:rPr>
        <w:t xml:space="preserve">Cierre de la semana 1 · sábado 17 (1 h):</w:t>
      </w:r>
      <w:r>
        <w:t xml:space="preserve"> </w:t>
      </w:r>
      <w:r>
        <w:t xml:space="preserve">se fusiona primero el PR de Ianis y luego el de Juanes. Se decide qué variables entran al modelo (propuesta de Juanes) y se anota. Se etiqueta</w:t>
      </w:r>
      <w:r>
        <w:t xml:space="preserve"> </w:t>
      </w:r>
      <w:r>
        <w:rPr>
          <w:rStyle w:val="VerbatimChar"/>
        </w:rPr>
        <w:t xml:space="preserve">s1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Xcc89afeceaa3e72372fac721873486658dfc395"/>
    <w:p>
      <w:pPr>
        <w:pStyle w:val="Heading2"/>
      </w:pPr>
      <w:r>
        <w:t xml:space="preserve">Semana 2 · 19 al 24 de octubre · Caracterización y modelo base</w:t>
      </w:r>
    </w:p>
    <w:p>
      <w:pPr>
        <w:pStyle w:val="FirstParagraph"/>
      </w:pPr>
      <w:r>
        <w:rPr>
          <w:bCs/>
          <w:b/>
        </w:rPr>
        <w:t xml:space="preserve">Objetivo de la semana:</w:t>
      </w:r>
      <w:r>
        <w:t xml:space="preserve"> </w:t>
      </w:r>
      <w:r>
        <w:t xml:space="preserve">responder el objetivo específico 2 con cifras y pruebas estadísticas, y tener el primer modelo con su archivo de predicciones. Los dos parten 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con la etiqueta</w:t>
      </w:r>
      <w:r>
        <w:t xml:space="preserve"> </w:t>
      </w:r>
      <w:r>
        <w:rPr>
          <w:rStyle w:val="VerbatimChar"/>
        </w:rPr>
        <w:t xml:space="preserve">s1</w:t>
      </w:r>
      <w:r>
        <w:t xml:space="preserve"> </w:t>
      </w:r>
      <w:r>
        <w:t xml:space="preserve">y usan</w:t>
      </w:r>
      <w:r>
        <w:t xml:space="preserve"> </w:t>
      </w:r>
      <w:r>
        <w:rPr>
          <w:rStyle w:val="VerbatimChar"/>
        </w:rPr>
        <w:t xml:space="preserve">cargar_limpio()</w:t>
      </w:r>
      <w:r>
        <w:t xml:space="preserve">.</w:t>
      </w:r>
    </w:p>
    <w:bookmarkStart w:id="29" w:name="ianis-1"/>
    <w:p>
      <w:pPr>
        <w:pStyle w:val="Heading3"/>
      </w:pPr>
      <w:r>
        <w:t xml:space="preserve">Ianis</w:t>
      </w:r>
    </w:p>
    <w:p>
      <w:pPr>
        <w:pStyle w:val="FirstParagraph"/>
      </w:pPr>
      <w:r>
        <w:rPr>
          <w:bCs/>
          <w:b/>
        </w:rPr>
        <w:t xml:space="preserve">Sesión 1 · variables numéricas (2.5 h)</w:t>
      </w:r>
    </w:p>
    <w:p>
      <w:pPr>
        <w:numPr>
          <w:ilvl w:val="0"/>
          <w:numId w:val="1012"/>
        </w:numPr>
        <w:pStyle w:val="Compact"/>
      </w:pPr>
      <w:r>
        <w:t xml:space="preserve">☐ En</w:t>
      </w:r>
      <w:r>
        <w:t xml:space="preserve"> </w:t>
      </w:r>
      <w:r>
        <w:rPr>
          <w:rStyle w:val="VerbatimChar"/>
        </w:rPr>
        <w:t xml:space="preserve">src/churn/caracterizacion.py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tabla_numericas(df)</w:t>
      </w:r>
      <w:r>
        <w:t xml:space="preserve">: por variable, mediana, Q1 y Q3 de quienes abandonan y de quienes permanecen, p-valor de Mann-Whitney y tamaño del efecto (r = Z/√n o delta de Cliff).</w:t>
      </w:r>
    </w:p>
    <w:p>
      <w:pPr>
        <w:numPr>
          <w:ilvl w:val="0"/>
          <w:numId w:val="1012"/>
        </w:numPr>
        <w:pStyle w:val="Compact"/>
      </w:pPr>
      <w:r>
        <w:t xml:space="preserve">☐ Ordenar por tamaño del efecto y guardar</w:t>
      </w:r>
      <w:r>
        <w:t xml:space="preserve"> </w:t>
      </w:r>
      <w:r>
        <w:rPr>
          <w:rStyle w:val="VerbatimChar"/>
        </w:rPr>
        <w:t xml:space="preserve">reports/tablas/caracterizacion_numericas.csv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Listo cuando:</w:t>
      </w:r>
      <w:r>
        <w:t xml:space="preserve"> </w:t>
      </w:r>
      <w:r>
        <w:t xml:space="preserve">la mediana de</w:t>
      </w:r>
      <w:r>
        <w:t xml:space="preserve"> </w:t>
      </w:r>
      <w:r>
        <w:rPr>
          <w:rStyle w:val="VerbatimChar"/>
        </w:rPr>
        <w:t xml:space="preserve">segundos_uso</w:t>
      </w:r>
      <w:r>
        <w:t xml:space="preserve"> </w:t>
      </w:r>
      <w:r>
        <w:t xml:space="preserve">es 1256.5 en quienes abandonan contra 3596.5 en quienes permanecen, y la de</w:t>
      </w:r>
      <w:r>
        <w:t xml:space="preserve"> </w:t>
      </w:r>
      <w:r>
        <w:rPr>
          <w:rStyle w:val="VerbatimChar"/>
        </w:rPr>
        <w:t xml:space="preserve">frecuencia_llamadas</w:t>
      </w:r>
      <w:r>
        <w:t xml:space="preserve"> </w:t>
      </w:r>
      <w:r>
        <w:t xml:space="preserve">29 contra 64.</w:t>
      </w:r>
    </w:p>
    <w:p>
      <w:pPr>
        <w:pStyle w:val="FirstParagraph"/>
      </w:pPr>
      <w:r>
        <w:rPr>
          <w:bCs/>
          <w:b/>
        </w:rPr>
        <w:t xml:space="preserve">Sesión 2 · variables categóricas (2.5 h)</w:t>
      </w:r>
    </w:p>
    <w:p>
      <w:pPr>
        <w:numPr>
          <w:ilvl w:val="0"/>
          <w:numId w:val="101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tabla_categoricas(df)</w:t>
      </w:r>
      <w:r>
        <w:t xml:space="preserve">: por variable y nivel, n, tasa de churn y p-valor de chi² (o Fisher si hay celdas pequeñas).</w:t>
      </w:r>
    </w:p>
    <w:p>
      <w:pPr>
        <w:numPr>
          <w:ilvl w:val="0"/>
          <w:numId w:val="1013"/>
        </w:numPr>
        <w:pStyle w:val="Compact"/>
      </w:pPr>
      <w:r>
        <w:t xml:space="preserve">☐ Guardar</w:t>
      </w:r>
      <w:r>
        <w:t xml:space="preserve"> </w:t>
      </w:r>
      <w:r>
        <w:rPr>
          <w:rStyle w:val="VerbatimChar"/>
        </w:rPr>
        <w:t xml:space="preserve">reports/tablas/caracterizacion_categoricas.csv</w:t>
      </w:r>
      <w:r>
        <w:t xml:space="preserve">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Listo cuando:</w:t>
      </w:r>
      <w:r>
        <w:t xml:space="preserve"> </w:t>
      </w:r>
      <w:r>
        <w:t xml:space="preserve">con queja 82.6 % contra 9.8 % sin queja; no activo 47.5 % contra 5.6 % activo; contrato 2.6 % contra 16.8 % pago por uso.</w:t>
      </w:r>
    </w:p>
    <w:p>
      <w:pPr>
        <w:pStyle w:val="FirstParagraph"/>
      </w:pPr>
      <w:r>
        <w:rPr>
          <w:bCs/>
          <w:b/>
        </w:rPr>
        <w:t xml:space="preserve">Sesión 3 · figuras y hallazgos (2.5 h)</w:t>
      </w:r>
    </w:p>
    <w:p>
      <w:pPr>
        <w:numPr>
          <w:ilvl w:val="0"/>
          <w:numId w:val="1014"/>
        </w:numPr>
        <w:pStyle w:val="Compact"/>
      </w:pPr>
      <w:r>
        <w:t xml:space="preserve">☐ Diagramas de caja por grupo de churn (escala logarítmica para las de uso) y barras de tasa de churn por categoría; guardar en</w:t>
      </w:r>
      <w:r>
        <w:t xml:space="preserve"> </w:t>
      </w:r>
      <w:r>
        <w:rPr>
          <w:rStyle w:val="VerbatimChar"/>
        </w:rPr>
        <w:t xml:space="preserve">reports/figures/caracterizacion_*.png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notebooks/02_caracterizacion_I.ipynb</w:t>
      </w:r>
      <w:r>
        <w:t xml:space="preserve"> </w:t>
      </w:r>
      <w:r>
        <w:t xml:space="preserve">con la lectura de las figuras.</w:t>
      </w:r>
    </w:p>
    <w:p>
      <w:pPr>
        <w:numPr>
          <w:ilvl w:val="0"/>
          <w:numId w:val="1014"/>
        </w:numPr>
        <w:pStyle w:val="Compact"/>
      </w:pPr>
      <w:r>
        <w:t xml:space="preserve">☐ Cinco hallazgos en</w:t>
      </w:r>
      <w:r>
        <w:t xml:space="preserve"> </w:t>
      </w:r>
      <w:r>
        <w:rPr>
          <w:rStyle w:val="VerbatimChar"/>
        </w:rPr>
        <w:t xml:space="preserve">docs/hallazgos.md</w:t>
      </w:r>
      <w:r>
        <w:t xml:space="preserve">, cada uno con cifra y figura de respaldo.</w:t>
      </w:r>
    </w:p>
    <w:p>
      <w:pPr>
        <w:numPr>
          <w:ilvl w:val="0"/>
          <w:numId w:val="101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tests/test_caracterizacion.py</w:t>
      </w:r>
      <w:r>
        <w:t xml:space="preserve"> </w:t>
      </w:r>
      <w:r>
        <w:t xml:space="preserve">con las cifras de las sesiones 1 y 2.</w:t>
      </w:r>
    </w:p>
    <w:p>
      <w:pPr>
        <w:numPr>
          <w:ilvl w:val="0"/>
          <w:numId w:val="1014"/>
        </w:numPr>
        <w:pStyle w:val="Compact"/>
      </w:pPr>
      <w:r>
        <w:t xml:space="preserve">☐ Abrir el PR</w:t>
      </w:r>
      <w:r>
        <w:t xml:space="preserve"> </w:t>
      </w:r>
      <w:r>
        <w:rPr>
          <w:rStyle w:val="VerbatimChar"/>
        </w:rPr>
        <w:t xml:space="preserve">i/s2-caracterizacion</w:t>
      </w:r>
      <w:r>
        <w:t xml:space="preserve">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Listo cuando:</w:t>
      </w:r>
      <w:r>
        <w:t xml:space="preserve"> </w:t>
      </w:r>
      <w:r>
        <w:t xml:space="preserve">los cinco hallazgos están escritos y el PR está en verde.</w:t>
      </w:r>
    </w:p>
    <w:bookmarkEnd w:id="29"/>
    <w:bookmarkStart w:id="30" w:name="juanes-1"/>
    <w:p>
      <w:pPr>
        <w:pStyle w:val="Heading3"/>
      </w:pPr>
      <w:r>
        <w:t xml:space="preserve">Juanes</w:t>
      </w:r>
    </w:p>
    <w:p>
      <w:pPr>
        <w:pStyle w:val="FirstParagraph"/>
      </w:pPr>
      <w:r>
        <w:rPr>
          <w:bCs/>
          <w:b/>
        </w:rPr>
        <w:t xml:space="preserve">Sesión 1 · partición y logística (2.5 h)</w:t>
      </w:r>
    </w:p>
    <w:p>
      <w:pPr>
        <w:numPr>
          <w:ilvl w:val="0"/>
          <w:numId w:val="1015"/>
        </w:numPr>
        <w:pStyle w:val="Compact"/>
      </w:pPr>
      <w:r>
        <w:t xml:space="preserve">☐ En</w:t>
      </w:r>
      <w:r>
        <w:t xml:space="preserve"> </w:t>
      </w:r>
      <w:r>
        <w:rPr>
          <w:rStyle w:val="VerbatimChar"/>
        </w:rPr>
        <w:t xml:space="preserve">src/churn/modelos.py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particion(df)</w:t>
      </w:r>
      <w:r>
        <w:t xml:space="preserve">: entrenamiento/prueba estratificado por</w:t>
      </w:r>
      <w:r>
        <w:t xml:space="preserve"> </w:t>
      </w:r>
      <w:r>
        <w:rPr>
          <w:rStyle w:val="VerbatimChar"/>
        </w:rPr>
        <w:t xml:space="preserve">churn</w:t>
      </w:r>
      <w:r>
        <w:t xml:space="preserve">, 25 % de prueba, semilla 42; guardar</w:t>
      </w:r>
      <w:r>
        <w:t xml:space="preserve"> </w:t>
      </w:r>
      <w:r>
        <w:rPr>
          <w:rStyle w:val="VerbatimChar"/>
        </w:rPr>
        <w:t xml:space="preserve">data/processed/particion.csv</w:t>
      </w:r>
      <w:r>
        <w:t xml:space="preserve">.</w:t>
      </w:r>
    </w:p>
    <w:p>
      <w:pPr>
        <w:numPr>
          <w:ilvl w:val="0"/>
          <w:numId w:val="1015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entrenar("logistica", X, y)</w:t>
      </w:r>
      <w:r>
        <w:t xml:space="preserve">:</w:t>
      </w:r>
      <w:r>
        <w:t xml:space="preserve"> </w:t>
      </w:r>
      <w:r>
        <w:rPr>
          <w:rStyle w:val="VerbatimChar"/>
        </w:rPr>
        <w:t xml:space="preserve">StandardScaler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LogisticRegression</w:t>
      </w:r>
      <w:r>
        <w:t xml:space="preserve"> </w:t>
      </w:r>
      <w:r>
        <w:t xml:space="preserve">en un</w:t>
      </w:r>
      <w:r>
        <w:t xml:space="preserve"> </w:t>
      </w:r>
      <w:r>
        <w:rPr>
          <w:rStyle w:val="VerbatimChar"/>
        </w:rPr>
        <w:t xml:space="preserve">Pipeline</w:t>
      </w:r>
      <w:r>
        <w:t xml:space="preserve">, con las variables acordadas el sábado.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Listo cuando:</w:t>
      </w:r>
      <w:r>
        <w:t xml:space="preserve"> </w:t>
      </w:r>
      <w:r>
        <w:t xml:space="preserve">2137 clientes en entrenamiento y 713 en prueba, con 112 que abandonan en prueba.</w:t>
      </w:r>
    </w:p>
    <w:p>
      <w:pPr>
        <w:pStyle w:val="FirstParagraph"/>
      </w:pPr>
      <w:r>
        <w:rPr>
          <w:bCs/>
          <w:b/>
        </w:rPr>
        <w:t xml:space="preserve">Sesión 2 · evaluación (2.5 h)</w:t>
      </w:r>
    </w:p>
    <w:p>
      <w:pPr>
        <w:numPr>
          <w:ilvl w:val="0"/>
          <w:numId w:val="1016"/>
        </w:numPr>
        <w:pStyle w:val="Compact"/>
      </w:pPr>
      <w:r>
        <w:t xml:space="preserve">☐ En</w:t>
      </w:r>
      <w:r>
        <w:t xml:space="preserve"> </w:t>
      </w:r>
      <w:r>
        <w:rPr>
          <w:rStyle w:val="VerbatimChar"/>
        </w:rPr>
        <w:t xml:space="preserve">src/churn/evaluacion.py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metricas(y, prob, umbral)</w:t>
      </w:r>
      <w:r>
        <w:t xml:space="preserve">: AUC-ROC, AUC-PR, recall, precisión, F1, falsos positivos y falsos negativos.</w:t>
      </w:r>
    </w:p>
    <w:p>
      <w:pPr>
        <w:numPr>
          <w:ilvl w:val="0"/>
          <w:numId w:val="1016"/>
        </w:numPr>
        <w:pStyle w:val="Compact"/>
      </w:pPr>
      <w:r>
        <w:t xml:space="preserve">☐ Curva ROC y curva precisión-recall en</w:t>
      </w:r>
      <w:r>
        <w:t xml:space="preserve"> </w:t>
      </w:r>
      <w:r>
        <w:rPr>
          <w:rStyle w:val="VerbatimChar"/>
        </w:rPr>
        <w:t xml:space="preserve">reports/figures/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Listo cuando:</w:t>
      </w:r>
      <w:r>
        <w:t xml:space="preserve"> </w:t>
      </w:r>
      <w:r>
        <w:t xml:space="preserve">la logística da un AUC-ROC cercano a 0.93 en prueba (como referencia, con todas las variables menos</w:t>
      </w:r>
      <w:r>
        <w:t xml:space="preserve"> </w:t>
      </w:r>
      <w:r>
        <w:rPr>
          <w:rStyle w:val="VerbatimChar"/>
        </w:rPr>
        <w:t xml:space="preserve">grupo_edad</w:t>
      </w:r>
      <w:r>
        <w:t xml:space="preserve"> </w:t>
      </w:r>
      <w:r>
        <w:t xml:space="preserve">da 0.933).</w:t>
      </w:r>
    </w:p>
    <w:p>
      <w:pPr>
        <w:pStyle w:val="FirstParagraph"/>
      </w:pPr>
      <w:r>
        <w:rPr>
          <w:bCs/>
          <w:b/>
        </w:rPr>
        <w:t xml:space="preserve">Sesión 3 · predicciones base (2.5 h)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scripts/entrenar.py</w:t>
      </w:r>
      <w:r>
        <w:t xml:space="preserve">: corre partición, logística y escribe</w:t>
      </w:r>
      <w:r>
        <w:t xml:space="preserve"> </w:t>
      </w:r>
      <w:r>
        <w:rPr>
          <w:rStyle w:val="VerbatimChar"/>
        </w:rPr>
        <w:t xml:space="preserve">data/processed/predicciones_base.csv</w:t>
      </w:r>
      <w:r>
        <w:t xml:space="preserve"> </w:t>
      </w:r>
      <w:r>
        <w:t xml:space="preserve">con el formato del contrato.</w:t>
      </w:r>
    </w:p>
    <w:p>
      <w:pPr>
        <w:numPr>
          <w:ilvl w:val="0"/>
          <w:numId w:val="1017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tests/test_modelos.py</w:t>
      </w:r>
      <w:r>
        <w:t xml:space="preserve">: la partición mantiene la proporción de churn, ningún cliente aparece en los dos conjuntos y el AUC de prueba es ≥ 0.90.</w:t>
      </w:r>
    </w:p>
    <w:p>
      <w:pPr>
        <w:numPr>
          <w:ilvl w:val="0"/>
          <w:numId w:val="1017"/>
        </w:numPr>
        <w:pStyle w:val="Compact"/>
      </w:pPr>
      <w:r>
        <w:t xml:space="preserve">☐ Primera parte de</w:t>
      </w:r>
      <w:r>
        <w:t xml:space="preserve"> </w:t>
      </w:r>
      <w:r>
        <w:rPr>
          <w:rStyle w:val="VerbatimChar"/>
        </w:rPr>
        <w:t xml:space="preserve">notebooks/04_modelos_J.ipynb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t xml:space="preserve">☐ Abrir el PR</w:t>
      </w:r>
      <w:r>
        <w:t xml:space="preserve"> </w:t>
      </w:r>
      <w:r>
        <w:rPr>
          <w:rStyle w:val="VerbatimChar"/>
        </w:rPr>
        <w:t xml:space="preserve">j/s2-modelo-base</w:t>
      </w:r>
      <w:r>
        <w:t xml:space="preserve">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Listo cuando:</w:t>
      </w:r>
      <w:r>
        <w:t xml:space="preserve"> </w:t>
      </w:r>
      <w:r>
        <w:rPr>
          <w:rStyle w:val="VerbatimChar"/>
        </w:rPr>
        <w:t xml:space="preserve">predicciones_base.csv</w:t>
      </w:r>
      <w:r>
        <w:t xml:space="preserve"> </w:t>
      </w:r>
      <w:r>
        <w:t xml:space="preserve">tiene 713 filas y las columnas del contrato.</w:t>
      </w:r>
    </w:p>
    <w:p>
      <w:pPr>
        <w:pStyle w:val="FirstParagraph"/>
      </w:pPr>
      <w:r>
        <w:rPr>
          <w:bCs/>
          <w:b/>
        </w:rPr>
        <w:t xml:space="preserve">Cierre de la semana 2 · sábado 24 (1 h):</w:t>
      </w:r>
      <w:r>
        <w:t xml:space="preserve"> </w:t>
      </w:r>
      <w:r>
        <w:t xml:space="preserve">se fusionan los dos PR y se etiqueta</w:t>
      </w:r>
      <w:r>
        <w:t xml:space="preserve"> </w:t>
      </w:r>
      <w:r>
        <w:rPr>
          <w:rStyle w:val="VerbatimChar"/>
        </w:rPr>
        <w:t xml:space="preserve">s2</w:t>
      </w:r>
      <w:r>
        <w:t xml:space="preserve">. Se decide</w:t>
      </w:r>
      <w:r>
        <w:t xml:space="preserve"> </w:t>
      </w:r>
      <w:r>
        <w:rPr>
          <w:bCs/>
          <w:b/>
        </w:rPr>
        <w:t xml:space="preserve">cuánto cuesta equivocarse</w:t>
      </w:r>
      <w:r>
        <w:t xml:space="preserve">: en lugar de inventar pesos, se expresa como</w:t>
      </w:r>
      <w:r>
        <w:t xml:space="preserve"> </w:t>
      </w:r>
      <w:r>
        <w:t xml:space="preserve">“</w:t>
      </w:r>
      <w:r>
        <w:t xml:space="preserve">un falso negativo cuesta k veces un falso positivo</w:t>
      </w:r>
      <w:r>
        <w:t xml:space="preserve">”</w:t>
      </w:r>
      <w:r>
        <w:t xml:space="preserve"> </w:t>
      </w:r>
      <w:r>
        <w:t xml:space="preserve">y se acuerda probar k = 2, 5 y 10. Se anota en</w:t>
      </w:r>
      <w:r>
        <w:t xml:space="preserve"> </w:t>
      </w:r>
      <w:r>
        <w:rPr>
          <w:rStyle w:val="VerbatimChar"/>
        </w:rPr>
        <w:t xml:space="preserve">config.py</w:t>
      </w:r>
      <w:r>
        <w:t xml:space="preserve"> </w:t>
      </w:r>
      <w:r>
        <w:t xml:space="preserve">y en</w:t>
      </w:r>
      <w:r>
        <w:t xml:space="preserve"> </w:t>
      </w:r>
      <w:r>
        <w:rPr>
          <w:rStyle w:val="VerbatimChar"/>
        </w:rPr>
        <w:t xml:space="preserve">docs/decisiones.md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X5acfbe4829476d93b0727a2f5fc054576546959"/>
    <w:p>
      <w:pPr>
        <w:pStyle w:val="Heading2"/>
      </w:pPr>
      <w:r>
        <w:t xml:space="preserve">Semana 3 · 26 al 31 de octubre · Comparación de modelos y priorización</w:t>
      </w:r>
    </w:p>
    <w:p>
      <w:pPr>
        <w:pStyle w:val="FirstParagraph"/>
      </w:pPr>
      <w:r>
        <w:rPr>
          <w:bCs/>
          <w:b/>
        </w:rPr>
        <w:t xml:space="preserve">Objetivo de la semana:</w:t>
      </w:r>
      <w:r>
        <w:t xml:space="preserve"> </w:t>
      </w:r>
      <w:r>
        <w:t xml:space="preserve">responder</w:t>
      </w:r>
      <w:r>
        <w:t xml:space="preserve"> </w:t>
      </w:r>
      <w:r>
        <w:t xml:space="preserve">“</w:t>
      </w:r>
      <w:r>
        <w:t xml:space="preserve">¿en qué medida?</w:t>
      </w:r>
      <w:r>
        <w:t xml:space="preserve">”</w:t>
      </w:r>
      <w:r>
        <w:t xml:space="preserve"> </w:t>
      </w:r>
      <w:r>
        <w:t xml:space="preserve">(qué tan bien se predice y con qué variables) y convertir el modelo en una lista de prioridades para el equipo de retención. Al cierre, las cifras se congelan.</w:t>
      </w:r>
    </w:p>
    <w:bookmarkStart w:id="32" w:name="juanes-2"/>
    <w:p>
      <w:pPr>
        <w:pStyle w:val="Heading3"/>
      </w:pPr>
      <w:r>
        <w:t xml:space="preserve">Juanes</w:t>
      </w:r>
    </w:p>
    <w:p>
      <w:pPr>
        <w:pStyle w:val="FirstParagraph"/>
      </w:pPr>
      <w:r>
        <w:rPr>
          <w:bCs/>
          <w:b/>
        </w:rPr>
        <w:t xml:space="preserve">Sesión 1 · comparar modelos (3 h)</w:t>
      </w:r>
    </w:p>
    <w:p>
      <w:pPr>
        <w:numPr>
          <w:ilvl w:val="0"/>
          <w:numId w:val="1018"/>
        </w:numPr>
        <w:pStyle w:val="Compact"/>
      </w:pPr>
      <w:r>
        <w:t xml:space="preserve">☐ Agregar a</w:t>
      </w:r>
      <w:r>
        <w:t xml:space="preserve"> </w:t>
      </w:r>
      <w:r>
        <w:rPr>
          <w:rStyle w:val="VerbatimChar"/>
        </w:rPr>
        <w:t xml:space="preserve">entrenar()</w:t>
      </w:r>
      <w:r>
        <w:t xml:space="preserve">: árbol de decisión (profundidad 3–4, para poder leerlo), bosque aleatorio y boosting (</w:t>
      </w:r>
      <w:r>
        <w:rPr>
          <w:rStyle w:val="VerbatimChar"/>
        </w:rPr>
        <w:t xml:space="preserve">HistGradientBoostingClassifier</w:t>
      </w:r>
      <w:r>
        <w:t xml:space="preserve">; LightGBM opcional, como en Arai et al., 2023).</w:t>
      </w:r>
    </w:p>
    <w:p>
      <w:pPr>
        <w:numPr>
          <w:ilvl w:val="0"/>
          <w:numId w:val="1018"/>
        </w:numPr>
        <w:pStyle w:val="Compact"/>
      </w:pPr>
      <w:r>
        <w:t xml:space="preserve">☐ Validación cruzada estratificada de 5 pliegues</w:t>
      </w:r>
      <w:r>
        <w:t xml:space="preserve"> </w:t>
      </w:r>
      <w:r>
        <w:rPr>
          <w:bCs/>
          <w:b/>
        </w:rPr>
        <w:t xml:space="preserve">solo sobre entrenamiento</w:t>
      </w:r>
      <w:r>
        <w:t xml:space="preserve">: AUC-ROC, AUC-PR y recall, con media ± desviación.</w:t>
      </w:r>
    </w:p>
    <w:p>
      <w:pPr>
        <w:numPr>
          <w:ilvl w:val="0"/>
          <w:numId w:val="1018"/>
        </w:numPr>
        <w:pStyle w:val="Compact"/>
      </w:pPr>
      <w:r>
        <w:t xml:space="preserve">☐ Guardar</w:t>
      </w:r>
      <w:r>
        <w:t xml:space="preserve"> </w:t>
      </w:r>
      <w:r>
        <w:rPr>
          <w:rStyle w:val="VerbatimChar"/>
        </w:rPr>
        <w:t xml:space="preserve">reports/tablas/comparacion_modelos.csv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Listo cuando:</w:t>
      </w:r>
      <w:r>
        <w:t xml:space="preserve"> </w:t>
      </w:r>
      <w:r>
        <w:t xml:space="preserve">la tabla tiene los 4 modelos con media y desviación.</w:t>
      </w:r>
    </w:p>
    <w:p>
      <w:pPr>
        <w:pStyle w:val="FirstParagraph"/>
      </w:pPr>
      <w:r>
        <w:rPr>
          <w:bCs/>
          <w:b/>
        </w:rPr>
        <w:t xml:space="preserve">Sesión 2 · ¿en qué medida? (2.5 h)</w:t>
      </w:r>
    </w:p>
    <w:p>
      <w:pPr>
        <w:numPr>
          <w:ilvl w:val="0"/>
          <w:numId w:val="1019"/>
        </w:numPr>
        <w:pStyle w:val="Compact"/>
      </w:pPr>
      <w:r>
        <w:t xml:space="preserve">☐ Repetir el mejor modelo y la logística con tres conjuntos de variables: (a) todas las acordadas, (b) sin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quejas</w:t>
      </w:r>
      <w:r>
        <w:t xml:space="preserve">, (c) solo las de uso.</w:t>
      </w:r>
    </w:p>
    <w:p>
      <w:pPr>
        <w:numPr>
          <w:ilvl w:val="0"/>
          <w:numId w:val="1019"/>
        </w:numPr>
        <w:pStyle w:val="Compact"/>
      </w:pPr>
      <w:r>
        <w:t xml:space="preserve">☐ Guardar</w:t>
      </w:r>
      <w:r>
        <w:t xml:space="preserve"> </w:t>
      </w:r>
      <w:r>
        <w:rPr>
          <w:rStyle w:val="VerbatimChar"/>
        </w:rPr>
        <w:t xml:space="preserve">reports/tablas/sensibilidad_variables.csv</w:t>
      </w:r>
      <w:r>
        <w:t xml:space="preserve"> </w:t>
      </w:r>
      <w:r>
        <w:t xml:space="preserve">y escribir dos líneas en</w:t>
      </w:r>
      <w:r>
        <w:t xml:space="preserve"> </w:t>
      </w:r>
      <w:r>
        <w:rPr>
          <w:rStyle w:val="VerbatimChar"/>
        </w:rPr>
        <w:t xml:space="preserve">docs/hallazgos.md</w:t>
      </w:r>
      <w:r>
        <w:t xml:space="preserve">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Listo cuando:</w:t>
      </w:r>
      <w:r>
        <w:t xml:space="preserve"> </w:t>
      </w:r>
      <w:r>
        <w:t xml:space="preserve">la tabla existe (referencia: la logística sin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quejas</w:t>
      </w:r>
      <w:r>
        <w:t xml:space="preserve"> </w:t>
      </w:r>
      <w:r>
        <w:t xml:space="preserve">baja a un AUC cercano a 0.85).</w:t>
      </w:r>
    </w:p>
    <w:p>
      <w:pPr>
        <w:pStyle w:val="FirstParagraph"/>
      </w:pPr>
      <w:r>
        <w:rPr>
          <w:bCs/>
          <w:b/>
        </w:rPr>
        <w:t xml:space="preserve">Sesión 3 · interpretar y elegir (2.5 h)</w:t>
      </w:r>
    </w:p>
    <w:p>
      <w:pPr>
        <w:numPr>
          <w:ilvl w:val="0"/>
          <w:numId w:val="1020"/>
        </w:numPr>
        <w:pStyle w:val="Compact"/>
      </w:pPr>
      <w:r>
        <w:t xml:space="preserve">☐ Razones de momios (odds ratios) de la logística e importancia por permutación del mejor modelo; figura</w:t>
      </w:r>
      <w:r>
        <w:t xml:space="preserve"> </w:t>
      </w:r>
      <w:r>
        <w:rPr>
          <w:rStyle w:val="VerbatimChar"/>
        </w:rPr>
        <w:t xml:space="preserve">reports/figures/importancia.png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t xml:space="preserve">☐ Dibujar el árbol en</w:t>
      </w:r>
      <w:r>
        <w:t xml:space="preserve"> </w:t>
      </w:r>
      <w:r>
        <w:rPr>
          <w:rStyle w:val="VerbatimChar"/>
        </w:rPr>
        <w:t xml:space="preserve">reports/figures/arbol.png</w:t>
      </w:r>
      <w:r>
        <w:t xml:space="preserve"> </w:t>
      </w:r>
      <w:r>
        <w:t xml:space="preserve">(sirve para explicarle al equipo de retención reglas simples).</w:t>
      </w:r>
    </w:p>
    <w:p>
      <w:pPr>
        <w:numPr>
          <w:ilvl w:val="0"/>
          <w:numId w:val="1020"/>
        </w:numPr>
        <w:pStyle w:val="Compact"/>
      </w:pPr>
      <w:r>
        <w:t xml:space="preserve">☐ Elegir el modelo final con un criterio escrito en</w:t>
      </w:r>
      <w:r>
        <w:t xml:space="preserve"> </w:t>
      </w:r>
      <w:r>
        <w:rPr>
          <w:rStyle w:val="VerbatimChar"/>
        </w:rPr>
        <w:t xml:space="preserve">docs/decisiones.md</w:t>
      </w:r>
      <w:r>
        <w:t xml:space="preserve"> </w:t>
      </w:r>
      <w:r>
        <w:t xml:space="preserve">(sugerido: AUC-PR y recall, desempatando por facilidad de explicar).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scripts/entrenar.py</w:t>
      </w:r>
      <w:r>
        <w:t xml:space="preserve"> </w:t>
      </w:r>
      <w:r>
        <w:t xml:space="preserve">escribe</w:t>
      </w:r>
      <w:r>
        <w:t xml:space="preserve"> </w:t>
      </w:r>
      <w:r>
        <w:rPr>
          <w:rStyle w:val="VerbatimChar"/>
        </w:rPr>
        <w:t xml:space="preserve">data/processed/predicciones_final.csv</w:t>
      </w:r>
      <w:r>
        <w:t xml:space="preserve">.</w:t>
      </w:r>
      <w:r>
        <w:t xml:space="preserve"> </w:t>
      </w:r>
      <w:r>
        <w:rPr>
          <w:bCs/>
          <w:b/>
        </w:rPr>
        <w:t xml:space="preserve">Subirlo a la rama a más tardar el jueves</w:t>
      </w:r>
      <w:r>
        <w:t xml:space="preserve"> </w:t>
      </w:r>
      <w:r>
        <w:t xml:space="preserve">para que Ianis lo use.</w:t>
      </w:r>
    </w:p>
    <w:p>
      <w:pPr>
        <w:numPr>
          <w:ilvl w:val="0"/>
          <w:numId w:val="1020"/>
        </w:numPr>
        <w:pStyle w:val="Compact"/>
      </w:pPr>
      <w:r>
        <w:t xml:space="preserve">☐ Abrir el PR</w:t>
      </w:r>
      <w:r>
        <w:t xml:space="preserve"> </w:t>
      </w:r>
      <w:r>
        <w:rPr>
          <w:rStyle w:val="VerbatimChar"/>
        </w:rPr>
        <w:t xml:space="preserve">j/s3-modelos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Listo cuando:</w:t>
      </w:r>
      <w:r>
        <w:t xml:space="preserve"> </w:t>
      </w:r>
      <w:r>
        <w:t xml:space="preserve">el modelo final está elegido y su archivo de predicciones cumple el contrato.</w:t>
      </w:r>
    </w:p>
    <w:bookmarkEnd w:id="32"/>
    <w:bookmarkStart w:id="33" w:name="ianis-2"/>
    <w:p>
      <w:pPr>
        <w:pStyle w:val="Heading3"/>
      </w:pPr>
      <w:r>
        <w:t xml:space="preserve">Ianis</w:t>
      </w:r>
    </w:p>
    <w:p>
      <w:pPr>
        <w:pStyle w:val="FirstParagraph"/>
      </w:pPr>
      <w:r>
        <w:rPr>
          <w:bCs/>
          <w:b/>
        </w:rPr>
        <w:t xml:space="preserve">Sesión 1 · deciles de riesgo (2.5 h)</w:t>
      </w:r>
    </w:p>
    <w:p>
      <w:pPr>
        <w:numPr>
          <w:ilvl w:val="0"/>
          <w:numId w:val="1021"/>
        </w:numPr>
        <w:pStyle w:val="Compact"/>
      </w:pPr>
      <w:r>
        <w:t xml:space="preserve">☐ En</w:t>
      </w:r>
      <w:r>
        <w:t xml:space="preserve"> </w:t>
      </w:r>
      <w:r>
        <w:rPr>
          <w:rStyle w:val="VerbatimChar"/>
        </w:rPr>
        <w:t xml:space="preserve">src/churn/priorizacion.py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tabla_deciles(pred)</w:t>
      </w:r>
      <w:r>
        <w:t xml:space="preserve">: ordenar por</w:t>
      </w:r>
      <w:r>
        <w:t xml:space="preserve"> </w:t>
      </w:r>
      <w:r>
        <w:rPr>
          <w:rStyle w:val="VerbatimChar"/>
        </w:rPr>
        <w:t xml:space="preserve">prob_churn</w:t>
      </w:r>
      <w:r>
        <w:t xml:space="preserve">, partir en 10 deciles y calcular n, abandonos reales, tasa, lift y % acumulado de abandonos capturados.</w:t>
      </w:r>
    </w:p>
    <w:p>
      <w:pPr>
        <w:numPr>
          <w:ilvl w:val="0"/>
          <w:numId w:val="1021"/>
        </w:numPr>
        <w:pStyle w:val="Compact"/>
      </w:pPr>
      <w:r>
        <w:t xml:space="preserve">☐ Probarlo con el fixture y luego con</w:t>
      </w:r>
      <w:r>
        <w:t xml:space="preserve"> </w:t>
      </w:r>
      <w:r>
        <w:rPr>
          <w:rStyle w:val="VerbatimChar"/>
        </w:rPr>
        <w:t xml:space="preserve">predicciones_base.csv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scripts/priorizar.py --predicciones &lt;archivo&gt;</w:t>
      </w:r>
      <w:r>
        <w:t xml:space="preserve"> </w:t>
      </w:r>
      <w:r>
        <w:t xml:space="preserve">que escribe las tablas en</w:t>
      </w:r>
      <w:r>
        <w:t xml:space="preserve"> </w:t>
      </w:r>
      <w:r>
        <w:rPr>
          <w:rStyle w:val="VerbatimChar"/>
        </w:rPr>
        <w:t xml:space="preserve">reports/tablas/</w:t>
      </w:r>
      <w:r>
        <w:t xml:space="preserve">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Listo cuando: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predicciones_base.csv</w:t>
      </w:r>
      <w:r>
        <w:t xml:space="preserve">, el 10 % de mayor riesgo captura cerca de la mitad de quienes abandonan (referencia: 56 de 112).</w:t>
      </w:r>
    </w:p>
    <w:p>
      <w:pPr>
        <w:pStyle w:val="FirstParagraph"/>
      </w:pPr>
      <w:r>
        <w:rPr>
          <w:bCs/>
          <w:b/>
        </w:rPr>
        <w:t xml:space="preserve">Sesión 2 · capacidad y costos (2.5 h)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capacidad(pred)</w:t>
      </w:r>
      <w:r>
        <w:t xml:space="preserve">: si el equipo solo puede contactar al 10 %, 20 % o 30 % de mayor riesgo, cuántos abandonos captura y con qué precisión.</w:t>
      </w:r>
    </w:p>
    <w:p>
      <w:pPr>
        <w:numPr>
          <w:ilvl w:val="0"/>
          <w:numId w:val="102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costo_por_umbral(pred, costo_fn, costo_fp)</w:t>
      </w:r>
      <w:r>
        <w:t xml:space="preserve"> </w:t>
      </w:r>
      <w:r>
        <w:t xml:space="preserve">con k = 2, 5 y 10; figura del costo según el umbral y curva de ganancia acumulada.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Listo cuando:</w:t>
      </w:r>
      <w:r>
        <w:t xml:space="preserve"> </w:t>
      </w:r>
      <w:r>
        <w:t xml:space="preserve">existe la frase</w:t>
      </w:r>
      <w:r>
        <w:t xml:space="preserve"> </w:t>
      </w:r>
      <w:r>
        <w:t xml:space="preserve">“</w:t>
      </w:r>
      <w:r>
        <w:t xml:space="preserve">contactando al 20 % de mayor riesgo se captura X % de quienes abandonan</w:t>
      </w:r>
      <w:r>
        <w:t xml:space="preserve">”</w:t>
      </w:r>
      <w:r>
        <w:t xml:space="preserve"> </w:t>
      </w:r>
      <w:r>
        <w:t xml:space="preserve">(referencia con la logística base: unos 77 %).</w:t>
      </w:r>
    </w:p>
    <w:p>
      <w:pPr>
        <w:pStyle w:val="FirstParagraph"/>
      </w:pPr>
      <w:r>
        <w:rPr>
          <w:bCs/>
          <w:b/>
        </w:rPr>
        <w:t xml:space="preserve">Sesión 3 · perfil del grupo prioritario (2.5 h)</w:t>
      </w:r>
    </w:p>
    <w:p>
      <w:pPr>
        <w:numPr>
          <w:ilvl w:val="0"/>
          <w:numId w:val="1023"/>
        </w:numPr>
        <w:pStyle w:val="Compact"/>
      </w:pPr>
      <w:r>
        <w:t xml:space="preserve">☐ Con las funciones de la semana 2, comparar el 20 % de mayor riesgo contra el resto.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notebooks/05_priorizacion_I.ipynb</w:t>
      </w:r>
      <w:r>
        <w:t xml:space="preserve"> </w:t>
      </w:r>
      <w:r>
        <w:t xml:space="preserve">con una tabla final pensada para el equipo de retención.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tests/test_priorizacion.py</w:t>
      </w:r>
      <w:r>
        <w:t xml:space="preserve">: los deciles suman 713 y el % acumulado termina en 100 %.</w:t>
      </w:r>
    </w:p>
    <w:p>
      <w:pPr>
        <w:numPr>
          <w:ilvl w:val="0"/>
          <w:numId w:val="1023"/>
        </w:numPr>
        <w:pStyle w:val="Compact"/>
      </w:pPr>
      <w:r>
        <w:t xml:space="preserve">☐ Volver a correr todo con</w:t>
      </w:r>
      <w:r>
        <w:t xml:space="preserve"> </w:t>
      </w:r>
      <w:r>
        <w:rPr>
          <w:rStyle w:val="VerbatimChar"/>
        </w:rPr>
        <w:t xml:space="preserve">predicciones_final.csv</w:t>
      </w:r>
      <w:r>
        <w:t xml:space="preserve"> </w:t>
      </w:r>
      <w:r>
        <w:t xml:space="preserve">de Juanes.</w:t>
      </w:r>
    </w:p>
    <w:p>
      <w:pPr>
        <w:numPr>
          <w:ilvl w:val="0"/>
          <w:numId w:val="1023"/>
        </w:numPr>
        <w:pStyle w:val="Compact"/>
      </w:pPr>
      <w:r>
        <w:t xml:space="preserve">☐ Abrir el PR</w:t>
      </w:r>
      <w:r>
        <w:t xml:space="preserve"> </w:t>
      </w:r>
      <w:r>
        <w:rPr>
          <w:rStyle w:val="VerbatimChar"/>
        </w:rPr>
        <w:t xml:space="preserve">i/s3-priorizacion</w:t>
      </w:r>
      <w:r>
        <w:t xml:space="preserve">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Listo cuando:</w:t>
      </w:r>
      <w:r>
        <w:t xml:space="preserve"> </w:t>
      </w:r>
      <w:r>
        <w:t xml:space="preserve">las tablas y figuras usan</w:t>
      </w:r>
      <w:r>
        <w:t xml:space="preserve"> </w:t>
      </w:r>
      <w:r>
        <w:rPr>
          <w:rStyle w:val="VerbatimChar"/>
        </w:rPr>
        <w:t xml:space="preserve">predicciones_final.csv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Cierre de la semana 3 · sábado 31 (1.5 h):</w:t>
      </w:r>
      <w:r>
        <w:t xml:space="preserve"> </w:t>
      </w:r>
      <w:r>
        <w:t xml:space="preserve">se fusionan los dos PR. Uno de los dos borra</w:t>
      </w:r>
      <w:r>
        <w:t xml:space="preserve"> </w:t>
      </w:r>
      <w:r>
        <w:rPr>
          <w:rStyle w:val="VerbatimChar"/>
        </w:rPr>
        <w:t xml:space="preserve">data/processed/</w:t>
      </w:r>
      <w:r>
        <w:t xml:space="preserve">, corre todo desde cero (</w:t>
      </w:r>
      <w:r>
        <w:rPr>
          <w:rStyle w:val="VerbatimChar"/>
        </w:rPr>
        <w:t xml:space="preserve">preparar_datos.py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entrenar.py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priorizar.py</w:t>
      </w:r>
      <w:r>
        <w:t xml:space="preserve">) y</w:t>
      </w:r>
      <w:r>
        <w:t xml:space="preserve"> </w:t>
      </w:r>
      <w:r>
        <w:rPr>
          <w:rStyle w:val="VerbatimChar"/>
        </w:rPr>
        <w:t xml:space="preserve">pytest -q</w:t>
      </w:r>
      <w:r>
        <w:t xml:space="preserve">. Si las cifras coinciden, se etiqueta</w:t>
      </w:r>
      <w:r>
        <w:t xml:space="preserve"> </w:t>
      </w:r>
      <w:r>
        <w:rPr>
          <w:rStyle w:val="VerbatimChar"/>
        </w:rPr>
        <w:t xml:space="preserve">s3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cifras congeladas</w:t>
      </w:r>
      <w:r>
        <w:t xml:space="preserve">. Se completa</w:t>
      </w:r>
      <w:r>
        <w:t xml:space="preserve"> </w:t>
      </w:r>
      <w:r>
        <w:rPr>
          <w:rStyle w:val="VerbatimChar"/>
        </w:rPr>
        <w:t xml:space="preserve">docs/hallazgos.md</w:t>
      </w:r>
      <w:r>
        <w:t xml:space="preserve"> </w:t>
      </w:r>
      <w:r>
        <w:t xml:space="preserve">y se reparte la presentación.</w:t>
      </w:r>
    </w:p>
    <w:p>
      <w:pPr>
        <w:pStyle w:val="BodyText"/>
      </w:pPr>
      <w:r>
        <w:rPr>
          <w:bCs/>
          <w:b/>
        </w:rPr>
        <w:t xml:space="preserve">Si van atrasados:</w:t>
      </w:r>
      <w:r>
        <w:t xml:space="preserve"> </w:t>
      </w:r>
      <w:r>
        <w:t xml:space="preserve">lo indispensable es la base limpia, el objetivo 1 (correlaciones), el objetivo 2 (caracterización), la logística y la tabla de deciles. El boosting, la sensibilidad por costos y el árbol dibujado son mejoras: se cortan primero.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X2de3ca879105ef7dc4e5dc169b07841bd9b7e75"/>
    <w:p>
      <w:pPr>
        <w:pStyle w:val="Heading2"/>
      </w:pPr>
      <w:r>
        <w:t xml:space="preserve">Semana 4 · 3 al 6 de noviembre · Informe, presentación y entrega</w:t>
      </w:r>
    </w:p>
    <w:p>
      <w:pPr>
        <w:pStyle w:val="FirstParagraph"/>
      </w:pPr>
      <w:r>
        <w:rPr>
          <w:bCs/>
          <w:b/>
        </w:rPr>
        <w:t xml:space="preserve">Objetivo de la semana:</w:t>
      </w:r>
      <w:r>
        <w:t xml:space="preserve"> </w:t>
      </w:r>
      <w:r>
        <w:t xml:space="preserve">escribir sobre cifras congeladas, sin código nuevo (solo correcciones). Los dos parten de</w:t>
      </w:r>
      <w:r>
        <w:t xml:space="preserve"> </w:t>
      </w:r>
      <w:r>
        <w:rPr>
          <w:rStyle w:val="VerbatimChar"/>
        </w:rPr>
        <w:t xml:space="preserve">s3</w:t>
      </w:r>
      <w:r>
        <w:t xml:space="preserve">.</w:t>
      </w:r>
    </w:p>
    <w:bookmarkStart w:id="35" w:name="ianis-3"/>
    <w:p>
      <w:pPr>
        <w:pStyle w:val="Heading3"/>
      </w:pPr>
      <w:r>
        <w:t xml:space="preserve">Ianis</w:t>
      </w:r>
    </w:p>
    <w:p>
      <w:pPr>
        <w:pStyle w:val="FirstParagraph"/>
      </w:pPr>
      <w:r>
        <w:rPr>
          <w:bCs/>
          <w:b/>
        </w:rPr>
        <w:t xml:space="preserve">Sesión 1 · informe, primera parte (2.5 h, martes 3)</w:t>
      </w:r>
    </w:p>
    <w:p>
      <w:pPr>
        <w:numPr>
          <w:ilvl w:val="0"/>
          <w:numId w:val="1024"/>
        </w:numPr>
        <w:pStyle w:val="Compact"/>
      </w:pPr>
      <w:r>
        <w:t xml:space="preserve">☐ En</w:t>
      </w:r>
      <w:r>
        <w:t xml:space="preserve"> </w:t>
      </w:r>
      <w:r>
        <w:rPr>
          <w:rStyle w:val="VerbatimChar"/>
        </w:rPr>
        <w:t xml:space="preserve">reports/informe_final.md</w:t>
      </w:r>
      <w:r>
        <w:t xml:space="preserve">: sección 1 (actualizar planteamiento, pregunta y objetivos de la primera entrega), sección 2 (datos y calidad) y sección 4 (caracterización).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Listo cuando:</w:t>
      </w:r>
      <w:r>
        <w:t xml:space="preserve"> </w:t>
      </w:r>
      <w:r>
        <w:t xml:space="preserve">cada cifra de sus secciones está en</w:t>
      </w:r>
      <w:r>
        <w:t xml:space="preserve"> </w:t>
      </w:r>
      <w:r>
        <w:rPr>
          <w:rStyle w:val="VerbatimChar"/>
        </w:rPr>
        <w:t xml:space="preserve">reports/tablas/</w:t>
      </w:r>
      <w:r>
        <w:t xml:space="preserve"> </w:t>
      </w:r>
      <w:r>
        <w:t xml:space="preserve">o en</w:t>
      </w:r>
      <w:r>
        <w:t xml:space="preserve"> </w:t>
      </w:r>
      <w:r>
        <w:rPr>
          <w:rStyle w:val="VerbatimChar"/>
        </w:rPr>
        <w:t xml:space="preserve">docs/hallazgos.md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Sesión 2 · informe, segunda parte (2.5 h, miércoles 4)</w:t>
      </w:r>
    </w:p>
    <w:p>
      <w:pPr>
        <w:numPr>
          <w:ilvl w:val="0"/>
          <w:numId w:val="1025"/>
        </w:numPr>
        <w:pStyle w:val="Compact"/>
      </w:pPr>
      <w:r>
        <w:t xml:space="preserve">☐ Sección 6 (priorización) y su parte de limitaciones.</w:t>
      </w:r>
    </w:p>
    <w:p>
      <w:pPr>
        <w:numPr>
          <w:ilvl w:val="0"/>
          <w:numId w:val="1025"/>
        </w:numPr>
        <w:pStyle w:val="Compact"/>
      </w:pPr>
      <w:r>
        <w:t xml:space="preserve">☐ Revisar las secciones de Juanes: comparar cada número con las tablas y comentar en el PR.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Listo cuando:</w:t>
      </w:r>
      <w:r>
        <w:t xml:space="preserve"> </w:t>
      </w:r>
      <w:r>
        <w:t xml:space="preserve">sus secciones están completas y la revisión cruzada está hecha.</w:t>
      </w:r>
    </w:p>
    <w:p>
      <w:pPr>
        <w:pStyle w:val="FirstParagraph"/>
      </w:pPr>
      <w:r>
        <w:rPr>
          <w:bCs/>
          <w:b/>
        </w:rPr>
        <w:t xml:space="preserve">Sesión 3 · presentación y formato (2.5 h, jueves 5)</w:t>
      </w:r>
    </w:p>
    <w:p>
      <w:pPr>
        <w:numPr>
          <w:ilvl w:val="0"/>
          <w:numId w:val="1026"/>
        </w:numPr>
        <w:pStyle w:val="Compact"/>
      </w:pPr>
      <w:r>
        <w:t xml:space="preserve">☐ Diapositivas: contexto y pregunta, datos, caracterización, priorización (la mitad).</w:t>
      </w:r>
    </w:p>
    <w:p>
      <w:pPr>
        <w:numPr>
          <w:ilvl w:val="0"/>
          <w:numId w:val="1026"/>
        </w:numPr>
        <w:pStyle w:val="Compact"/>
      </w:pPr>
      <w:r>
        <w:t xml:space="preserve">☐ Exportar el informe a Word o PDF (</w:t>
      </w:r>
      <w:r>
        <w:rPr>
          <w:rStyle w:val="VerbatimChar"/>
        </w:rPr>
        <w:t xml:space="preserve">pandoc reports/informe_final.md -o informe_final.docx</w:t>
      </w:r>
      <w:r>
        <w:t xml:space="preserve">) y darle el formato que pida la profesora (APA 7).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Listo cuando:</w:t>
      </w:r>
      <w:r>
        <w:t xml:space="preserve"> </w:t>
      </w:r>
      <w:r>
        <w:t xml:space="preserve">sus diapositivas y el documento exportado están en</w:t>
      </w:r>
      <w:r>
        <w:t xml:space="preserve"> </w:t>
      </w:r>
      <w:r>
        <w:rPr>
          <w:rStyle w:val="VerbatimChar"/>
        </w:rPr>
        <w:t xml:space="preserve">presentacion/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reports/</w:t>
      </w:r>
      <w:r>
        <w:t xml:space="preserve">.</w:t>
      </w:r>
    </w:p>
    <w:bookmarkEnd w:id="35"/>
    <w:bookmarkStart w:id="36" w:name="juanes-3"/>
    <w:p>
      <w:pPr>
        <w:pStyle w:val="Heading3"/>
      </w:pPr>
      <w:r>
        <w:t xml:space="preserve">Juanes</w:t>
      </w:r>
    </w:p>
    <w:p>
      <w:pPr>
        <w:pStyle w:val="FirstParagraph"/>
      </w:pPr>
      <w:r>
        <w:rPr>
          <w:bCs/>
          <w:b/>
        </w:rPr>
        <w:t xml:space="preserve">Sesión 1 · informe, primera parte (2.5 h, martes 3)</w:t>
      </w:r>
    </w:p>
    <w:p>
      <w:pPr>
        <w:numPr>
          <w:ilvl w:val="0"/>
          <w:numId w:val="1027"/>
        </w:numPr>
        <w:pStyle w:val="Compact"/>
      </w:pPr>
      <w:r>
        <w:t xml:space="preserve">☐ Sección 3 (metodología: partición, validación cruzada, variables y por qué, citando</w:t>
      </w:r>
      <w:r>
        <w:t xml:space="preserve"> </w:t>
      </w:r>
      <w:r>
        <w:rPr>
          <w:rStyle w:val="VerbatimChar"/>
        </w:rPr>
        <w:t xml:space="preserve">docs/decisiones.md</w:t>
      </w:r>
      <w:r>
        <w:t xml:space="preserve">) y sección 5 (relación y modelos).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Listo cuando:</w:t>
      </w:r>
      <w:r>
        <w:t xml:space="preserve"> </w:t>
      </w:r>
      <w:r>
        <w:t xml:space="preserve">cada cifra de sus secciones está en</w:t>
      </w:r>
      <w:r>
        <w:t xml:space="preserve"> </w:t>
      </w:r>
      <w:r>
        <w:rPr>
          <w:rStyle w:val="VerbatimChar"/>
        </w:rPr>
        <w:t xml:space="preserve">reports/tablas/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Sesión 2 · informe, segunda parte (2.5 h, miércoles 4)</w:t>
      </w:r>
    </w:p>
    <w:p>
      <w:pPr>
        <w:numPr>
          <w:ilvl w:val="0"/>
          <w:numId w:val="1028"/>
        </w:numPr>
        <w:pStyle w:val="Compact"/>
      </w:pPr>
      <w:r>
        <w:t xml:space="preserve">☐ Sección 7 (falsos positivos, falsos negativos y privacidad) y su parte de limitaciones.</w:t>
      </w:r>
    </w:p>
    <w:p>
      <w:pPr>
        <w:numPr>
          <w:ilvl w:val="0"/>
          <w:numId w:val="1028"/>
        </w:numPr>
        <w:pStyle w:val="Compact"/>
      </w:pPr>
      <w:r>
        <w:t xml:space="preserve">☐ Revisar las secciones de Ianis como en su sesión 2.</w:t>
      </w:r>
    </w:p>
    <w:p>
      <w:pPr>
        <w:numPr>
          <w:ilvl w:val="0"/>
          <w:numId w:val="1028"/>
        </w:numPr>
        <w:pStyle w:val="Compact"/>
      </w:pPr>
      <w:r>
        <w:t xml:space="preserve">☐ README final con instrucciones para reproducir todo.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Listo cuando:</w:t>
      </w:r>
      <w:r>
        <w:t xml:space="preserve"> </w:t>
      </w:r>
      <w:r>
        <w:t xml:space="preserve">sus secciones están completas y la revisión cruzada está hecha.</w:t>
      </w:r>
    </w:p>
    <w:p>
      <w:pPr>
        <w:pStyle w:val="FirstParagraph"/>
      </w:pPr>
      <w:r>
        <w:rPr>
          <w:bCs/>
          <w:b/>
        </w:rPr>
        <w:t xml:space="preserve">Sesión 3 · presentación y reproducibilidad (2.5 h, jueves 5)</w:t>
      </w:r>
    </w:p>
    <w:p>
      <w:pPr>
        <w:numPr>
          <w:ilvl w:val="0"/>
          <w:numId w:val="1029"/>
        </w:numPr>
        <w:pStyle w:val="Compact"/>
      </w:pPr>
      <w:r>
        <w:t xml:space="preserve">☐ Diapositivas: modelos,</w:t>
      </w:r>
      <w:r>
        <w:t xml:space="preserve"> </w:t>
      </w:r>
      <w:r>
        <w:t xml:space="preserve">“</w:t>
      </w:r>
      <w:r>
        <w:t xml:space="preserve">¿en qué medida?</w:t>
      </w:r>
      <w:r>
        <w:t xml:space="preserve">”</w:t>
      </w:r>
      <w:r>
        <w:t xml:space="preserve">, riesgos y recomendación (la otra mitad).</w:t>
      </w:r>
    </w:p>
    <w:p>
      <w:pPr>
        <w:numPr>
          <w:ilvl w:val="0"/>
          <w:numId w:val="1029"/>
        </w:numPr>
        <w:pStyle w:val="Compact"/>
      </w:pPr>
      <w:r>
        <w:t xml:space="preserve">☐ En una carpeta nueva: clonar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instalar, correr los tres scripts y</w:t>
      </w:r>
      <w:r>
        <w:t xml:space="preserve"> </w:t>
      </w:r>
      <w:r>
        <w:rPr>
          <w:rStyle w:val="VerbatimChar"/>
        </w:rPr>
        <w:t xml:space="preserve">pytest -q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Listo cuando:</w:t>
      </w:r>
      <w:r>
        <w:t xml:space="preserve"> </w:t>
      </w:r>
      <w:r>
        <w:t xml:space="preserve">el proyecto se reproduce desde cero en otro lugar sin errores.</w:t>
      </w:r>
    </w:p>
    <w:bookmarkEnd w:id="36"/>
    <w:bookmarkStart w:id="37" w:name="los-dos"/>
    <w:p>
      <w:pPr>
        <w:pStyle w:val="Heading3"/>
      </w:pPr>
      <w:r>
        <w:t xml:space="preserve">Los dos</w:t>
      </w:r>
    </w:p>
    <w:p>
      <w:pPr>
        <w:numPr>
          <w:ilvl w:val="0"/>
          <w:numId w:val="103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Miércoles 4 (1 h, en llamada):</w:t>
      </w:r>
      <w:r>
        <w:t xml:space="preserve"> </w:t>
      </w:r>
      <w:r>
        <w:t xml:space="preserve">escribir juntos la sección 8 (conclusiones): una respuesta directa a la pregunta de investigación, con dos o tres cifras.</w:t>
      </w:r>
    </w:p>
    <w:p>
      <w:pPr>
        <w:numPr>
          <w:ilvl w:val="0"/>
          <w:numId w:val="103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Jueves 5 (1.5 h, en llamada) · cierre final:</w:t>
      </w:r>
      <w:r>
        <w:t xml:space="preserve"> </w:t>
      </w:r>
      <w:r>
        <w:t xml:space="preserve">ensayar la presentación cronometrada, fusionar los últimos PR y recorrer esta lista:</w:t>
      </w:r>
    </w:p>
    <w:p>
      <w:pPr>
        <w:numPr>
          <w:ilvl w:val="1"/>
          <w:numId w:val="103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pytest -q</w:t>
      </w:r>
      <w:r>
        <w:t xml:space="preserve"> </w:t>
      </w:r>
      <w:r>
        <w:t xml:space="preserve">en verde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numPr>
          <w:ilvl w:val="1"/>
          <w:numId w:val="1031"/>
        </w:numPr>
        <w:pStyle w:val="Compact"/>
      </w:pPr>
      <w:r>
        <w:t xml:space="preserve">☐ Cada cifra del informe y de las diapositivas coincide con</w:t>
      </w:r>
      <w:r>
        <w:t xml:space="preserve"> </w:t>
      </w:r>
      <w:r>
        <w:rPr>
          <w:rStyle w:val="VerbatimChar"/>
        </w:rPr>
        <w:t xml:space="preserve">reports/tablas/</w:t>
      </w:r>
      <w:r>
        <w:t xml:space="preserve">.</w:t>
      </w:r>
    </w:p>
    <w:p>
      <w:pPr>
        <w:numPr>
          <w:ilvl w:val="1"/>
          <w:numId w:val="1031"/>
        </w:numPr>
        <w:pStyle w:val="Compact"/>
      </w:pPr>
      <w:r>
        <w:t xml:space="preserve">☐ El informe responde la pregunta y los dos objetivos específicos.</w:t>
      </w:r>
    </w:p>
    <w:p>
      <w:pPr>
        <w:numPr>
          <w:ilvl w:val="1"/>
          <w:numId w:val="1031"/>
        </w:numPr>
        <w:pStyle w:val="Compact"/>
      </w:pPr>
      <w:r>
        <w:t xml:space="preserve">☐ Referencias en APA 7 (como mínimo, las dos de la primera entrega).</w:t>
      </w:r>
    </w:p>
    <w:p>
      <w:pPr>
        <w:numPr>
          <w:ilvl w:val="1"/>
          <w:numId w:val="1031"/>
        </w:numPr>
        <w:pStyle w:val="Compact"/>
      </w:pPr>
      <w:r>
        <w:t xml:space="preserve">☐ Se etiqueta</w:t>
      </w:r>
      <w:r>
        <w:t xml:space="preserve"> </w:t>
      </w:r>
      <w:r>
        <w:rPr>
          <w:rStyle w:val="VerbatimChar"/>
        </w:rPr>
        <w:t xml:space="preserve">v1.0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Viernes 6 · entrega:</w:t>
      </w:r>
      <w:r>
        <w:t xml:space="preserve"> </w:t>
      </w:r>
      <w:r>
        <w:t xml:space="preserve">subir el informe y la presentación por el canal que indique la profesora (y el enlace al repositorio si lo piden).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2026-10-11T01:40:06Z</dcterms:created>
  <dcterms:modified xsi:type="dcterms:W3CDTF">2026-10-11T01:40:06Z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