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1AC80" w14:textId="77777777" w:rsidR="000C5F54" w:rsidRPr="000C5F54" w:rsidRDefault="000C5F54" w:rsidP="00006093">
      <w:pPr>
        <w:jc w:val="center"/>
        <w:rPr>
          <w:rFonts w:ascii="Times New Roman" w:hAnsi="Times New Roman" w:cs="Times New Roman"/>
          <w:b/>
          <w:bCs/>
          <w:sz w:val="22"/>
          <w:szCs w:val="22"/>
          <w:lang w:val="es-ES"/>
        </w:rPr>
      </w:pPr>
      <w:r w:rsidRPr="000C5F54">
        <w:rPr>
          <w:rFonts w:ascii="Times New Roman" w:hAnsi="Times New Roman" w:cs="Times New Roman"/>
          <w:b/>
          <w:bCs/>
          <w:sz w:val="22"/>
          <w:szCs w:val="22"/>
          <w:lang w:val="es-ES"/>
        </w:rPr>
        <w:t>Plantilla Zachman</w:t>
      </w:r>
    </w:p>
    <w:p w14:paraId="32F386AA" w14:textId="77777777" w:rsidR="000C5F54" w:rsidRDefault="000C5F54" w:rsidP="000C5F54">
      <w:pPr>
        <w:rPr>
          <w:rFonts w:ascii="Times New Roman" w:hAnsi="Times New Roman" w:cs="Times New Roman"/>
          <w:b/>
          <w:bCs/>
          <w:sz w:val="22"/>
          <w:szCs w:val="22"/>
          <w:lang w:val="es-ES"/>
        </w:rPr>
      </w:pPr>
      <w:r w:rsidRPr="000C5F54">
        <w:rPr>
          <w:rFonts w:ascii="Times New Roman" w:hAnsi="Times New Roman" w:cs="Times New Roman"/>
          <w:b/>
          <w:bCs/>
          <w:sz w:val="22"/>
          <w:szCs w:val="22"/>
          <w:lang w:val="es-ES"/>
        </w:rPr>
        <w:t>Caso: Transformación digital de una universidad</w:t>
      </w:r>
    </w:p>
    <w:p w14:paraId="38C2E0EF" w14:textId="77777777" w:rsidR="00006093" w:rsidRDefault="00006093" w:rsidP="000C5F54">
      <w:pPr>
        <w:rPr>
          <w:rFonts w:ascii="Times New Roman" w:hAnsi="Times New Roman" w:cs="Times New Roman"/>
          <w:b/>
          <w:bCs/>
          <w:sz w:val="22"/>
          <w:szCs w:val="22"/>
          <w:lang w:val="es-ES"/>
        </w:rPr>
      </w:pPr>
    </w:p>
    <w:p w14:paraId="61258F14" w14:textId="33281CCC" w:rsidR="000C5F54" w:rsidRDefault="000C5F54" w:rsidP="00006093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0C5F54">
        <w:rPr>
          <w:rFonts w:ascii="Times New Roman" w:hAnsi="Times New Roman" w:cs="Times New Roman"/>
          <w:b/>
          <w:bCs/>
          <w:sz w:val="22"/>
          <w:szCs w:val="22"/>
        </w:rPr>
        <w:t>Problema identificado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9"/>
        <w:gridCol w:w="7005"/>
      </w:tblGrid>
      <w:tr w:rsidR="000C5F54" w:rsidRPr="000C5F54" w14:paraId="0AED70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0C162D" w14:textId="77777777" w:rsidR="000C5F54" w:rsidRPr="000C5F54" w:rsidRDefault="000C5F54" w:rsidP="000C5F54">
            <w:pPr>
              <w:rPr>
                <w:rFonts w:ascii="Times New Roman" w:hAnsi="Times New Roman" w:cs="Times New Roman"/>
                <w:sz w:val="22"/>
                <w:szCs w:val="22"/>
                <w:lang w:val="es-ES"/>
              </w:rPr>
            </w:pPr>
            <w:r w:rsidRPr="000C5F54">
              <w:rPr>
                <w:rFonts w:ascii="Times New Roman" w:hAnsi="Times New Roman" w:cs="Times New Roman"/>
                <w:sz w:val="22"/>
                <w:szCs w:val="22"/>
                <w:lang w:val="es-ES"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14:paraId="7ABB9FC6" w14:textId="77777777" w:rsidR="000C5F54" w:rsidRPr="000C5F54" w:rsidRDefault="000C5F54" w:rsidP="000C5F54">
            <w:pPr>
              <w:rPr>
                <w:rFonts w:ascii="Times New Roman" w:hAnsi="Times New Roman" w:cs="Times New Roman"/>
                <w:sz w:val="22"/>
                <w:szCs w:val="22"/>
                <w:lang w:val="es-ES"/>
              </w:rPr>
            </w:pPr>
            <w:r w:rsidRPr="000C5F54">
              <w:rPr>
                <w:rFonts w:ascii="Times New Roman" w:hAnsi="Times New Roman" w:cs="Times New Roman"/>
                <w:sz w:val="22"/>
                <w:szCs w:val="22"/>
                <w:lang w:val="es-ES"/>
              </w:rPr>
              <w:t>Descripción</w:t>
            </w:r>
          </w:p>
        </w:tc>
      </w:tr>
      <w:tr w:rsidR="000C5F54" w:rsidRPr="000C5F54" w14:paraId="57DFB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3DAB7" w14:textId="77777777" w:rsidR="000C5F54" w:rsidRPr="000C5F54" w:rsidRDefault="000C5F54" w:rsidP="000C5F54">
            <w:pPr>
              <w:rPr>
                <w:rFonts w:ascii="Times New Roman" w:hAnsi="Times New Roman" w:cs="Times New Roman"/>
                <w:sz w:val="22"/>
                <w:szCs w:val="22"/>
                <w:lang w:val="es-ES"/>
              </w:rPr>
            </w:pPr>
            <w:r w:rsidRPr="000C5F54">
              <w:rPr>
                <w:rFonts w:ascii="Times New Roman" w:hAnsi="Times New Roman" w:cs="Times New Roman"/>
                <w:sz w:val="22"/>
                <w:szCs w:val="22"/>
                <w:lang w:val="es-ES"/>
              </w:rPr>
              <w:t>Problema central</w:t>
            </w:r>
          </w:p>
        </w:tc>
        <w:tc>
          <w:tcPr>
            <w:tcW w:w="0" w:type="auto"/>
            <w:vAlign w:val="center"/>
            <w:hideMark/>
          </w:tcPr>
          <w:p w14:paraId="78EA843B" w14:textId="77777777" w:rsidR="000C5F54" w:rsidRPr="000C5F54" w:rsidRDefault="000C5F54" w:rsidP="000C5F54">
            <w:pPr>
              <w:rPr>
                <w:rFonts w:ascii="Times New Roman" w:hAnsi="Times New Roman" w:cs="Times New Roman"/>
                <w:sz w:val="22"/>
                <w:szCs w:val="22"/>
                <w:lang w:val="es-ES"/>
              </w:rPr>
            </w:pPr>
            <w:r w:rsidRPr="000C5F54">
              <w:rPr>
                <w:rFonts w:ascii="Times New Roman" w:hAnsi="Times New Roman" w:cs="Times New Roman"/>
                <w:sz w:val="22"/>
                <w:szCs w:val="22"/>
                <w:lang w:val="es-ES"/>
              </w:rPr>
              <w:t>Falta de integración entre sistemas académicos, administrativos y financieros.</w:t>
            </w:r>
          </w:p>
        </w:tc>
      </w:tr>
      <w:tr w:rsidR="000C5F54" w:rsidRPr="000C5F54" w14:paraId="1D95B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B53F3" w14:textId="77777777" w:rsidR="000C5F54" w:rsidRPr="000C5F54" w:rsidRDefault="000C5F54" w:rsidP="000C5F54">
            <w:pPr>
              <w:rPr>
                <w:rFonts w:ascii="Times New Roman" w:hAnsi="Times New Roman" w:cs="Times New Roman"/>
                <w:sz w:val="22"/>
                <w:szCs w:val="22"/>
                <w:lang w:val="es-ES"/>
              </w:rPr>
            </w:pPr>
            <w:r w:rsidRPr="000C5F54">
              <w:rPr>
                <w:rFonts w:ascii="Times New Roman" w:hAnsi="Times New Roman" w:cs="Times New Roman"/>
                <w:sz w:val="22"/>
                <w:szCs w:val="22"/>
                <w:lang w:val="es-ES"/>
              </w:rPr>
              <w:t>Causas</w:t>
            </w:r>
          </w:p>
        </w:tc>
        <w:tc>
          <w:tcPr>
            <w:tcW w:w="0" w:type="auto"/>
            <w:vAlign w:val="center"/>
            <w:hideMark/>
          </w:tcPr>
          <w:p w14:paraId="70C0554F" w14:textId="77777777" w:rsidR="000C5F54" w:rsidRPr="000C5F54" w:rsidRDefault="000C5F54" w:rsidP="000C5F54">
            <w:pPr>
              <w:rPr>
                <w:rFonts w:ascii="Times New Roman" w:hAnsi="Times New Roman" w:cs="Times New Roman"/>
                <w:sz w:val="22"/>
                <w:szCs w:val="22"/>
                <w:lang w:val="es-ES"/>
              </w:rPr>
            </w:pPr>
            <w:r w:rsidRPr="000C5F54">
              <w:rPr>
                <w:rFonts w:ascii="Times New Roman" w:hAnsi="Times New Roman" w:cs="Times New Roman"/>
                <w:sz w:val="22"/>
                <w:szCs w:val="22"/>
                <w:lang w:val="es-ES"/>
              </w:rPr>
              <w:t>Sistemas aislados, datos duplicados, validaciones manuales, ausencia de autenticación única y baja interoperabilidad.</w:t>
            </w:r>
          </w:p>
        </w:tc>
      </w:tr>
      <w:tr w:rsidR="000C5F54" w:rsidRPr="000C5F54" w14:paraId="40B66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56F53" w14:textId="77777777" w:rsidR="000C5F54" w:rsidRPr="000C5F54" w:rsidRDefault="000C5F54" w:rsidP="000C5F54">
            <w:pPr>
              <w:rPr>
                <w:rFonts w:ascii="Times New Roman" w:hAnsi="Times New Roman" w:cs="Times New Roman"/>
                <w:sz w:val="22"/>
                <w:szCs w:val="22"/>
                <w:lang w:val="es-ES"/>
              </w:rPr>
            </w:pPr>
            <w:r w:rsidRPr="000C5F54">
              <w:rPr>
                <w:rFonts w:ascii="Times New Roman" w:hAnsi="Times New Roman" w:cs="Times New Roman"/>
                <w:sz w:val="22"/>
                <w:szCs w:val="22"/>
                <w:lang w:val="es-ES"/>
              </w:rPr>
              <w:t>Consecuencias</w:t>
            </w:r>
          </w:p>
        </w:tc>
        <w:tc>
          <w:tcPr>
            <w:tcW w:w="0" w:type="auto"/>
            <w:vAlign w:val="center"/>
            <w:hideMark/>
          </w:tcPr>
          <w:p w14:paraId="4F9C780D" w14:textId="77777777" w:rsidR="000C5F54" w:rsidRPr="000C5F54" w:rsidRDefault="000C5F54" w:rsidP="000C5F54">
            <w:pPr>
              <w:rPr>
                <w:rFonts w:ascii="Times New Roman" w:hAnsi="Times New Roman" w:cs="Times New Roman"/>
                <w:sz w:val="22"/>
                <w:szCs w:val="22"/>
                <w:lang w:val="es-ES"/>
              </w:rPr>
            </w:pPr>
            <w:r w:rsidRPr="000C5F54">
              <w:rPr>
                <w:rFonts w:ascii="Times New Roman" w:hAnsi="Times New Roman" w:cs="Times New Roman"/>
                <w:sz w:val="22"/>
                <w:szCs w:val="22"/>
                <w:lang w:val="es-ES"/>
              </w:rPr>
              <w:t>Reprocesos, demoras, errores de información, baja trazabilidad y reportes incompletos.</w:t>
            </w:r>
          </w:p>
        </w:tc>
      </w:tr>
      <w:tr w:rsidR="000C5F54" w:rsidRPr="000C5F54" w14:paraId="4D5BE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B6A35" w14:textId="77777777" w:rsidR="000C5F54" w:rsidRPr="000C5F54" w:rsidRDefault="000C5F54" w:rsidP="000C5F54">
            <w:pPr>
              <w:rPr>
                <w:rFonts w:ascii="Times New Roman" w:hAnsi="Times New Roman" w:cs="Times New Roman"/>
                <w:sz w:val="22"/>
                <w:szCs w:val="22"/>
                <w:lang w:val="es-ES"/>
              </w:rPr>
            </w:pPr>
            <w:r w:rsidRPr="000C5F54">
              <w:rPr>
                <w:rFonts w:ascii="Times New Roman" w:hAnsi="Times New Roman" w:cs="Times New Roman"/>
                <w:sz w:val="22"/>
                <w:szCs w:val="22"/>
                <w:lang w:val="es-ES"/>
              </w:rPr>
              <w:t>Necesidad</w:t>
            </w:r>
          </w:p>
        </w:tc>
        <w:tc>
          <w:tcPr>
            <w:tcW w:w="0" w:type="auto"/>
            <w:vAlign w:val="center"/>
            <w:hideMark/>
          </w:tcPr>
          <w:p w14:paraId="32464899" w14:textId="77777777" w:rsidR="000C5F54" w:rsidRPr="000C5F54" w:rsidRDefault="000C5F54" w:rsidP="000C5F54">
            <w:pPr>
              <w:rPr>
                <w:rFonts w:ascii="Times New Roman" w:hAnsi="Times New Roman" w:cs="Times New Roman"/>
                <w:sz w:val="22"/>
                <w:szCs w:val="22"/>
                <w:lang w:val="es-ES"/>
              </w:rPr>
            </w:pPr>
            <w:r w:rsidRPr="000C5F54">
              <w:rPr>
                <w:rFonts w:ascii="Times New Roman" w:hAnsi="Times New Roman" w:cs="Times New Roman"/>
                <w:sz w:val="22"/>
                <w:szCs w:val="22"/>
                <w:lang w:val="es-ES"/>
              </w:rPr>
              <w:t>Diseñar una arquitectura empresarial que permita integrar procesos, datos, aplicaciones y tecnología.</w:t>
            </w:r>
          </w:p>
        </w:tc>
      </w:tr>
    </w:tbl>
    <w:p w14:paraId="1C651717" w14:textId="359BCD94" w:rsidR="00006093" w:rsidRPr="00006093" w:rsidRDefault="00006093" w:rsidP="00006093">
      <w:pPr>
        <w:jc w:val="center"/>
        <w:rPr>
          <w:rFonts w:ascii="Times New Roman" w:hAnsi="Times New Roman" w:cs="Times New Roman"/>
          <w:b/>
          <w:bCs/>
          <w:sz w:val="22"/>
          <w:szCs w:val="22"/>
          <w:lang w:val="es-ES"/>
        </w:rPr>
      </w:pPr>
      <w:r w:rsidRPr="00006093">
        <w:rPr>
          <w:rFonts w:ascii="Times New Roman" w:hAnsi="Times New Roman" w:cs="Times New Roman"/>
          <w:b/>
          <w:bCs/>
          <w:sz w:val="22"/>
          <w:szCs w:val="22"/>
          <w:lang w:val="es-ES"/>
        </w:rPr>
        <w:t>Stakeholders o interesados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0"/>
        <w:gridCol w:w="5346"/>
      </w:tblGrid>
      <w:tr w:rsidR="00006093" w:rsidRPr="00006093" w14:paraId="3D7C71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338F97" w14:textId="77777777" w:rsidR="00006093" w:rsidRPr="00006093" w:rsidRDefault="00006093" w:rsidP="00006093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ES"/>
              </w:rPr>
            </w:pPr>
            <w:r w:rsidRPr="0000609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ES"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6E188392" w14:textId="77777777" w:rsidR="00006093" w:rsidRPr="00006093" w:rsidRDefault="00006093" w:rsidP="00006093">
            <w:pPr>
              <w:rPr>
                <w:rFonts w:ascii="Times New Roman" w:hAnsi="Times New Roman" w:cs="Times New Roman"/>
                <w:sz w:val="22"/>
                <w:szCs w:val="22"/>
                <w:lang w:val="es-ES"/>
              </w:rPr>
            </w:pPr>
            <w:r w:rsidRPr="00006093">
              <w:rPr>
                <w:rFonts w:ascii="Times New Roman" w:hAnsi="Times New Roman" w:cs="Times New Roman"/>
                <w:sz w:val="22"/>
                <w:szCs w:val="22"/>
                <w:lang w:val="es-ES"/>
              </w:rPr>
              <w:t>Interés principal</w:t>
            </w:r>
          </w:p>
        </w:tc>
      </w:tr>
      <w:tr w:rsidR="00006093" w:rsidRPr="00006093" w14:paraId="16B0D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0BFA6" w14:textId="77777777" w:rsidR="00006093" w:rsidRPr="00E94476" w:rsidRDefault="00006093" w:rsidP="00006093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  <w:lang w:val="es-ES"/>
              </w:rPr>
              <w:t>Rectorado</w:t>
            </w:r>
          </w:p>
        </w:tc>
        <w:tc>
          <w:tcPr>
            <w:tcW w:w="0" w:type="auto"/>
            <w:vAlign w:val="center"/>
            <w:hideMark/>
          </w:tcPr>
          <w:p w14:paraId="0565350D" w14:textId="77777777" w:rsidR="00006093" w:rsidRPr="00E94476" w:rsidRDefault="00006093" w:rsidP="00006093">
            <w:pPr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  <w:t>Mejorar la gestión institucional y la toma de decisiones.</w:t>
            </w:r>
          </w:p>
        </w:tc>
      </w:tr>
      <w:tr w:rsidR="00006093" w:rsidRPr="00006093" w14:paraId="28275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5B30C" w14:textId="77777777" w:rsidR="00006093" w:rsidRPr="00E94476" w:rsidRDefault="00006093" w:rsidP="00006093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  <w:lang w:val="es-ES"/>
              </w:rPr>
              <w:t>Dirección TI</w:t>
            </w:r>
          </w:p>
        </w:tc>
        <w:tc>
          <w:tcPr>
            <w:tcW w:w="0" w:type="auto"/>
            <w:vAlign w:val="center"/>
            <w:hideMark/>
          </w:tcPr>
          <w:p w14:paraId="4D82A601" w14:textId="77777777" w:rsidR="00006093" w:rsidRPr="00E94476" w:rsidRDefault="00006093" w:rsidP="00006093">
            <w:pPr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  <w:t>Integrar sistemas y garantizar seguridad tecnológica.</w:t>
            </w:r>
          </w:p>
        </w:tc>
      </w:tr>
      <w:tr w:rsidR="00006093" w:rsidRPr="00006093" w14:paraId="07427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27B6B" w14:textId="77777777" w:rsidR="00006093" w:rsidRPr="00E94476" w:rsidRDefault="00006093" w:rsidP="00006093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  <w:lang w:val="es-ES"/>
              </w:rPr>
              <w:t>Secretaría Académica</w:t>
            </w:r>
          </w:p>
        </w:tc>
        <w:tc>
          <w:tcPr>
            <w:tcW w:w="0" w:type="auto"/>
            <w:vAlign w:val="center"/>
            <w:hideMark/>
          </w:tcPr>
          <w:p w14:paraId="59756221" w14:textId="77777777" w:rsidR="00006093" w:rsidRPr="00E94476" w:rsidRDefault="00006093" w:rsidP="00006093">
            <w:pPr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  <w:t>Optimizar matrícula, registros y expediente estudiantil.</w:t>
            </w:r>
          </w:p>
        </w:tc>
      </w:tr>
      <w:tr w:rsidR="00006093" w:rsidRPr="00006093" w14:paraId="27BA4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8AA34" w14:textId="77777777" w:rsidR="00006093" w:rsidRPr="00E94476" w:rsidRDefault="00006093" w:rsidP="00006093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  <w:lang w:val="es-ES"/>
              </w:rPr>
              <w:t>Tesorería</w:t>
            </w:r>
          </w:p>
        </w:tc>
        <w:tc>
          <w:tcPr>
            <w:tcW w:w="0" w:type="auto"/>
            <w:vAlign w:val="center"/>
            <w:hideMark/>
          </w:tcPr>
          <w:p w14:paraId="62065365" w14:textId="77777777" w:rsidR="00006093" w:rsidRPr="00E94476" w:rsidRDefault="00006093" w:rsidP="00006093">
            <w:pPr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  <w:t>Validar pagos y reducir conciliaciones manuales.</w:t>
            </w:r>
          </w:p>
        </w:tc>
      </w:tr>
      <w:tr w:rsidR="00006093" w:rsidRPr="00006093" w14:paraId="49AA5D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18CE9" w14:textId="77777777" w:rsidR="00006093" w:rsidRPr="00E94476" w:rsidRDefault="00006093" w:rsidP="00006093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  <w:lang w:val="es-ES"/>
              </w:rPr>
              <w:t>Biblioteca</w:t>
            </w:r>
          </w:p>
        </w:tc>
        <w:tc>
          <w:tcPr>
            <w:tcW w:w="0" w:type="auto"/>
            <w:vAlign w:val="center"/>
            <w:hideMark/>
          </w:tcPr>
          <w:p w14:paraId="5DC780F0" w14:textId="77777777" w:rsidR="00006093" w:rsidRPr="00E94476" w:rsidRDefault="00006093" w:rsidP="00006093">
            <w:pPr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  <w:t>Integrar servicios bibliográficos al ecosistema digital.</w:t>
            </w:r>
          </w:p>
        </w:tc>
      </w:tr>
      <w:tr w:rsidR="00006093" w:rsidRPr="00006093" w14:paraId="08DE0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4F644" w14:textId="77777777" w:rsidR="00006093" w:rsidRPr="00E94476" w:rsidRDefault="00006093" w:rsidP="00006093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  <w:lang w:val="es-ES"/>
              </w:rPr>
              <w:t>Docentes</w:t>
            </w:r>
          </w:p>
        </w:tc>
        <w:tc>
          <w:tcPr>
            <w:tcW w:w="0" w:type="auto"/>
            <w:vAlign w:val="center"/>
            <w:hideMark/>
          </w:tcPr>
          <w:p w14:paraId="4A2858A8" w14:textId="77777777" w:rsidR="00006093" w:rsidRPr="00E94476" w:rsidRDefault="00006093" w:rsidP="00006093">
            <w:pPr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  <w:t>Acceder a información académica y registrar calificaciones.</w:t>
            </w:r>
          </w:p>
        </w:tc>
      </w:tr>
      <w:tr w:rsidR="00006093" w:rsidRPr="00006093" w14:paraId="4F0F3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29031" w14:textId="77777777" w:rsidR="00006093" w:rsidRPr="00E94476" w:rsidRDefault="00006093" w:rsidP="00006093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  <w:lang w:val="es-ES"/>
              </w:rPr>
              <w:t>Estudiantes</w:t>
            </w:r>
          </w:p>
        </w:tc>
        <w:tc>
          <w:tcPr>
            <w:tcW w:w="0" w:type="auto"/>
            <w:vAlign w:val="center"/>
            <w:hideMark/>
          </w:tcPr>
          <w:p w14:paraId="4E027354" w14:textId="77777777" w:rsidR="00006093" w:rsidRPr="00E94476" w:rsidRDefault="00006093" w:rsidP="00006093">
            <w:pPr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  <w:t>Realizar trámites de forma rápida y sencilla.</w:t>
            </w:r>
          </w:p>
        </w:tc>
      </w:tr>
      <w:tr w:rsidR="00006093" w:rsidRPr="00006093" w14:paraId="47087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56987" w14:textId="77777777" w:rsidR="00006093" w:rsidRPr="00E94476" w:rsidRDefault="00006093" w:rsidP="00006093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  <w:lang w:val="es-ES"/>
              </w:rPr>
            </w:pPr>
            <w:commentRangeStart w:id="0"/>
            <w:r w:rsidRPr="00E94476"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  <w:lang w:val="es-ES"/>
              </w:rPr>
              <w:t>Personal administrativo</w:t>
            </w:r>
          </w:p>
        </w:tc>
        <w:tc>
          <w:tcPr>
            <w:tcW w:w="0" w:type="auto"/>
            <w:vAlign w:val="center"/>
            <w:hideMark/>
          </w:tcPr>
          <w:p w14:paraId="65BE0D13" w14:textId="77777777" w:rsidR="00006093" w:rsidRPr="00E94476" w:rsidRDefault="00006093" w:rsidP="00006093">
            <w:pPr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  <w:t>Reducir reprocesos y mejorar la atención.</w:t>
            </w:r>
            <w:commentRangeEnd w:id="0"/>
            <w:r w:rsidR="00E94476" w:rsidRPr="00E94476">
              <w:rPr>
                <w:rStyle w:val="Refdecomentario"/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  <w:commentReference w:id="0"/>
            </w:r>
          </w:p>
        </w:tc>
      </w:tr>
    </w:tbl>
    <w:p w14:paraId="41F115C8" w14:textId="77777777" w:rsidR="00006093" w:rsidRDefault="00006093" w:rsidP="00006093">
      <w:pPr>
        <w:pStyle w:val="Prrafodelista"/>
        <w:ind w:left="360"/>
        <w:rPr>
          <w:rFonts w:ascii="Times New Roman" w:hAnsi="Times New Roman" w:cs="Times New Roman"/>
          <w:b/>
          <w:bCs/>
          <w:sz w:val="22"/>
          <w:szCs w:val="22"/>
          <w:lang w:val="es-ES"/>
        </w:rPr>
      </w:pPr>
    </w:p>
    <w:p w14:paraId="073F5F97" w14:textId="3A2C266E" w:rsidR="00006093" w:rsidRPr="00006093" w:rsidRDefault="00006093" w:rsidP="00006093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b/>
          <w:bCs/>
          <w:sz w:val="22"/>
          <w:szCs w:val="22"/>
          <w:lang w:val="es-ES"/>
        </w:rPr>
      </w:pPr>
      <w:r w:rsidRPr="00006093">
        <w:rPr>
          <w:rFonts w:ascii="Times New Roman" w:hAnsi="Times New Roman" w:cs="Times New Roman"/>
          <w:b/>
          <w:bCs/>
          <w:sz w:val="22"/>
          <w:szCs w:val="22"/>
          <w:lang w:val="es-ES"/>
        </w:rPr>
        <w:t>Análisis de brechas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67"/>
        <w:gridCol w:w="2228"/>
        <w:gridCol w:w="2110"/>
        <w:gridCol w:w="2289"/>
      </w:tblGrid>
      <w:tr w:rsidR="00006093" w:rsidRPr="00006093" w14:paraId="6B660092" w14:textId="77777777" w:rsidTr="00006093">
        <w:tc>
          <w:tcPr>
            <w:tcW w:w="0" w:type="auto"/>
            <w:hideMark/>
          </w:tcPr>
          <w:p w14:paraId="2542D157" w14:textId="77777777" w:rsidR="00006093" w:rsidRPr="00006093" w:rsidRDefault="00006093" w:rsidP="00006093">
            <w:pPr>
              <w:pStyle w:val="Prrafodelista"/>
              <w:spacing w:after="160" w:line="276" w:lineRule="auto"/>
              <w:ind w:left="360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ES"/>
              </w:rPr>
            </w:pPr>
            <w:r w:rsidRPr="0000609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ES"/>
              </w:rPr>
              <w:t>Brecha</w:t>
            </w:r>
          </w:p>
        </w:tc>
        <w:tc>
          <w:tcPr>
            <w:tcW w:w="0" w:type="auto"/>
            <w:hideMark/>
          </w:tcPr>
          <w:p w14:paraId="0F65B3E6" w14:textId="77777777" w:rsidR="00006093" w:rsidRPr="00006093" w:rsidRDefault="00006093" w:rsidP="00006093">
            <w:pPr>
              <w:pStyle w:val="Prrafodelista"/>
              <w:spacing w:after="160" w:line="276" w:lineRule="auto"/>
              <w:ind w:left="360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ES"/>
              </w:rPr>
            </w:pPr>
            <w:r w:rsidRPr="0000609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ES"/>
              </w:rPr>
              <w:t>Situación actual</w:t>
            </w:r>
          </w:p>
        </w:tc>
        <w:tc>
          <w:tcPr>
            <w:tcW w:w="0" w:type="auto"/>
            <w:hideMark/>
          </w:tcPr>
          <w:p w14:paraId="4BB3485C" w14:textId="77777777" w:rsidR="00006093" w:rsidRPr="00006093" w:rsidRDefault="00006093" w:rsidP="00006093">
            <w:pPr>
              <w:pStyle w:val="Prrafodelista"/>
              <w:spacing w:after="160" w:line="276" w:lineRule="auto"/>
              <w:ind w:left="360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ES"/>
              </w:rPr>
            </w:pPr>
            <w:r w:rsidRPr="0000609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ES"/>
              </w:rPr>
              <w:t>Situación deseada</w:t>
            </w:r>
          </w:p>
        </w:tc>
        <w:tc>
          <w:tcPr>
            <w:tcW w:w="0" w:type="auto"/>
            <w:hideMark/>
          </w:tcPr>
          <w:p w14:paraId="37EBC80A" w14:textId="77777777" w:rsidR="00006093" w:rsidRPr="00006093" w:rsidRDefault="00006093" w:rsidP="00006093">
            <w:pPr>
              <w:pStyle w:val="Prrafodelista"/>
              <w:spacing w:after="160" w:line="276" w:lineRule="auto"/>
              <w:ind w:left="360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ES"/>
              </w:rPr>
            </w:pPr>
            <w:r w:rsidRPr="0000609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ES"/>
              </w:rPr>
              <w:t>Acción propuesta</w:t>
            </w:r>
          </w:p>
        </w:tc>
      </w:tr>
      <w:tr w:rsidR="00006093" w:rsidRPr="00006093" w14:paraId="0EEBAB8E" w14:textId="77777777" w:rsidTr="00006093">
        <w:tc>
          <w:tcPr>
            <w:tcW w:w="0" w:type="auto"/>
            <w:hideMark/>
          </w:tcPr>
          <w:p w14:paraId="4330D22E" w14:textId="77777777" w:rsidR="00006093" w:rsidRPr="00E94476" w:rsidRDefault="00006093" w:rsidP="00006093">
            <w:pPr>
              <w:pStyle w:val="Prrafodelista"/>
              <w:spacing w:after="160" w:line="276" w:lineRule="auto"/>
              <w:ind w:left="360"/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  <w:t>Datos duplicados</w:t>
            </w:r>
          </w:p>
        </w:tc>
        <w:tc>
          <w:tcPr>
            <w:tcW w:w="0" w:type="auto"/>
            <w:hideMark/>
          </w:tcPr>
          <w:p w14:paraId="42FC1357" w14:textId="77777777" w:rsidR="00006093" w:rsidRPr="00E94476" w:rsidRDefault="00006093" w:rsidP="00006093">
            <w:pPr>
              <w:pStyle w:val="Prrafodelista"/>
              <w:spacing w:after="160" w:line="276" w:lineRule="auto"/>
              <w:ind w:left="360"/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  <w:t>Existen registros en varios sistemas</w:t>
            </w:r>
          </w:p>
        </w:tc>
        <w:tc>
          <w:tcPr>
            <w:tcW w:w="0" w:type="auto"/>
            <w:hideMark/>
          </w:tcPr>
          <w:p w14:paraId="5B7EC845" w14:textId="77777777" w:rsidR="00006093" w:rsidRPr="00E94476" w:rsidRDefault="00006093" w:rsidP="00006093">
            <w:pPr>
              <w:pStyle w:val="Prrafodelista"/>
              <w:spacing w:after="160" w:line="276" w:lineRule="auto"/>
              <w:ind w:left="360"/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  <w:t>Datos únicos del estudiante</w:t>
            </w:r>
          </w:p>
        </w:tc>
        <w:tc>
          <w:tcPr>
            <w:tcW w:w="0" w:type="auto"/>
            <w:hideMark/>
          </w:tcPr>
          <w:p w14:paraId="29D5ECD7" w14:textId="77777777" w:rsidR="00006093" w:rsidRPr="00E94476" w:rsidRDefault="00006093" w:rsidP="00006093">
            <w:pPr>
              <w:pStyle w:val="Prrafodelista"/>
              <w:spacing w:after="160" w:line="276" w:lineRule="auto"/>
              <w:ind w:left="360"/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  <w:t>Crear maestro de datos institucional</w:t>
            </w:r>
          </w:p>
        </w:tc>
      </w:tr>
      <w:tr w:rsidR="00006093" w:rsidRPr="00006093" w14:paraId="797BD848" w14:textId="77777777" w:rsidTr="00006093">
        <w:tc>
          <w:tcPr>
            <w:tcW w:w="0" w:type="auto"/>
            <w:hideMark/>
          </w:tcPr>
          <w:p w14:paraId="022129F3" w14:textId="77777777" w:rsidR="00006093" w:rsidRPr="00E94476" w:rsidRDefault="00006093" w:rsidP="00006093">
            <w:pPr>
              <w:pStyle w:val="Prrafodelista"/>
              <w:spacing w:after="160" w:line="276" w:lineRule="auto"/>
              <w:ind w:left="360"/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  <w:t>Baja integración</w:t>
            </w:r>
          </w:p>
        </w:tc>
        <w:tc>
          <w:tcPr>
            <w:tcW w:w="0" w:type="auto"/>
            <w:hideMark/>
          </w:tcPr>
          <w:p w14:paraId="4D530E11" w14:textId="77777777" w:rsidR="00006093" w:rsidRPr="00E94476" w:rsidRDefault="00006093" w:rsidP="00006093">
            <w:pPr>
              <w:pStyle w:val="Prrafodelista"/>
              <w:spacing w:after="160" w:line="276" w:lineRule="auto"/>
              <w:ind w:left="360"/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  <w:t>Sistemas operan de forma aislada</w:t>
            </w:r>
          </w:p>
        </w:tc>
        <w:tc>
          <w:tcPr>
            <w:tcW w:w="0" w:type="auto"/>
            <w:hideMark/>
          </w:tcPr>
          <w:p w14:paraId="064F8443" w14:textId="77777777" w:rsidR="00006093" w:rsidRPr="00E94476" w:rsidRDefault="00006093" w:rsidP="00006093">
            <w:pPr>
              <w:pStyle w:val="Prrafodelista"/>
              <w:spacing w:after="160" w:line="276" w:lineRule="auto"/>
              <w:ind w:left="360"/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  <w:t>Sistemas conectados</w:t>
            </w:r>
          </w:p>
        </w:tc>
        <w:tc>
          <w:tcPr>
            <w:tcW w:w="0" w:type="auto"/>
            <w:hideMark/>
          </w:tcPr>
          <w:p w14:paraId="3391BFE7" w14:textId="77777777" w:rsidR="00006093" w:rsidRPr="00E94476" w:rsidRDefault="00006093" w:rsidP="00006093">
            <w:pPr>
              <w:pStyle w:val="Prrafodelista"/>
              <w:spacing w:after="160" w:line="276" w:lineRule="auto"/>
              <w:ind w:left="360"/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  <w:t>Implementar APIs de integración</w:t>
            </w:r>
          </w:p>
        </w:tc>
      </w:tr>
      <w:tr w:rsidR="00006093" w:rsidRPr="00006093" w14:paraId="69A5A2F8" w14:textId="77777777" w:rsidTr="00006093">
        <w:tc>
          <w:tcPr>
            <w:tcW w:w="0" w:type="auto"/>
            <w:hideMark/>
          </w:tcPr>
          <w:p w14:paraId="1F253A6B" w14:textId="77777777" w:rsidR="00006093" w:rsidRPr="00E94476" w:rsidRDefault="00006093" w:rsidP="00006093">
            <w:pPr>
              <w:pStyle w:val="Prrafodelista"/>
              <w:spacing w:after="160" w:line="276" w:lineRule="auto"/>
              <w:ind w:left="360"/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  <w:lastRenderedPageBreak/>
              <w:t>Acceso fragmentado</w:t>
            </w:r>
          </w:p>
        </w:tc>
        <w:tc>
          <w:tcPr>
            <w:tcW w:w="0" w:type="auto"/>
            <w:hideMark/>
          </w:tcPr>
          <w:p w14:paraId="723EE2E0" w14:textId="77777777" w:rsidR="00006093" w:rsidRPr="00E94476" w:rsidRDefault="00006093" w:rsidP="00006093">
            <w:pPr>
              <w:pStyle w:val="Prrafodelista"/>
              <w:spacing w:after="160" w:line="276" w:lineRule="auto"/>
              <w:ind w:left="360"/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  <w:t>Varias credenciales</w:t>
            </w:r>
          </w:p>
        </w:tc>
        <w:tc>
          <w:tcPr>
            <w:tcW w:w="0" w:type="auto"/>
            <w:hideMark/>
          </w:tcPr>
          <w:p w14:paraId="71929A91" w14:textId="77777777" w:rsidR="00006093" w:rsidRPr="00E94476" w:rsidRDefault="00006093" w:rsidP="00006093">
            <w:pPr>
              <w:pStyle w:val="Prrafodelista"/>
              <w:spacing w:after="160" w:line="276" w:lineRule="auto"/>
              <w:ind w:left="360"/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  <w:t>Autenticación única</w:t>
            </w:r>
          </w:p>
        </w:tc>
        <w:tc>
          <w:tcPr>
            <w:tcW w:w="0" w:type="auto"/>
            <w:hideMark/>
          </w:tcPr>
          <w:p w14:paraId="20409BCC" w14:textId="77777777" w:rsidR="00006093" w:rsidRPr="00E94476" w:rsidRDefault="00006093" w:rsidP="00006093">
            <w:pPr>
              <w:pStyle w:val="Prrafodelista"/>
              <w:spacing w:after="160" w:line="276" w:lineRule="auto"/>
              <w:ind w:left="360"/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  <w:t>Implementar SSO y MFA</w:t>
            </w:r>
          </w:p>
        </w:tc>
      </w:tr>
      <w:tr w:rsidR="00006093" w:rsidRPr="00006093" w14:paraId="256AD9E9" w14:textId="77777777" w:rsidTr="00006093">
        <w:tc>
          <w:tcPr>
            <w:tcW w:w="0" w:type="auto"/>
            <w:hideMark/>
          </w:tcPr>
          <w:p w14:paraId="1269F756" w14:textId="77777777" w:rsidR="00006093" w:rsidRPr="00E94476" w:rsidRDefault="00006093" w:rsidP="00006093">
            <w:pPr>
              <w:pStyle w:val="Prrafodelista"/>
              <w:spacing w:after="160" w:line="276" w:lineRule="auto"/>
              <w:ind w:left="360"/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  <w:t>Reportes manuales</w:t>
            </w:r>
          </w:p>
        </w:tc>
        <w:tc>
          <w:tcPr>
            <w:tcW w:w="0" w:type="auto"/>
            <w:hideMark/>
          </w:tcPr>
          <w:p w14:paraId="06425FA9" w14:textId="77777777" w:rsidR="00006093" w:rsidRPr="00E94476" w:rsidRDefault="00006093" w:rsidP="00006093">
            <w:pPr>
              <w:pStyle w:val="Prrafodelista"/>
              <w:spacing w:after="160" w:line="276" w:lineRule="auto"/>
              <w:ind w:left="360"/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  <w:t>Información parcial y tardía</w:t>
            </w:r>
          </w:p>
        </w:tc>
        <w:tc>
          <w:tcPr>
            <w:tcW w:w="0" w:type="auto"/>
            <w:hideMark/>
          </w:tcPr>
          <w:p w14:paraId="3B5C7976" w14:textId="77777777" w:rsidR="00006093" w:rsidRPr="00E94476" w:rsidRDefault="00006093" w:rsidP="00006093">
            <w:pPr>
              <w:pStyle w:val="Prrafodelista"/>
              <w:spacing w:after="160" w:line="276" w:lineRule="auto"/>
              <w:ind w:left="360"/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  <w:t>Reportes consolidados</w:t>
            </w:r>
          </w:p>
        </w:tc>
        <w:tc>
          <w:tcPr>
            <w:tcW w:w="0" w:type="auto"/>
            <w:hideMark/>
          </w:tcPr>
          <w:p w14:paraId="65AC7E01" w14:textId="77777777" w:rsidR="00006093" w:rsidRPr="00E94476" w:rsidRDefault="00006093" w:rsidP="00006093">
            <w:pPr>
              <w:pStyle w:val="Prrafodelista"/>
              <w:spacing w:after="160" w:line="276" w:lineRule="auto"/>
              <w:ind w:left="360"/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  <w:t>Crear data mart institucional</w:t>
            </w:r>
          </w:p>
        </w:tc>
      </w:tr>
      <w:tr w:rsidR="00006093" w:rsidRPr="00006093" w14:paraId="372A5F8A" w14:textId="77777777" w:rsidTr="00006093">
        <w:tc>
          <w:tcPr>
            <w:tcW w:w="0" w:type="auto"/>
            <w:hideMark/>
          </w:tcPr>
          <w:p w14:paraId="0F36888E" w14:textId="77777777" w:rsidR="00006093" w:rsidRPr="00E94476" w:rsidRDefault="00006093" w:rsidP="00006093">
            <w:pPr>
              <w:pStyle w:val="Prrafodelista"/>
              <w:spacing w:after="160" w:line="276" w:lineRule="auto"/>
              <w:ind w:left="360"/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  <w:t>Procesos lentos</w:t>
            </w:r>
          </w:p>
        </w:tc>
        <w:tc>
          <w:tcPr>
            <w:tcW w:w="0" w:type="auto"/>
            <w:hideMark/>
          </w:tcPr>
          <w:p w14:paraId="3A2158F2" w14:textId="77777777" w:rsidR="00006093" w:rsidRPr="00E94476" w:rsidRDefault="00006093" w:rsidP="00006093">
            <w:pPr>
              <w:pStyle w:val="Prrafodelista"/>
              <w:spacing w:after="160" w:line="276" w:lineRule="auto"/>
              <w:ind w:left="360"/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  <w:t>Validaciones manuales</w:t>
            </w:r>
          </w:p>
        </w:tc>
        <w:tc>
          <w:tcPr>
            <w:tcW w:w="0" w:type="auto"/>
            <w:hideMark/>
          </w:tcPr>
          <w:p w14:paraId="2C5E1FF2" w14:textId="77777777" w:rsidR="00006093" w:rsidRPr="00E94476" w:rsidRDefault="00006093" w:rsidP="00006093">
            <w:pPr>
              <w:pStyle w:val="Prrafodelista"/>
              <w:spacing w:after="160" w:line="276" w:lineRule="auto"/>
              <w:ind w:left="360"/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  <w:t>Validaciones automáticas</w:t>
            </w:r>
          </w:p>
        </w:tc>
        <w:tc>
          <w:tcPr>
            <w:tcW w:w="0" w:type="auto"/>
            <w:hideMark/>
          </w:tcPr>
          <w:p w14:paraId="31FC4D33" w14:textId="77777777" w:rsidR="00006093" w:rsidRPr="00E94476" w:rsidRDefault="00006093" w:rsidP="00006093">
            <w:pPr>
              <w:pStyle w:val="Prrafodelista"/>
              <w:spacing w:after="160" w:line="276" w:lineRule="auto"/>
              <w:ind w:left="360"/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  <w:t>Integrar matrícula y pagos</w:t>
            </w:r>
          </w:p>
        </w:tc>
      </w:tr>
      <w:tr w:rsidR="00006093" w:rsidRPr="00006093" w14:paraId="1E78CCAC" w14:textId="77777777" w:rsidTr="00006093">
        <w:tc>
          <w:tcPr>
            <w:tcW w:w="0" w:type="auto"/>
            <w:hideMark/>
          </w:tcPr>
          <w:p w14:paraId="6FA00BF1" w14:textId="77777777" w:rsidR="00006093" w:rsidRPr="00E94476" w:rsidRDefault="00006093" w:rsidP="00006093">
            <w:pPr>
              <w:pStyle w:val="Prrafodelista"/>
              <w:spacing w:after="160" w:line="276" w:lineRule="auto"/>
              <w:ind w:left="360"/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  <w:t>Baja trazabilidad</w:t>
            </w:r>
          </w:p>
        </w:tc>
        <w:tc>
          <w:tcPr>
            <w:tcW w:w="0" w:type="auto"/>
            <w:hideMark/>
          </w:tcPr>
          <w:p w14:paraId="69F72272" w14:textId="77777777" w:rsidR="00006093" w:rsidRPr="00E94476" w:rsidRDefault="00006093" w:rsidP="00006093">
            <w:pPr>
              <w:pStyle w:val="Prrafodelista"/>
              <w:spacing w:after="160" w:line="276" w:lineRule="auto"/>
              <w:ind w:left="360"/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  <w:t>Cambios no siempre registrados</w:t>
            </w:r>
          </w:p>
        </w:tc>
        <w:tc>
          <w:tcPr>
            <w:tcW w:w="0" w:type="auto"/>
            <w:hideMark/>
          </w:tcPr>
          <w:p w14:paraId="48F16008" w14:textId="77777777" w:rsidR="00006093" w:rsidRPr="00E94476" w:rsidRDefault="00006093" w:rsidP="00006093">
            <w:pPr>
              <w:pStyle w:val="Prrafodelista"/>
              <w:spacing w:after="160" w:line="276" w:lineRule="auto"/>
              <w:ind w:left="360"/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  <w:t>Auditoría completa</w:t>
            </w:r>
          </w:p>
        </w:tc>
        <w:tc>
          <w:tcPr>
            <w:tcW w:w="0" w:type="auto"/>
            <w:hideMark/>
          </w:tcPr>
          <w:p w14:paraId="6EFDECF8" w14:textId="77777777" w:rsidR="00006093" w:rsidRPr="00E94476" w:rsidRDefault="00006093" w:rsidP="00006093">
            <w:pPr>
              <w:pStyle w:val="Prrafodelista"/>
              <w:spacing w:after="160" w:line="276" w:lineRule="auto"/>
              <w:ind w:left="360"/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  <w:t>Implementar logs y control de cambios</w:t>
            </w:r>
          </w:p>
        </w:tc>
      </w:tr>
    </w:tbl>
    <w:p w14:paraId="3FCA81A8" w14:textId="77777777" w:rsidR="00006093" w:rsidRDefault="00006093" w:rsidP="00006093">
      <w:pPr>
        <w:pStyle w:val="Prrafodelista"/>
        <w:ind w:left="360"/>
        <w:rPr>
          <w:rFonts w:ascii="Times New Roman" w:hAnsi="Times New Roman" w:cs="Times New Roman"/>
          <w:b/>
          <w:bCs/>
          <w:sz w:val="22"/>
          <w:szCs w:val="22"/>
          <w:lang w:val="es-ES"/>
        </w:rPr>
      </w:pPr>
    </w:p>
    <w:p w14:paraId="74B12193" w14:textId="77777777" w:rsidR="00006093" w:rsidRDefault="00006093" w:rsidP="00006093">
      <w:pPr>
        <w:pStyle w:val="Prrafodelista"/>
        <w:ind w:left="360"/>
        <w:rPr>
          <w:rFonts w:ascii="Times New Roman" w:hAnsi="Times New Roman" w:cs="Times New Roman"/>
          <w:b/>
          <w:bCs/>
          <w:sz w:val="22"/>
          <w:szCs w:val="22"/>
          <w:lang w:val="es-ES"/>
        </w:rPr>
      </w:pPr>
    </w:p>
    <w:p w14:paraId="18366E9A" w14:textId="01EE0C79" w:rsidR="00006093" w:rsidRPr="00006093" w:rsidRDefault="00006093" w:rsidP="00006093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b/>
          <w:bCs/>
          <w:sz w:val="22"/>
          <w:szCs w:val="22"/>
          <w:lang w:val="es-ES"/>
        </w:rPr>
      </w:pPr>
      <w:r w:rsidRPr="00006093">
        <w:rPr>
          <w:rFonts w:ascii="Times New Roman" w:hAnsi="Times New Roman" w:cs="Times New Roman"/>
          <w:b/>
          <w:bCs/>
          <w:sz w:val="22"/>
          <w:szCs w:val="22"/>
          <w:lang w:val="es-ES"/>
        </w:rPr>
        <w:t>Riesgos del proyecto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63"/>
        <w:gridCol w:w="1531"/>
        <w:gridCol w:w="3900"/>
      </w:tblGrid>
      <w:tr w:rsidR="00006093" w:rsidRPr="00006093" w14:paraId="670621EA" w14:textId="77777777" w:rsidTr="00006093">
        <w:tc>
          <w:tcPr>
            <w:tcW w:w="0" w:type="auto"/>
            <w:hideMark/>
          </w:tcPr>
          <w:p w14:paraId="7B3DC49C" w14:textId="77777777" w:rsidR="00006093" w:rsidRPr="00006093" w:rsidRDefault="00006093" w:rsidP="00006093">
            <w:pPr>
              <w:pStyle w:val="Prrafodelista"/>
              <w:spacing w:after="160" w:line="276" w:lineRule="auto"/>
              <w:ind w:left="360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ES"/>
              </w:rPr>
            </w:pPr>
            <w:r w:rsidRPr="0000609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ES"/>
              </w:rPr>
              <w:t>Riesgo</w:t>
            </w:r>
          </w:p>
        </w:tc>
        <w:tc>
          <w:tcPr>
            <w:tcW w:w="0" w:type="auto"/>
            <w:hideMark/>
          </w:tcPr>
          <w:p w14:paraId="0BAC9D7F" w14:textId="77777777" w:rsidR="00006093" w:rsidRPr="00006093" w:rsidRDefault="00006093" w:rsidP="00006093">
            <w:pPr>
              <w:pStyle w:val="Prrafodelista"/>
              <w:spacing w:after="160" w:line="276" w:lineRule="auto"/>
              <w:ind w:left="360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ES"/>
              </w:rPr>
            </w:pPr>
            <w:r w:rsidRPr="0000609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ES"/>
              </w:rPr>
              <w:t>Impacto</w:t>
            </w:r>
          </w:p>
        </w:tc>
        <w:tc>
          <w:tcPr>
            <w:tcW w:w="0" w:type="auto"/>
            <w:hideMark/>
          </w:tcPr>
          <w:p w14:paraId="7822B852" w14:textId="77777777" w:rsidR="00006093" w:rsidRPr="00006093" w:rsidRDefault="00006093" w:rsidP="00006093">
            <w:pPr>
              <w:pStyle w:val="Prrafodelista"/>
              <w:spacing w:after="160" w:line="276" w:lineRule="auto"/>
              <w:ind w:left="360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ES"/>
              </w:rPr>
            </w:pPr>
            <w:r w:rsidRPr="0000609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ES"/>
              </w:rPr>
              <w:t>Mitigación</w:t>
            </w:r>
          </w:p>
        </w:tc>
      </w:tr>
      <w:tr w:rsidR="00006093" w:rsidRPr="00006093" w14:paraId="42C0C9D8" w14:textId="77777777" w:rsidTr="00006093">
        <w:tc>
          <w:tcPr>
            <w:tcW w:w="0" w:type="auto"/>
            <w:hideMark/>
          </w:tcPr>
          <w:p w14:paraId="714FFF39" w14:textId="77777777" w:rsidR="00006093" w:rsidRPr="00E94476" w:rsidRDefault="00006093" w:rsidP="00006093">
            <w:pPr>
              <w:pStyle w:val="Prrafodelista"/>
              <w:spacing w:after="160" w:line="276" w:lineRule="auto"/>
              <w:ind w:left="360"/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  <w:lang w:val="es-ES"/>
              </w:rPr>
              <w:t>Resistencia al cambio</w:t>
            </w:r>
          </w:p>
        </w:tc>
        <w:tc>
          <w:tcPr>
            <w:tcW w:w="0" w:type="auto"/>
            <w:hideMark/>
          </w:tcPr>
          <w:p w14:paraId="24FF1928" w14:textId="77777777" w:rsidR="00006093" w:rsidRPr="00E94476" w:rsidRDefault="00006093" w:rsidP="00006093">
            <w:pPr>
              <w:pStyle w:val="Prrafodelista"/>
              <w:spacing w:after="160" w:line="276" w:lineRule="auto"/>
              <w:ind w:left="360"/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  <w:t>Medio / alto</w:t>
            </w:r>
          </w:p>
        </w:tc>
        <w:tc>
          <w:tcPr>
            <w:tcW w:w="0" w:type="auto"/>
            <w:hideMark/>
          </w:tcPr>
          <w:p w14:paraId="6974D94A" w14:textId="77777777" w:rsidR="00006093" w:rsidRPr="00E94476" w:rsidRDefault="00006093" w:rsidP="00006093">
            <w:pPr>
              <w:pStyle w:val="Prrafodelista"/>
              <w:spacing w:after="160" w:line="276" w:lineRule="auto"/>
              <w:ind w:left="360"/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  <w:t>Capacitación y socialización con usuarios.</w:t>
            </w:r>
          </w:p>
        </w:tc>
      </w:tr>
      <w:tr w:rsidR="00006093" w:rsidRPr="00006093" w14:paraId="07716F08" w14:textId="77777777" w:rsidTr="00006093">
        <w:tc>
          <w:tcPr>
            <w:tcW w:w="0" w:type="auto"/>
            <w:hideMark/>
          </w:tcPr>
          <w:p w14:paraId="790C34C3" w14:textId="77777777" w:rsidR="00006093" w:rsidRPr="00E94476" w:rsidRDefault="00006093" w:rsidP="00006093">
            <w:pPr>
              <w:pStyle w:val="Prrafodelista"/>
              <w:spacing w:after="160" w:line="276" w:lineRule="auto"/>
              <w:ind w:left="360"/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  <w:lang w:val="es-ES"/>
              </w:rPr>
              <w:t>Baja calidad de datos históricos</w:t>
            </w:r>
          </w:p>
        </w:tc>
        <w:tc>
          <w:tcPr>
            <w:tcW w:w="0" w:type="auto"/>
            <w:hideMark/>
          </w:tcPr>
          <w:p w14:paraId="6451201D" w14:textId="77777777" w:rsidR="00006093" w:rsidRPr="00E94476" w:rsidRDefault="00006093" w:rsidP="00006093">
            <w:pPr>
              <w:pStyle w:val="Prrafodelista"/>
              <w:spacing w:after="160" w:line="276" w:lineRule="auto"/>
              <w:ind w:left="360"/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  <w:t>Alto</w:t>
            </w:r>
          </w:p>
        </w:tc>
        <w:tc>
          <w:tcPr>
            <w:tcW w:w="0" w:type="auto"/>
            <w:hideMark/>
          </w:tcPr>
          <w:p w14:paraId="1749DB5E" w14:textId="77777777" w:rsidR="00006093" w:rsidRPr="00E94476" w:rsidRDefault="00006093" w:rsidP="00006093">
            <w:pPr>
              <w:pStyle w:val="Prrafodelista"/>
              <w:spacing w:after="160" w:line="276" w:lineRule="auto"/>
              <w:ind w:left="360"/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  <w:t>Limpieza y normalización de datos antes de integrar.</w:t>
            </w:r>
          </w:p>
        </w:tc>
      </w:tr>
      <w:tr w:rsidR="00006093" w:rsidRPr="00006093" w14:paraId="706194A6" w14:textId="77777777" w:rsidTr="00006093">
        <w:tc>
          <w:tcPr>
            <w:tcW w:w="0" w:type="auto"/>
            <w:hideMark/>
          </w:tcPr>
          <w:p w14:paraId="25BD3D21" w14:textId="77777777" w:rsidR="00006093" w:rsidRPr="00E94476" w:rsidRDefault="00006093" w:rsidP="00006093">
            <w:pPr>
              <w:pStyle w:val="Prrafodelista"/>
              <w:spacing w:after="160" w:line="276" w:lineRule="auto"/>
              <w:ind w:left="360"/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  <w:lang w:val="es-ES"/>
              </w:rPr>
              <w:t>Fallas de interoperabilidad</w:t>
            </w:r>
          </w:p>
        </w:tc>
        <w:tc>
          <w:tcPr>
            <w:tcW w:w="0" w:type="auto"/>
            <w:hideMark/>
          </w:tcPr>
          <w:p w14:paraId="67DEEFCE" w14:textId="77777777" w:rsidR="00006093" w:rsidRPr="00E94476" w:rsidRDefault="00006093" w:rsidP="00006093">
            <w:pPr>
              <w:pStyle w:val="Prrafodelista"/>
              <w:spacing w:after="160" w:line="276" w:lineRule="auto"/>
              <w:ind w:left="360"/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  <w:t>Alto</w:t>
            </w:r>
          </w:p>
        </w:tc>
        <w:tc>
          <w:tcPr>
            <w:tcW w:w="0" w:type="auto"/>
            <w:hideMark/>
          </w:tcPr>
          <w:p w14:paraId="6EA2A35A" w14:textId="77777777" w:rsidR="00006093" w:rsidRPr="00E94476" w:rsidRDefault="00006093" w:rsidP="00006093">
            <w:pPr>
              <w:pStyle w:val="Prrafodelista"/>
              <w:spacing w:after="160" w:line="276" w:lineRule="auto"/>
              <w:ind w:left="360"/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  <w:t>Pruebas piloto y validaciones técnicas.</w:t>
            </w:r>
          </w:p>
        </w:tc>
      </w:tr>
      <w:tr w:rsidR="00006093" w:rsidRPr="00006093" w14:paraId="5819F0E5" w14:textId="77777777" w:rsidTr="00006093">
        <w:tc>
          <w:tcPr>
            <w:tcW w:w="0" w:type="auto"/>
            <w:hideMark/>
          </w:tcPr>
          <w:p w14:paraId="6A90A64E" w14:textId="77777777" w:rsidR="00006093" w:rsidRPr="00E94476" w:rsidRDefault="00006093" w:rsidP="00006093">
            <w:pPr>
              <w:pStyle w:val="Prrafodelista"/>
              <w:spacing w:after="160" w:line="276" w:lineRule="auto"/>
              <w:ind w:left="360"/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  <w:lang w:val="es-ES"/>
              </w:rPr>
              <w:t>Presupuesto limitado</w:t>
            </w:r>
          </w:p>
        </w:tc>
        <w:tc>
          <w:tcPr>
            <w:tcW w:w="0" w:type="auto"/>
            <w:hideMark/>
          </w:tcPr>
          <w:p w14:paraId="4A48DDDF" w14:textId="77777777" w:rsidR="00006093" w:rsidRPr="00E94476" w:rsidRDefault="00006093" w:rsidP="00006093">
            <w:pPr>
              <w:pStyle w:val="Prrafodelista"/>
              <w:spacing w:after="160" w:line="276" w:lineRule="auto"/>
              <w:ind w:left="360"/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  <w:t>Medio</w:t>
            </w:r>
          </w:p>
        </w:tc>
        <w:tc>
          <w:tcPr>
            <w:tcW w:w="0" w:type="auto"/>
            <w:hideMark/>
          </w:tcPr>
          <w:p w14:paraId="68747E30" w14:textId="77777777" w:rsidR="00006093" w:rsidRPr="00E94476" w:rsidRDefault="00006093" w:rsidP="00006093">
            <w:pPr>
              <w:pStyle w:val="Prrafodelista"/>
              <w:spacing w:after="160" w:line="276" w:lineRule="auto"/>
              <w:ind w:left="360"/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  <w:t>Implementación por fases.</w:t>
            </w:r>
          </w:p>
        </w:tc>
      </w:tr>
      <w:tr w:rsidR="00006093" w:rsidRPr="00006093" w14:paraId="5221A040" w14:textId="77777777" w:rsidTr="00006093">
        <w:tc>
          <w:tcPr>
            <w:tcW w:w="0" w:type="auto"/>
            <w:hideMark/>
          </w:tcPr>
          <w:p w14:paraId="763B6BE3" w14:textId="77777777" w:rsidR="00006093" w:rsidRPr="00E94476" w:rsidRDefault="00006093" w:rsidP="00006093">
            <w:pPr>
              <w:pStyle w:val="Prrafodelista"/>
              <w:spacing w:after="160" w:line="276" w:lineRule="auto"/>
              <w:ind w:left="360"/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  <w:lang w:val="es-ES"/>
              </w:rPr>
              <w:t>Dependencia de sistemas legados</w:t>
            </w:r>
          </w:p>
        </w:tc>
        <w:tc>
          <w:tcPr>
            <w:tcW w:w="0" w:type="auto"/>
            <w:hideMark/>
          </w:tcPr>
          <w:p w14:paraId="60A6D67A" w14:textId="77777777" w:rsidR="00006093" w:rsidRPr="00E94476" w:rsidRDefault="00006093" w:rsidP="00006093">
            <w:pPr>
              <w:pStyle w:val="Prrafodelista"/>
              <w:spacing w:after="160" w:line="276" w:lineRule="auto"/>
              <w:ind w:left="360"/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  <w:t>Alto</w:t>
            </w:r>
          </w:p>
        </w:tc>
        <w:tc>
          <w:tcPr>
            <w:tcW w:w="0" w:type="auto"/>
            <w:hideMark/>
          </w:tcPr>
          <w:p w14:paraId="7B7EFFA0" w14:textId="77777777" w:rsidR="00006093" w:rsidRPr="00E94476" w:rsidRDefault="00006093" w:rsidP="00006093">
            <w:pPr>
              <w:pStyle w:val="Prrafodelista"/>
              <w:spacing w:after="160" w:line="276" w:lineRule="auto"/>
              <w:ind w:left="360"/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  <w:t>Integración progresiva sin reemplazo inmediato.</w:t>
            </w:r>
          </w:p>
        </w:tc>
      </w:tr>
      <w:tr w:rsidR="00006093" w:rsidRPr="00006093" w14:paraId="71B1BBE3" w14:textId="77777777" w:rsidTr="00006093">
        <w:tc>
          <w:tcPr>
            <w:tcW w:w="0" w:type="auto"/>
            <w:hideMark/>
          </w:tcPr>
          <w:p w14:paraId="6F0D8C4B" w14:textId="77777777" w:rsidR="00006093" w:rsidRPr="00E94476" w:rsidRDefault="00006093" w:rsidP="00006093">
            <w:pPr>
              <w:pStyle w:val="Prrafodelista"/>
              <w:spacing w:after="160" w:line="276" w:lineRule="auto"/>
              <w:ind w:left="360"/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  <w:lang w:val="es-ES"/>
              </w:rPr>
              <w:t>Interrupciones en matrícula</w:t>
            </w:r>
          </w:p>
        </w:tc>
        <w:tc>
          <w:tcPr>
            <w:tcW w:w="0" w:type="auto"/>
            <w:hideMark/>
          </w:tcPr>
          <w:p w14:paraId="75CBF94D" w14:textId="77777777" w:rsidR="00006093" w:rsidRPr="00E94476" w:rsidRDefault="00006093" w:rsidP="00006093">
            <w:pPr>
              <w:pStyle w:val="Prrafodelista"/>
              <w:spacing w:after="160" w:line="276" w:lineRule="auto"/>
              <w:ind w:left="360"/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  <w:t>Alto</w:t>
            </w:r>
          </w:p>
        </w:tc>
        <w:tc>
          <w:tcPr>
            <w:tcW w:w="0" w:type="auto"/>
            <w:hideMark/>
          </w:tcPr>
          <w:p w14:paraId="2D27FA15" w14:textId="77777777" w:rsidR="00006093" w:rsidRPr="00E94476" w:rsidRDefault="00006093" w:rsidP="00006093">
            <w:pPr>
              <w:pStyle w:val="Prrafodelista"/>
              <w:spacing w:after="160" w:line="276" w:lineRule="auto"/>
              <w:ind w:left="360"/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  <w:t>Despliegues fuera de períodos críticos.</w:t>
            </w:r>
          </w:p>
        </w:tc>
      </w:tr>
      <w:tr w:rsidR="00006093" w:rsidRPr="00006093" w14:paraId="10622355" w14:textId="77777777" w:rsidTr="00006093">
        <w:tc>
          <w:tcPr>
            <w:tcW w:w="0" w:type="auto"/>
            <w:hideMark/>
          </w:tcPr>
          <w:p w14:paraId="4A81DF83" w14:textId="77777777" w:rsidR="00006093" w:rsidRPr="00E94476" w:rsidRDefault="00006093" w:rsidP="00006093">
            <w:pPr>
              <w:pStyle w:val="Prrafodelista"/>
              <w:spacing w:after="160" w:line="276" w:lineRule="auto"/>
              <w:ind w:left="360"/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  <w:lang w:val="es-ES"/>
              </w:rPr>
              <w:t>Riesgos de ciberseguridad</w:t>
            </w:r>
          </w:p>
        </w:tc>
        <w:tc>
          <w:tcPr>
            <w:tcW w:w="0" w:type="auto"/>
            <w:hideMark/>
          </w:tcPr>
          <w:p w14:paraId="73687BBB" w14:textId="77777777" w:rsidR="00006093" w:rsidRPr="00E94476" w:rsidRDefault="00006093" w:rsidP="00006093">
            <w:pPr>
              <w:pStyle w:val="Prrafodelista"/>
              <w:spacing w:after="160" w:line="276" w:lineRule="auto"/>
              <w:ind w:left="360"/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  <w:t>Alto</w:t>
            </w:r>
          </w:p>
        </w:tc>
        <w:tc>
          <w:tcPr>
            <w:tcW w:w="0" w:type="auto"/>
            <w:hideMark/>
          </w:tcPr>
          <w:p w14:paraId="0A5F984B" w14:textId="77777777" w:rsidR="00006093" w:rsidRPr="00E94476" w:rsidRDefault="00006093" w:rsidP="00006093">
            <w:pPr>
              <w:pStyle w:val="Prrafodelista"/>
              <w:spacing w:after="160" w:line="276" w:lineRule="auto"/>
              <w:ind w:left="360"/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  <w:t>SSO, MFA, cifrado, monitoreo y control por roles.</w:t>
            </w:r>
          </w:p>
        </w:tc>
      </w:tr>
    </w:tbl>
    <w:p w14:paraId="5E035DEB" w14:textId="77777777" w:rsidR="00006093" w:rsidRDefault="00006093" w:rsidP="00006093">
      <w:pPr>
        <w:pStyle w:val="Prrafodelista"/>
        <w:ind w:left="360"/>
        <w:rPr>
          <w:rFonts w:ascii="Times New Roman" w:hAnsi="Times New Roman" w:cs="Times New Roman"/>
          <w:b/>
          <w:bCs/>
          <w:sz w:val="22"/>
          <w:szCs w:val="22"/>
          <w:lang w:val="es-ES"/>
        </w:rPr>
      </w:pPr>
    </w:p>
    <w:p w14:paraId="4DFF140C" w14:textId="77777777" w:rsidR="00006093" w:rsidRDefault="00006093" w:rsidP="00006093">
      <w:pPr>
        <w:pStyle w:val="Prrafodelista"/>
        <w:ind w:left="360"/>
        <w:rPr>
          <w:rFonts w:ascii="Times New Roman" w:hAnsi="Times New Roman" w:cs="Times New Roman"/>
          <w:b/>
          <w:bCs/>
          <w:sz w:val="22"/>
          <w:szCs w:val="22"/>
          <w:lang w:val="es-ES"/>
        </w:rPr>
      </w:pPr>
    </w:p>
    <w:p w14:paraId="1BCA88DA" w14:textId="273BF34A" w:rsidR="000C5F54" w:rsidRPr="000C5F54" w:rsidRDefault="000C5F54" w:rsidP="00006093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b/>
          <w:bCs/>
          <w:sz w:val="22"/>
          <w:szCs w:val="22"/>
          <w:lang w:val="es-ES"/>
        </w:rPr>
      </w:pPr>
      <w:r w:rsidRPr="000C5F54">
        <w:rPr>
          <w:rFonts w:ascii="Times New Roman" w:hAnsi="Times New Roman" w:cs="Times New Roman"/>
          <w:b/>
          <w:bCs/>
          <w:sz w:val="22"/>
          <w:szCs w:val="22"/>
          <w:lang w:val="es-ES"/>
        </w:rPr>
        <w:t>Datos generales del caso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6762"/>
      </w:tblGrid>
      <w:tr w:rsidR="000C5F54" w:rsidRPr="000C5F54" w14:paraId="3D599A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F0E17F" w14:textId="77777777" w:rsidR="000C5F54" w:rsidRPr="000C5F54" w:rsidRDefault="000C5F54" w:rsidP="000C5F54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ES"/>
              </w:rPr>
            </w:pPr>
            <w:r w:rsidRPr="000C5F5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ES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0B0797DC" w14:textId="77777777" w:rsidR="000C5F54" w:rsidRPr="000C5F54" w:rsidRDefault="000C5F54" w:rsidP="000C5F54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ES"/>
              </w:rPr>
            </w:pPr>
            <w:r w:rsidRPr="000C5F5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ES"/>
              </w:rPr>
              <w:t>Contenido</w:t>
            </w:r>
          </w:p>
        </w:tc>
      </w:tr>
      <w:tr w:rsidR="000C5F54" w:rsidRPr="000C5F54" w14:paraId="0913C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3A58D" w14:textId="77777777" w:rsidR="000C5F54" w:rsidRPr="000C5F54" w:rsidRDefault="000C5F54" w:rsidP="000C5F54">
            <w:pPr>
              <w:rPr>
                <w:rFonts w:ascii="Times New Roman" w:hAnsi="Times New Roman" w:cs="Times New Roman"/>
                <w:sz w:val="22"/>
                <w:szCs w:val="22"/>
                <w:lang w:val="es-ES"/>
              </w:rPr>
            </w:pPr>
            <w:r w:rsidRPr="000C5F54">
              <w:rPr>
                <w:rFonts w:ascii="Times New Roman" w:hAnsi="Times New Roman" w:cs="Times New Roman"/>
                <w:sz w:val="22"/>
                <w:szCs w:val="22"/>
                <w:lang w:val="es-ES"/>
              </w:rPr>
              <w:t>Nombre del proyecto</w:t>
            </w:r>
          </w:p>
        </w:tc>
        <w:tc>
          <w:tcPr>
            <w:tcW w:w="0" w:type="auto"/>
            <w:vAlign w:val="center"/>
            <w:hideMark/>
          </w:tcPr>
          <w:p w14:paraId="0842E339" w14:textId="77777777" w:rsidR="000C5F54" w:rsidRPr="00E94476" w:rsidRDefault="000C5F54" w:rsidP="000C5F54">
            <w:pPr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  <w:t>Transformación digital de los servicios académicos y administrativos</w:t>
            </w:r>
          </w:p>
        </w:tc>
      </w:tr>
      <w:tr w:rsidR="000C5F54" w:rsidRPr="000C5F54" w14:paraId="47CE3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2E656" w14:textId="77777777" w:rsidR="000C5F54" w:rsidRPr="000C5F54" w:rsidRDefault="000C5F54" w:rsidP="000C5F54">
            <w:pPr>
              <w:rPr>
                <w:rFonts w:ascii="Times New Roman" w:hAnsi="Times New Roman" w:cs="Times New Roman"/>
                <w:sz w:val="22"/>
                <w:szCs w:val="22"/>
                <w:lang w:val="es-ES"/>
              </w:rPr>
            </w:pPr>
            <w:r w:rsidRPr="000C5F54">
              <w:rPr>
                <w:rFonts w:ascii="Times New Roman" w:hAnsi="Times New Roman" w:cs="Times New Roman"/>
                <w:sz w:val="22"/>
                <w:szCs w:val="22"/>
                <w:lang w:val="es-ES"/>
              </w:rPr>
              <w:t>Organización</w:t>
            </w:r>
          </w:p>
        </w:tc>
        <w:tc>
          <w:tcPr>
            <w:tcW w:w="0" w:type="auto"/>
            <w:vAlign w:val="center"/>
            <w:hideMark/>
          </w:tcPr>
          <w:p w14:paraId="13EB5FFD" w14:textId="77777777" w:rsidR="000C5F54" w:rsidRPr="00E94476" w:rsidRDefault="000C5F54" w:rsidP="000C5F54">
            <w:pPr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  <w:t>Universidad Andina del Centro</w:t>
            </w:r>
          </w:p>
        </w:tc>
      </w:tr>
      <w:tr w:rsidR="000C5F54" w:rsidRPr="000C5F54" w14:paraId="2D0CC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968DB" w14:textId="77777777" w:rsidR="000C5F54" w:rsidRPr="000C5F54" w:rsidRDefault="000C5F54" w:rsidP="000C5F54">
            <w:pPr>
              <w:rPr>
                <w:rFonts w:ascii="Times New Roman" w:hAnsi="Times New Roman" w:cs="Times New Roman"/>
                <w:sz w:val="22"/>
                <w:szCs w:val="22"/>
                <w:lang w:val="es-ES"/>
              </w:rPr>
            </w:pPr>
            <w:r w:rsidRPr="000C5F54">
              <w:rPr>
                <w:rFonts w:ascii="Times New Roman" w:hAnsi="Times New Roman" w:cs="Times New Roman"/>
                <w:sz w:val="22"/>
                <w:szCs w:val="22"/>
                <w:lang w:val="es-ES"/>
              </w:rPr>
              <w:t>Problema principal</w:t>
            </w:r>
          </w:p>
        </w:tc>
        <w:tc>
          <w:tcPr>
            <w:tcW w:w="0" w:type="auto"/>
            <w:vAlign w:val="center"/>
            <w:hideMark/>
          </w:tcPr>
          <w:p w14:paraId="02E88396" w14:textId="77777777" w:rsidR="000C5F54" w:rsidRPr="00E94476" w:rsidRDefault="000C5F54" w:rsidP="000C5F54">
            <w:pPr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  <w:t>Sistemas aislados, duplicidad de datos, procesos manuales y baja integración entre matrícula, pagos, LMS, biblioteca y reportes</w:t>
            </w:r>
          </w:p>
        </w:tc>
      </w:tr>
      <w:tr w:rsidR="000C5F54" w:rsidRPr="000C5F54" w14:paraId="5170B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CCE58" w14:textId="77777777" w:rsidR="000C5F54" w:rsidRPr="000C5F54" w:rsidRDefault="000C5F54" w:rsidP="000C5F54">
            <w:pPr>
              <w:rPr>
                <w:rFonts w:ascii="Times New Roman" w:hAnsi="Times New Roman" w:cs="Times New Roman"/>
                <w:sz w:val="22"/>
                <w:szCs w:val="22"/>
                <w:lang w:val="es-ES"/>
              </w:rPr>
            </w:pPr>
            <w:r w:rsidRPr="000C5F54">
              <w:rPr>
                <w:rFonts w:ascii="Times New Roman" w:hAnsi="Times New Roman" w:cs="Times New Roman"/>
                <w:sz w:val="22"/>
                <w:szCs w:val="22"/>
                <w:lang w:val="es-ES"/>
              </w:rPr>
              <w:t>Objetivo general</w:t>
            </w:r>
          </w:p>
        </w:tc>
        <w:tc>
          <w:tcPr>
            <w:tcW w:w="0" w:type="auto"/>
            <w:vAlign w:val="center"/>
            <w:hideMark/>
          </w:tcPr>
          <w:p w14:paraId="2C54EF65" w14:textId="77777777" w:rsidR="000C5F54" w:rsidRPr="00E94476" w:rsidRDefault="000C5F54" w:rsidP="000C5F54">
            <w:pPr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  <w:t>Diseñar una arquitectura empresarial integrada que conecte procesos, datos, aplicaciones y tecnología</w:t>
            </w:r>
          </w:p>
        </w:tc>
      </w:tr>
      <w:tr w:rsidR="000C5F54" w:rsidRPr="000C5F54" w14:paraId="23BA4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B22A8" w14:textId="77777777" w:rsidR="000C5F54" w:rsidRPr="000C5F54" w:rsidRDefault="000C5F54" w:rsidP="000C5F54">
            <w:pPr>
              <w:rPr>
                <w:rFonts w:ascii="Times New Roman" w:hAnsi="Times New Roman" w:cs="Times New Roman"/>
                <w:sz w:val="22"/>
                <w:szCs w:val="22"/>
                <w:lang w:val="es-ES"/>
              </w:rPr>
            </w:pPr>
            <w:r w:rsidRPr="000C5F54">
              <w:rPr>
                <w:rFonts w:ascii="Times New Roman" w:hAnsi="Times New Roman" w:cs="Times New Roman"/>
                <w:sz w:val="22"/>
                <w:szCs w:val="22"/>
                <w:lang w:val="es-ES"/>
              </w:rPr>
              <w:lastRenderedPageBreak/>
              <w:t>Alcance</w:t>
            </w:r>
          </w:p>
        </w:tc>
        <w:tc>
          <w:tcPr>
            <w:tcW w:w="0" w:type="auto"/>
            <w:vAlign w:val="center"/>
            <w:hideMark/>
          </w:tcPr>
          <w:p w14:paraId="5C4D7CD1" w14:textId="77777777" w:rsidR="000C5F54" w:rsidRPr="00E94476" w:rsidRDefault="000C5F54" w:rsidP="000C5F54">
            <w:pPr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  <w:t>Matrícula, pagos, expediente estudiantil, aula virtual, biblioteca, autenticación institucional y reportes académicos</w:t>
            </w:r>
          </w:p>
        </w:tc>
      </w:tr>
      <w:tr w:rsidR="000C5F54" w:rsidRPr="000C5F54" w14:paraId="3933E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3882E" w14:textId="77777777" w:rsidR="000C5F54" w:rsidRPr="000C5F54" w:rsidRDefault="000C5F54" w:rsidP="000C5F54">
            <w:pPr>
              <w:rPr>
                <w:rFonts w:ascii="Times New Roman" w:hAnsi="Times New Roman" w:cs="Times New Roman"/>
                <w:sz w:val="22"/>
                <w:szCs w:val="22"/>
                <w:lang w:val="es-ES"/>
              </w:rPr>
            </w:pPr>
            <w:r w:rsidRPr="000C5F54">
              <w:rPr>
                <w:rFonts w:ascii="Times New Roman" w:hAnsi="Times New Roman" w:cs="Times New Roman"/>
                <w:sz w:val="22"/>
                <w:szCs w:val="22"/>
                <w:lang w:val="es-ES"/>
              </w:rPr>
              <w:t>Fuera de alcance inicial</w:t>
            </w:r>
          </w:p>
        </w:tc>
        <w:tc>
          <w:tcPr>
            <w:tcW w:w="0" w:type="auto"/>
            <w:vAlign w:val="center"/>
            <w:hideMark/>
          </w:tcPr>
          <w:p w14:paraId="315C3397" w14:textId="5B6C7AC8" w:rsidR="000C5F54" w:rsidRPr="00E94476" w:rsidRDefault="000C5F54" w:rsidP="000C5F54">
            <w:pPr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  <w:t>Rediseño curricular, infraestructura física completa del campus y reemplazo total inmediato de sistemas legados</w:t>
            </w:r>
          </w:p>
        </w:tc>
      </w:tr>
    </w:tbl>
    <w:p w14:paraId="1D4B0008" w14:textId="77777777" w:rsidR="00006093" w:rsidRDefault="00006093" w:rsidP="00006093">
      <w:pPr>
        <w:pStyle w:val="Prrafodelista"/>
        <w:ind w:left="360"/>
        <w:rPr>
          <w:rFonts w:ascii="Times New Roman" w:hAnsi="Times New Roman" w:cs="Times New Roman"/>
          <w:b/>
          <w:bCs/>
          <w:sz w:val="22"/>
          <w:szCs w:val="22"/>
        </w:rPr>
      </w:pPr>
    </w:p>
    <w:p w14:paraId="1CF74ADD" w14:textId="3D7D678A" w:rsidR="00006093" w:rsidRPr="00006093" w:rsidRDefault="00006093" w:rsidP="00006093">
      <w:pPr>
        <w:rPr>
          <w:rFonts w:ascii="Times New Roman" w:hAnsi="Times New Roman" w:cs="Times New Roman"/>
          <w:b/>
          <w:bCs/>
          <w:sz w:val="22"/>
          <w:szCs w:val="22"/>
          <w:lang w:val="es-ES"/>
        </w:rPr>
      </w:pPr>
      <w:r w:rsidRPr="00006093">
        <w:rPr>
          <w:rFonts w:ascii="Times New Roman" w:hAnsi="Times New Roman" w:cs="Times New Roman"/>
          <w:b/>
          <w:bCs/>
          <w:sz w:val="22"/>
          <w:szCs w:val="22"/>
          <w:lang w:val="es-ES"/>
        </w:rPr>
        <w:t>Roadmap de implementación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67"/>
        <w:gridCol w:w="1769"/>
        <w:gridCol w:w="4158"/>
      </w:tblGrid>
      <w:tr w:rsidR="00006093" w:rsidRPr="00006093" w14:paraId="01948BF6" w14:textId="77777777" w:rsidTr="00754A30">
        <w:tc>
          <w:tcPr>
            <w:tcW w:w="0" w:type="auto"/>
            <w:hideMark/>
          </w:tcPr>
          <w:p w14:paraId="55FFCD76" w14:textId="77777777" w:rsidR="00006093" w:rsidRPr="00006093" w:rsidRDefault="00006093" w:rsidP="00006093">
            <w:pPr>
              <w:pStyle w:val="Prrafodelista"/>
              <w:spacing w:after="160" w:line="276" w:lineRule="auto"/>
              <w:ind w:left="360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ES"/>
              </w:rPr>
            </w:pPr>
            <w:r w:rsidRPr="0000609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ES"/>
              </w:rPr>
              <w:t>Fase</w:t>
            </w:r>
          </w:p>
        </w:tc>
        <w:tc>
          <w:tcPr>
            <w:tcW w:w="0" w:type="auto"/>
            <w:hideMark/>
          </w:tcPr>
          <w:p w14:paraId="517A0527" w14:textId="77777777" w:rsidR="00006093" w:rsidRPr="00006093" w:rsidRDefault="00006093" w:rsidP="00006093">
            <w:pPr>
              <w:pStyle w:val="Prrafodelista"/>
              <w:spacing w:after="160" w:line="276" w:lineRule="auto"/>
              <w:ind w:left="360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ES"/>
              </w:rPr>
            </w:pPr>
            <w:r w:rsidRPr="0000609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ES"/>
              </w:rPr>
              <w:t>Tiempo estimado</w:t>
            </w:r>
          </w:p>
        </w:tc>
        <w:tc>
          <w:tcPr>
            <w:tcW w:w="0" w:type="auto"/>
            <w:hideMark/>
          </w:tcPr>
          <w:p w14:paraId="5124887A" w14:textId="77777777" w:rsidR="00006093" w:rsidRPr="00006093" w:rsidRDefault="00006093" w:rsidP="00006093">
            <w:pPr>
              <w:pStyle w:val="Prrafodelista"/>
              <w:spacing w:after="160" w:line="276" w:lineRule="auto"/>
              <w:ind w:left="360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ES"/>
              </w:rPr>
            </w:pPr>
            <w:r w:rsidRPr="0000609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ES"/>
              </w:rPr>
              <w:t>Actividades principales</w:t>
            </w:r>
          </w:p>
        </w:tc>
      </w:tr>
      <w:tr w:rsidR="00006093" w:rsidRPr="00006093" w14:paraId="009B9652" w14:textId="77777777" w:rsidTr="00754A30">
        <w:tc>
          <w:tcPr>
            <w:tcW w:w="0" w:type="auto"/>
            <w:hideMark/>
          </w:tcPr>
          <w:p w14:paraId="3ACA1577" w14:textId="77777777" w:rsidR="00006093" w:rsidRPr="00E94476" w:rsidRDefault="00006093" w:rsidP="00006093">
            <w:pPr>
              <w:pStyle w:val="Prrafodelista"/>
              <w:spacing w:after="160" w:line="276" w:lineRule="auto"/>
              <w:ind w:left="360"/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  <w:lang w:val="es-ES"/>
              </w:rPr>
              <w:t>Fase 1: Diagnóstico y gobierno</w:t>
            </w:r>
          </w:p>
        </w:tc>
        <w:tc>
          <w:tcPr>
            <w:tcW w:w="0" w:type="auto"/>
            <w:hideMark/>
          </w:tcPr>
          <w:p w14:paraId="75A63970" w14:textId="77777777" w:rsidR="00006093" w:rsidRPr="00E94476" w:rsidRDefault="00006093" w:rsidP="00006093">
            <w:pPr>
              <w:pStyle w:val="Prrafodelista"/>
              <w:spacing w:after="160" w:line="276" w:lineRule="auto"/>
              <w:ind w:left="360"/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  <w:lang w:val="es-ES"/>
              </w:rPr>
              <w:t>0–3 meses</w:t>
            </w:r>
          </w:p>
        </w:tc>
        <w:tc>
          <w:tcPr>
            <w:tcW w:w="0" w:type="auto"/>
            <w:hideMark/>
          </w:tcPr>
          <w:p w14:paraId="04F686BC" w14:textId="77777777" w:rsidR="00006093" w:rsidRPr="00E94476" w:rsidRDefault="00006093" w:rsidP="00006093">
            <w:pPr>
              <w:pStyle w:val="Prrafodelista"/>
              <w:spacing w:after="160" w:line="276" w:lineRule="auto"/>
              <w:ind w:left="360"/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  <w:lang w:val="es-ES"/>
              </w:rPr>
              <w:t>Definir gobierno, responsables, datos maestros y estándares.</w:t>
            </w:r>
          </w:p>
        </w:tc>
      </w:tr>
      <w:tr w:rsidR="00006093" w:rsidRPr="00006093" w14:paraId="567B2B5D" w14:textId="77777777" w:rsidTr="00754A30">
        <w:tc>
          <w:tcPr>
            <w:tcW w:w="0" w:type="auto"/>
            <w:hideMark/>
          </w:tcPr>
          <w:p w14:paraId="6BE267DB" w14:textId="77777777" w:rsidR="00006093" w:rsidRPr="00E94476" w:rsidRDefault="00006093" w:rsidP="00006093">
            <w:pPr>
              <w:pStyle w:val="Prrafodelista"/>
              <w:spacing w:after="160" w:line="276" w:lineRule="auto"/>
              <w:ind w:left="360"/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  <w:lang w:val="es-ES"/>
              </w:rPr>
              <w:t>Fase 2: Integración inicial</w:t>
            </w:r>
          </w:p>
        </w:tc>
        <w:tc>
          <w:tcPr>
            <w:tcW w:w="0" w:type="auto"/>
            <w:hideMark/>
          </w:tcPr>
          <w:p w14:paraId="67B732DF" w14:textId="77777777" w:rsidR="00006093" w:rsidRPr="00E94476" w:rsidRDefault="00006093" w:rsidP="00006093">
            <w:pPr>
              <w:pStyle w:val="Prrafodelista"/>
              <w:spacing w:after="160" w:line="276" w:lineRule="auto"/>
              <w:ind w:left="360"/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  <w:lang w:val="es-ES"/>
              </w:rPr>
              <w:t>4–8 meses</w:t>
            </w:r>
          </w:p>
        </w:tc>
        <w:tc>
          <w:tcPr>
            <w:tcW w:w="0" w:type="auto"/>
            <w:hideMark/>
          </w:tcPr>
          <w:p w14:paraId="7A277331" w14:textId="77777777" w:rsidR="00006093" w:rsidRPr="00E94476" w:rsidRDefault="00006093" w:rsidP="00006093">
            <w:pPr>
              <w:pStyle w:val="Prrafodelista"/>
              <w:spacing w:after="160" w:line="276" w:lineRule="auto"/>
              <w:ind w:left="360"/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  <w:lang w:val="es-ES"/>
              </w:rPr>
              <w:t>Integrar matrícula, pagos, LMS e identidad institucional.</w:t>
            </w:r>
          </w:p>
        </w:tc>
      </w:tr>
      <w:tr w:rsidR="00006093" w:rsidRPr="00006093" w14:paraId="029CD567" w14:textId="77777777" w:rsidTr="00754A30">
        <w:tc>
          <w:tcPr>
            <w:tcW w:w="0" w:type="auto"/>
            <w:hideMark/>
          </w:tcPr>
          <w:p w14:paraId="4E3B85B2" w14:textId="77777777" w:rsidR="00006093" w:rsidRPr="00E94476" w:rsidRDefault="00006093" w:rsidP="00006093">
            <w:pPr>
              <w:pStyle w:val="Prrafodelista"/>
              <w:spacing w:after="160" w:line="276" w:lineRule="auto"/>
              <w:ind w:left="360"/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  <w:lang w:val="es-ES"/>
              </w:rPr>
              <w:t>Fase 3: Portal y reportes</w:t>
            </w:r>
          </w:p>
        </w:tc>
        <w:tc>
          <w:tcPr>
            <w:tcW w:w="0" w:type="auto"/>
            <w:hideMark/>
          </w:tcPr>
          <w:p w14:paraId="5C84E19E" w14:textId="77777777" w:rsidR="00006093" w:rsidRPr="00E94476" w:rsidRDefault="00006093" w:rsidP="00006093">
            <w:pPr>
              <w:pStyle w:val="Prrafodelista"/>
              <w:spacing w:after="160" w:line="276" w:lineRule="auto"/>
              <w:ind w:left="360"/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  <w:lang w:val="es-ES"/>
              </w:rPr>
              <w:t>9–14 meses</w:t>
            </w:r>
          </w:p>
        </w:tc>
        <w:tc>
          <w:tcPr>
            <w:tcW w:w="0" w:type="auto"/>
            <w:hideMark/>
          </w:tcPr>
          <w:p w14:paraId="70D05013" w14:textId="77777777" w:rsidR="00006093" w:rsidRPr="00E94476" w:rsidRDefault="00006093" w:rsidP="00006093">
            <w:pPr>
              <w:pStyle w:val="Prrafodelista"/>
              <w:spacing w:after="160" w:line="276" w:lineRule="auto"/>
              <w:ind w:left="360"/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  <w:lang w:val="es-ES"/>
              </w:rPr>
              <w:t>Implementar portal único, autoservicio y reportes institucionales.</w:t>
            </w:r>
          </w:p>
        </w:tc>
      </w:tr>
      <w:tr w:rsidR="00006093" w:rsidRPr="00006093" w14:paraId="514DB0FE" w14:textId="77777777" w:rsidTr="00754A30">
        <w:tc>
          <w:tcPr>
            <w:tcW w:w="0" w:type="auto"/>
            <w:hideMark/>
          </w:tcPr>
          <w:p w14:paraId="55B3847E" w14:textId="77777777" w:rsidR="00006093" w:rsidRPr="00E94476" w:rsidRDefault="00006093" w:rsidP="00006093">
            <w:pPr>
              <w:pStyle w:val="Prrafodelista"/>
              <w:spacing w:after="160" w:line="276" w:lineRule="auto"/>
              <w:ind w:left="360"/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  <w:lang w:val="es-ES"/>
              </w:rPr>
              <w:t>Fase 4: Optimización</w:t>
            </w:r>
          </w:p>
        </w:tc>
        <w:tc>
          <w:tcPr>
            <w:tcW w:w="0" w:type="auto"/>
            <w:hideMark/>
          </w:tcPr>
          <w:p w14:paraId="62EEB8D4" w14:textId="77777777" w:rsidR="00006093" w:rsidRPr="00E94476" w:rsidRDefault="00006093" w:rsidP="00006093">
            <w:pPr>
              <w:pStyle w:val="Prrafodelista"/>
              <w:spacing w:after="160" w:line="276" w:lineRule="auto"/>
              <w:ind w:left="360"/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  <w:lang w:val="es-ES"/>
              </w:rPr>
              <w:t>15–18 meses</w:t>
            </w:r>
          </w:p>
        </w:tc>
        <w:tc>
          <w:tcPr>
            <w:tcW w:w="0" w:type="auto"/>
            <w:hideMark/>
          </w:tcPr>
          <w:p w14:paraId="7B3592CD" w14:textId="77777777" w:rsidR="00006093" w:rsidRPr="00E94476" w:rsidRDefault="00006093" w:rsidP="00006093">
            <w:pPr>
              <w:pStyle w:val="Prrafodelista"/>
              <w:spacing w:after="160" w:line="276" w:lineRule="auto"/>
              <w:ind w:left="360"/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  <w:lang w:val="es-ES"/>
              </w:rPr>
              <w:t>Mejorar monitoreo, analítica, escalabilidad y automatización.</w:t>
            </w:r>
          </w:p>
        </w:tc>
      </w:tr>
    </w:tbl>
    <w:p w14:paraId="30425952" w14:textId="77777777" w:rsidR="00006093" w:rsidRDefault="00006093" w:rsidP="00006093">
      <w:pPr>
        <w:pStyle w:val="Prrafodelista"/>
        <w:ind w:left="360"/>
        <w:rPr>
          <w:rFonts w:ascii="Times New Roman" w:hAnsi="Times New Roman" w:cs="Times New Roman"/>
          <w:b/>
          <w:bCs/>
          <w:sz w:val="22"/>
          <w:szCs w:val="22"/>
        </w:rPr>
      </w:pPr>
    </w:p>
    <w:p w14:paraId="5FD59C43" w14:textId="77777777" w:rsidR="00006093" w:rsidRDefault="00006093" w:rsidP="00006093">
      <w:pPr>
        <w:pStyle w:val="Prrafodelista"/>
        <w:ind w:left="360"/>
        <w:rPr>
          <w:rFonts w:ascii="Times New Roman" w:hAnsi="Times New Roman" w:cs="Times New Roman"/>
          <w:b/>
          <w:bCs/>
          <w:sz w:val="22"/>
          <w:szCs w:val="22"/>
        </w:rPr>
      </w:pPr>
    </w:p>
    <w:p w14:paraId="7219F29E" w14:textId="62BCACA0" w:rsidR="00155DB0" w:rsidRPr="000C5F54" w:rsidRDefault="000C5F54" w:rsidP="00006093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0C5F54">
        <w:rPr>
          <w:rFonts w:ascii="Times New Roman" w:hAnsi="Times New Roman" w:cs="Times New Roman"/>
          <w:b/>
          <w:bCs/>
          <w:sz w:val="22"/>
          <w:szCs w:val="22"/>
        </w:rPr>
        <w:t>Matriz Zachman completa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1109"/>
        <w:gridCol w:w="1297"/>
        <w:gridCol w:w="1085"/>
        <w:gridCol w:w="1221"/>
        <w:gridCol w:w="1249"/>
        <w:gridCol w:w="1308"/>
      </w:tblGrid>
      <w:tr w:rsidR="000C5F54" w:rsidRPr="000C5F54" w14:paraId="5BFDB1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600883" w14:textId="77777777" w:rsidR="000C5F54" w:rsidRPr="000C5F54" w:rsidRDefault="000C5F54" w:rsidP="000C5F54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ES"/>
              </w:rPr>
            </w:pPr>
            <w:r w:rsidRPr="000C5F5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ES"/>
              </w:rPr>
              <w:t>Perspectiva / Pregunta</w:t>
            </w:r>
          </w:p>
        </w:tc>
        <w:tc>
          <w:tcPr>
            <w:tcW w:w="0" w:type="auto"/>
            <w:vAlign w:val="center"/>
            <w:hideMark/>
          </w:tcPr>
          <w:p w14:paraId="76336CDE" w14:textId="77777777" w:rsidR="000C5F54" w:rsidRPr="000C5F54" w:rsidRDefault="000C5F54" w:rsidP="000C5F54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ES"/>
              </w:rPr>
            </w:pPr>
            <w:r w:rsidRPr="000C5F5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ES"/>
              </w:rPr>
              <w:t>¿Qué? Datos</w:t>
            </w:r>
          </w:p>
        </w:tc>
        <w:tc>
          <w:tcPr>
            <w:tcW w:w="0" w:type="auto"/>
            <w:vAlign w:val="center"/>
            <w:hideMark/>
          </w:tcPr>
          <w:p w14:paraId="2DE47457" w14:textId="77777777" w:rsidR="000C5F54" w:rsidRPr="000C5F54" w:rsidRDefault="000C5F54" w:rsidP="000C5F54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ES"/>
              </w:rPr>
            </w:pPr>
            <w:r w:rsidRPr="000C5F5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ES"/>
              </w:rPr>
              <w:t>¿Cómo? Procesos</w:t>
            </w:r>
          </w:p>
        </w:tc>
        <w:tc>
          <w:tcPr>
            <w:tcW w:w="0" w:type="auto"/>
            <w:vAlign w:val="center"/>
            <w:hideMark/>
          </w:tcPr>
          <w:p w14:paraId="304FF277" w14:textId="77777777" w:rsidR="000C5F54" w:rsidRPr="000C5F54" w:rsidRDefault="000C5F54" w:rsidP="000C5F54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ES"/>
              </w:rPr>
            </w:pPr>
            <w:r w:rsidRPr="000C5F5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ES"/>
              </w:rPr>
              <w:t>¿Dónde? Ubicación / Red</w:t>
            </w:r>
          </w:p>
        </w:tc>
        <w:tc>
          <w:tcPr>
            <w:tcW w:w="0" w:type="auto"/>
            <w:vAlign w:val="center"/>
            <w:hideMark/>
          </w:tcPr>
          <w:p w14:paraId="0615964D" w14:textId="77777777" w:rsidR="000C5F54" w:rsidRPr="000C5F54" w:rsidRDefault="000C5F54" w:rsidP="000C5F54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ES"/>
              </w:rPr>
            </w:pPr>
            <w:r w:rsidRPr="000C5F5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ES"/>
              </w:rPr>
              <w:t>¿Quién? Actores</w:t>
            </w:r>
          </w:p>
        </w:tc>
        <w:tc>
          <w:tcPr>
            <w:tcW w:w="0" w:type="auto"/>
            <w:vAlign w:val="center"/>
            <w:hideMark/>
          </w:tcPr>
          <w:p w14:paraId="0533BE00" w14:textId="77777777" w:rsidR="000C5F54" w:rsidRPr="000C5F54" w:rsidRDefault="000C5F54" w:rsidP="000C5F54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ES"/>
              </w:rPr>
            </w:pPr>
            <w:r w:rsidRPr="000C5F5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ES"/>
              </w:rPr>
              <w:t>¿Cuándo? Tiempo / Eventos</w:t>
            </w:r>
          </w:p>
        </w:tc>
        <w:tc>
          <w:tcPr>
            <w:tcW w:w="0" w:type="auto"/>
            <w:vAlign w:val="center"/>
            <w:hideMark/>
          </w:tcPr>
          <w:p w14:paraId="2D0CB80E" w14:textId="77777777" w:rsidR="000C5F54" w:rsidRPr="000C5F54" w:rsidRDefault="000C5F54" w:rsidP="000C5F54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ES"/>
              </w:rPr>
            </w:pPr>
            <w:r w:rsidRPr="000C5F5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ES"/>
              </w:rPr>
              <w:t>¿Por qué? Objetivos</w:t>
            </w:r>
          </w:p>
        </w:tc>
      </w:tr>
      <w:tr w:rsidR="000C5F54" w:rsidRPr="000C5F54" w14:paraId="487F1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D63BE" w14:textId="77777777" w:rsidR="000C5F54" w:rsidRPr="000C5F54" w:rsidRDefault="000C5F54" w:rsidP="000C5F54">
            <w:pPr>
              <w:rPr>
                <w:rFonts w:ascii="Times New Roman" w:hAnsi="Times New Roman" w:cs="Times New Roman"/>
                <w:sz w:val="22"/>
                <w:szCs w:val="22"/>
                <w:lang w:val="es-ES"/>
              </w:rPr>
            </w:pPr>
            <w:r w:rsidRPr="000C5F5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ES"/>
              </w:rPr>
              <w:t>1. Planificador</w:t>
            </w:r>
          </w:p>
        </w:tc>
        <w:tc>
          <w:tcPr>
            <w:tcW w:w="0" w:type="auto"/>
            <w:vAlign w:val="center"/>
            <w:hideMark/>
          </w:tcPr>
          <w:p w14:paraId="01383722" w14:textId="77777777" w:rsidR="000C5F54" w:rsidRPr="00E94476" w:rsidRDefault="000C5F54" w:rsidP="000C5F54">
            <w:pPr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  <w:t xml:space="preserve">Estudiantes, docentes, carreras, asignaturas, matrículas, pagos, becas, calificaciones, expedientes, usuarios institucionales, recursos bibliográficos y </w:t>
            </w:r>
            <w:r w:rsidRPr="00E94476"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  <w:lastRenderedPageBreak/>
              <w:t>reportes académicos.</w:t>
            </w:r>
          </w:p>
        </w:tc>
        <w:tc>
          <w:tcPr>
            <w:tcW w:w="0" w:type="auto"/>
            <w:vAlign w:val="center"/>
            <w:hideMark/>
          </w:tcPr>
          <w:p w14:paraId="64A7D549" w14:textId="77777777" w:rsidR="000C5F54" w:rsidRPr="00E94476" w:rsidRDefault="000C5F54" w:rsidP="000C5F54">
            <w:pPr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  <w:lastRenderedPageBreak/>
              <w:t>Admisión, matrícula, gestión académica, registro de pagos, facturación, acceso al LMS, consulta de biblioteca, registro de calificaciones y generación de reportes.</w:t>
            </w:r>
          </w:p>
        </w:tc>
        <w:tc>
          <w:tcPr>
            <w:tcW w:w="0" w:type="auto"/>
            <w:vAlign w:val="center"/>
            <w:hideMark/>
          </w:tcPr>
          <w:p w14:paraId="15AE4BBB" w14:textId="77777777" w:rsidR="000C5F54" w:rsidRPr="00E94476" w:rsidRDefault="000C5F54" w:rsidP="000C5F54">
            <w:pPr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  <w:t xml:space="preserve">Universidad, campus, Secretaría Académica, Tesorería, Biblioteca, Dirección TI, sistema académico, ERP financiero, LMS, portal institucional y </w:t>
            </w:r>
            <w:r w:rsidRPr="00E94476"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  <w:lastRenderedPageBreak/>
              <w:t>servicios en la nube.</w:t>
            </w:r>
          </w:p>
        </w:tc>
        <w:tc>
          <w:tcPr>
            <w:tcW w:w="0" w:type="auto"/>
            <w:vAlign w:val="center"/>
            <w:hideMark/>
          </w:tcPr>
          <w:p w14:paraId="5A9C0DB0" w14:textId="77777777" w:rsidR="000C5F54" w:rsidRPr="00E94476" w:rsidRDefault="000C5F54" w:rsidP="000C5F54">
            <w:pPr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  <w:lastRenderedPageBreak/>
              <w:t>Rectorado, Dirección TI, Secretaría Académica, Tesorería, Biblioteca, docentes, estudiantes, personal administrativo y comité de arquitectura.</w:t>
            </w:r>
          </w:p>
        </w:tc>
        <w:tc>
          <w:tcPr>
            <w:tcW w:w="0" w:type="auto"/>
            <w:vAlign w:val="center"/>
            <w:hideMark/>
          </w:tcPr>
          <w:p w14:paraId="2FC60117" w14:textId="77777777" w:rsidR="000C5F54" w:rsidRPr="00E94476" w:rsidRDefault="000C5F54" w:rsidP="000C5F54">
            <w:pPr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  <w:t>Inicio del período académico, fechas de admisión, matrícula, pagos, evaluaciones, cierre de notas, generación de reportes y seguimiento estudiantil.</w:t>
            </w:r>
          </w:p>
        </w:tc>
        <w:tc>
          <w:tcPr>
            <w:tcW w:w="0" w:type="auto"/>
            <w:vAlign w:val="center"/>
            <w:hideMark/>
          </w:tcPr>
          <w:p w14:paraId="5A249543" w14:textId="77777777" w:rsidR="000C5F54" w:rsidRPr="00E94476" w:rsidRDefault="000C5F54" w:rsidP="000C5F54">
            <w:pPr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  <w:t>Mejorar la experiencia del estudiante, integrar servicios académicos y administrativos, reducir duplicidad de datos, fortalecer trazabilidad y apoyar la toma de decisiones.</w:t>
            </w:r>
          </w:p>
        </w:tc>
      </w:tr>
      <w:tr w:rsidR="000C5F54" w:rsidRPr="000C5F54" w14:paraId="00BE2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B4837" w14:textId="77777777" w:rsidR="000C5F54" w:rsidRPr="000C5F54" w:rsidRDefault="000C5F54" w:rsidP="000C5F54">
            <w:pPr>
              <w:rPr>
                <w:rFonts w:ascii="Times New Roman" w:hAnsi="Times New Roman" w:cs="Times New Roman"/>
                <w:sz w:val="22"/>
                <w:szCs w:val="22"/>
                <w:lang w:val="es-ES"/>
              </w:rPr>
            </w:pPr>
            <w:r w:rsidRPr="000C5F5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ES"/>
              </w:rPr>
              <w:t>2. Propietario del negocio</w:t>
            </w:r>
          </w:p>
        </w:tc>
        <w:tc>
          <w:tcPr>
            <w:tcW w:w="0" w:type="auto"/>
            <w:vAlign w:val="center"/>
            <w:hideMark/>
          </w:tcPr>
          <w:p w14:paraId="1BFE43A5" w14:textId="77777777" w:rsidR="000C5F54" w:rsidRPr="00E94476" w:rsidRDefault="000C5F54" w:rsidP="000C5F54">
            <w:pPr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  <w:t>Datos clave del negocio: estudiante, matrícula, pago, beca, calificación, carrera, asignatura, docente, expediente académico y estado financiero.</w:t>
            </w:r>
          </w:p>
        </w:tc>
        <w:tc>
          <w:tcPr>
            <w:tcW w:w="0" w:type="auto"/>
            <w:vAlign w:val="center"/>
            <w:hideMark/>
          </w:tcPr>
          <w:p w14:paraId="0475C65F" w14:textId="77777777" w:rsidR="000C5F54" w:rsidRPr="00E94476" w:rsidRDefault="000C5F54" w:rsidP="000C5F54">
            <w:pPr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  <w:t>Secretaría Académica gestiona matrícula y registros; Tesorería valida pagos; docentes registran calificaciones; Biblioteca administra recursos; Dirección TI garantiza soporte e integración.</w:t>
            </w:r>
          </w:p>
        </w:tc>
        <w:tc>
          <w:tcPr>
            <w:tcW w:w="0" w:type="auto"/>
            <w:vAlign w:val="center"/>
            <w:hideMark/>
          </w:tcPr>
          <w:p w14:paraId="3547CB2E" w14:textId="77777777" w:rsidR="000C5F54" w:rsidRPr="00E94476" w:rsidRDefault="000C5F54" w:rsidP="000C5F54">
            <w:pPr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  <w:t>Procesos distribuidos entre Secretaría Académica, Tesorería, Biblioteca, unidades académicas, Dirección TI, aula virtual, sistema financiero y portal institucional.</w:t>
            </w:r>
          </w:p>
        </w:tc>
        <w:tc>
          <w:tcPr>
            <w:tcW w:w="0" w:type="auto"/>
            <w:vAlign w:val="center"/>
            <w:hideMark/>
          </w:tcPr>
          <w:p w14:paraId="1E4A850C" w14:textId="77777777" w:rsidR="000C5F54" w:rsidRPr="00E94476" w:rsidRDefault="000C5F54" w:rsidP="000C5F54">
            <w:pPr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  <w:t>Estudiante realiza trámites; docente registra información académica; Secretaría administra matrícula; Tesorería valida pagos; TI soporta sistemas; autoridades revisan indicadores.</w:t>
            </w:r>
          </w:p>
        </w:tc>
        <w:tc>
          <w:tcPr>
            <w:tcW w:w="0" w:type="auto"/>
            <w:vAlign w:val="center"/>
            <w:hideMark/>
          </w:tcPr>
          <w:p w14:paraId="2BDECEF7" w14:textId="77777777" w:rsidR="000C5F54" w:rsidRPr="00E94476" w:rsidRDefault="000C5F54" w:rsidP="000C5F54">
            <w:pPr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  <w:t>Matrícula antes del inicio de clases; pagos antes de habilitación académica; calificaciones durante el período; reportes al cierre académico; seguimiento durante todo el ciclo.</w:t>
            </w:r>
          </w:p>
        </w:tc>
        <w:tc>
          <w:tcPr>
            <w:tcW w:w="0" w:type="auto"/>
            <w:vAlign w:val="center"/>
            <w:hideMark/>
          </w:tcPr>
          <w:p w14:paraId="1DB696A6" w14:textId="77777777" w:rsidR="000C5F54" w:rsidRPr="00E94476" w:rsidRDefault="000C5F54" w:rsidP="000C5F54">
            <w:pPr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  <w:t>Garantizar servicios más ágiles, seguros y confiables, con procesos integrados, menor reproceso y atención centrada en el estudiante.</w:t>
            </w:r>
          </w:p>
        </w:tc>
      </w:tr>
      <w:tr w:rsidR="000C5F54" w:rsidRPr="000C5F54" w14:paraId="2B6BD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CAAB7" w14:textId="77777777" w:rsidR="000C5F54" w:rsidRPr="000C5F54" w:rsidRDefault="000C5F54" w:rsidP="000C5F54">
            <w:pPr>
              <w:rPr>
                <w:rFonts w:ascii="Times New Roman" w:hAnsi="Times New Roman" w:cs="Times New Roman"/>
                <w:sz w:val="22"/>
                <w:szCs w:val="22"/>
                <w:lang w:val="es-ES"/>
              </w:rPr>
            </w:pPr>
            <w:r w:rsidRPr="000C5F5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ES"/>
              </w:rPr>
              <w:t>3. Diseñador</w:t>
            </w:r>
          </w:p>
        </w:tc>
        <w:tc>
          <w:tcPr>
            <w:tcW w:w="0" w:type="auto"/>
            <w:vAlign w:val="center"/>
            <w:hideMark/>
          </w:tcPr>
          <w:p w14:paraId="074DDF30" w14:textId="77777777" w:rsidR="000C5F54" w:rsidRPr="00E94476" w:rsidRDefault="000C5F54" w:rsidP="000C5F54">
            <w:pPr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  <w:t>Modelo lógico con entidades: Estudiante, Docente, Carrera, Asignatura, Matrícula, Pago, Beca, Calificación, Expediente, Usuario, Rol y Reporte.</w:t>
            </w:r>
          </w:p>
        </w:tc>
        <w:tc>
          <w:tcPr>
            <w:tcW w:w="0" w:type="auto"/>
            <w:vAlign w:val="center"/>
            <w:hideMark/>
          </w:tcPr>
          <w:p w14:paraId="5177F5F6" w14:textId="77777777" w:rsidR="000C5F54" w:rsidRPr="00E94476" w:rsidRDefault="000C5F54" w:rsidP="000C5F54">
            <w:pPr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  <w:t>Procesos integrados: admisión digital, matrícula en línea, validación automática de pagos, sincronización con LMS, seguimiento académico y reportes consolidados.</w:t>
            </w:r>
          </w:p>
        </w:tc>
        <w:tc>
          <w:tcPr>
            <w:tcW w:w="0" w:type="auto"/>
            <w:vAlign w:val="center"/>
            <w:hideMark/>
          </w:tcPr>
          <w:p w14:paraId="0223C56F" w14:textId="77777777" w:rsidR="000C5F54" w:rsidRPr="00E94476" w:rsidRDefault="000C5F54" w:rsidP="000C5F54">
            <w:pPr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  <w:t>Arquitectura lógica compuesta por portal único, sistema académico, ERP financiero, LMS, biblioteca digital, gestor de identidad, capa de integración y repositorio de datos.</w:t>
            </w:r>
          </w:p>
        </w:tc>
        <w:tc>
          <w:tcPr>
            <w:tcW w:w="0" w:type="auto"/>
            <w:vAlign w:val="center"/>
            <w:hideMark/>
          </w:tcPr>
          <w:p w14:paraId="3159F410" w14:textId="77777777" w:rsidR="000C5F54" w:rsidRPr="00E94476" w:rsidRDefault="000C5F54" w:rsidP="000C5F54">
            <w:pPr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  <w:t>Roles lógicos: administrador, estudiante, docente, coordinador académico, tesorería, bibliotecario, autoridad académica, soporte TI y auditor.</w:t>
            </w:r>
          </w:p>
        </w:tc>
        <w:tc>
          <w:tcPr>
            <w:tcW w:w="0" w:type="auto"/>
            <w:vAlign w:val="center"/>
            <w:hideMark/>
          </w:tcPr>
          <w:p w14:paraId="62F4E141" w14:textId="77777777" w:rsidR="000C5F54" w:rsidRPr="00E94476" w:rsidRDefault="000C5F54" w:rsidP="000C5F54">
            <w:pPr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  <w:t>Flujo lógico: admisión → matrícula → pago → habilitación académica → acceso LMS → evaluación → expediente académico → reportes institucionales.</w:t>
            </w:r>
          </w:p>
        </w:tc>
        <w:tc>
          <w:tcPr>
            <w:tcW w:w="0" w:type="auto"/>
            <w:vAlign w:val="center"/>
            <w:hideMark/>
          </w:tcPr>
          <w:p w14:paraId="67726A7B" w14:textId="77777777" w:rsidR="000C5F54" w:rsidRPr="00E94476" w:rsidRDefault="000C5F54" w:rsidP="000C5F54">
            <w:pPr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  <w:t>Evitar duplicidad, asegurar datos únicos, mejorar interoperabilidad, fortalecer seguridad, reducir tiempos de atención y lograr trazabilidad institucional.</w:t>
            </w:r>
          </w:p>
        </w:tc>
      </w:tr>
      <w:tr w:rsidR="000C5F54" w:rsidRPr="000C5F54" w14:paraId="02037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C1BCE" w14:textId="77777777" w:rsidR="000C5F54" w:rsidRPr="000C5F54" w:rsidRDefault="000C5F54" w:rsidP="000C5F54">
            <w:pPr>
              <w:rPr>
                <w:rFonts w:ascii="Times New Roman" w:hAnsi="Times New Roman" w:cs="Times New Roman"/>
                <w:sz w:val="22"/>
                <w:szCs w:val="22"/>
                <w:lang w:val="es-ES"/>
              </w:rPr>
            </w:pPr>
            <w:r w:rsidRPr="000C5F5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ES"/>
              </w:rPr>
              <w:lastRenderedPageBreak/>
              <w:t>4. Constructor</w:t>
            </w:r>
          </w:p>
        </w:tc>
        <w:tc>
          <w:tcPr>
            <w:tcW w:w="0" w:type="auto"/>
            <w:vAlign w:val="center"/>
            <w:hideMark/>
          </w:tcPr>
          <w:p w14:paraId="02A39D7C" w14:textId="77777777" w:rsidR="000C5F54" w:rsidRPr="00E94476" w:rsidRDefault="000C5F54" w:rsidP="000C5F54">
            <w:pPr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  <w:t>Bases de datos SQL Server y MySQL; tablas de estudiantes, matrículas, pagos, calificaciones, usuarios, roles, auditoría y reportes; catálogo maestro del estudiante.</w:t>
            </w:r>
          </w:p>
        </w:tc>
        <w:tc>
          <w:tcPr>
            <w:tcW w:w="0" w:type="auto"/>
            <w:vAlign w:val="center"/>
            <w:hideMark/>
          </w:tcPr>
          <w:p w14:paraId="59DD43E2" w14:textId="77777777" w:rsidR="000C5F54" w:rsidRPr="00E94476" w:rsidRDefault="000C5F54" w:rsidP="000C5F54">
            <w:pPr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  <w:t>Diseño técnico mediante APIs REST, servicios de integración, validaciones automáticas, módulo SSO, MFA, portal web, tableros de control y sincronización entre sistemas.</w:t>
            </w:r>
          </w:p>
        </w:tc>
        <w:tc>
          <w:tcPr>
            <w:tcW w:w="0" w:type="auto"/>
            <w:vAlign w:val="center"/>
            <w:hideMark/>
          </w:tcPr>
          <w:p w14:paraId="18822AE5" w14:textId="77777777" w:rsidR="000C5F54" w:rsidRPr="00E94476" w:rsidRDefault="000C5F54" w:rsidP="000C5F54">
            <w:pPr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  <w:t>Infraestructura híbrida con servidores locales, servicios cloud, ambientes de desarrollo, pruebas, preproducción y producción, red institucional y mecanismos de respaldo.</w:t>
            </w:r>
          </w:p>
        </w:tc>
        <w:tc>
          <w:tcPr>
            <w:tcW w:w="0" w:type="auto"/>
            <w:vAlign w:val="center"/>
            <w:hideMark/>
          </w:tcPr>
          <w:p w14:paraId="54B44BFC" w14:textId="77777777" w:rsidR="000C5F54" w:rsidRPr="00E94476" w:rsidRDefault="000C5F54" w:rsidP="000C5F54">
            <w:pPr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  <w:t>Administradores de base de datos, desarrolladores, integradores, equipo de infraestructura, seguridad de la información, soporte técnico y proveedores tecnológicos.</w:t>
            </w:r>
          </w:p>
        </w:tc>
        <w:tc>
          <w:tcPr>
            <w:tcW w:w="0" w:type="auto"/>
            <w:vAlign w:val="center"/>
            <w:hideMark/>
          </w:tcPr>
          <w:p w14:paraId="23D3F69D" w14:textId="77777777" w:rsidR="000C5F54" w:rsidRPr="00E94476" w:rsidRDefault="000C5F54" w:rsidP="000C5F54">
            <w:pPr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  <w:t>Sincronizaciones programadas, respaldos diarios, monitoreo continuo, pruebas piloto, despliegues por fases y validaciones durante matrícula y cierre académico.</w:t>
            </w:r>
          </w:p>
        </w:tc>
        <w:tc>
          <w:tcPr>
            <w:tcW w:w="0" w:type="auto"/>
            <w:vAlign w:val="center"/>
            <w:hideMark/>
          </w:tcPr>
          <w:p w14:paraId="15A8A660" w14:textId="77777777" w:rsidR="000C5F54" w:rsidRPr="00E94476" w:rsidRDefault="000C5F54" w:rsidP="000C5F54">
            <w:pPr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  <w:t>Implementar una solución escalable, interoperable, segura y sostenible, alineada con los principios de arquitectura institucional.</w:t>
            </w:r>
          </w:p>
        </w:tc>
      </w:tr>
      <w:tr w:rsidR="000C5F54" w:rsidRPr="000C5F54" w14:paraId="219EF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C8880" w14:textId="77777777" w:rsidR="000C5F54" w:rsidRPr="000C5F54" w:rsidRDefault="000C5F54" w:rsidP="000C5F54">
            <w:pPr>
              <w:rPr>
                <w:rFonts w:ascii="Times New Roman" w:hAnsi="Times New Roman" w:cs="Times New Roman"/>
                <w:sz w:val="22"/>
                <w:szCs w:val="22"/>
                <w:lang w:val="es-ES"/>
              </w:rPr>
            </w:pPr>
            <w:r w:rsidRPr="000C5F5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ES"/>
              </w:rPr>
              <w:t>5. Implementador</w:t>
            </w:r>
          </w:p>
        </w:tc>
        <w:tc>
          <w:tcPr>
            <w:tcW w:w="0" w:type="auto"/>
            <w:vAlign w:val="center"/>
            <w:hideMark/>
          </w:tcPr>
          <w:p w14:paraId="33BD83AD" w14:textId="77777777" w:rsidR="000C5F54" w:rsidRPr="00E94476" w:rsidRDefault="000C5F54" w:rsidP="000C5F54">
            <w:pPr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  <w:t>Scripts SQL, APIs, catálogos de datos, archivos de configuración, servicios de autenticación, reglas de validación, logs de auditoría y componentes de integración.</w:t>
            </w:r>
          </w:p>
        </w:tc>
        <w:tc>
          <w:tcPr>
            <w:tcW w:w="0" w:type="auto"/>
            <w:vAlign w:val="center"/>
            <w:hideMark/>
          </w:tcPr>
          <w:p w14:paraId="087140EB" w14:textId="77777777" w:rsidR="000C5F54" w:rsidRPr="00E94476" w:rsidRDefault="000C5F54" w:rsidP="000C5F54">
            <w:pPr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  <w:t>Construcción de API gateway, conectores académico-financieros, sincronización con LMS, módulo de identidad, portal único, dashboards institucionales y automatización de reportes.</w:t>
            </w:r>
          </w:p>
        </w:tc>
        <w:tc>
          <w:tcPr>
            <w:tcW w:w="0" w:type="auto"/>
            <w:vAlign w:val="center"/>
            <w:hideMark/>
          </w:tcPr>
          <w:p w14:paraId="7BD42C44" w14:textId="77777777" w:rsidR="000C5F54" w:rsidRPr="00E94476" w:rsidRDefault="000C5F54" w:rsidP="000C5F54">
            <w:pPr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  <w:t>Servidores de aplicaciones, servidores de base de datos, contenedores, repositorios de código, servicios cloud, herramientas de monitoreo y ambientes controlados.</w:t>
            </w:r>
          </w:p>
        </w:tc>
        <w:tc>
          <w:tcPr>
            <w:tcW w:w="0" w:type="auto"/>
            <w:vAlign w:val="center"/>
            <w:hideMark/>
          </w:tcPr>
          <w:p w14:paraId="15B3360D" w14:textId="77777777" w:rsidR="000C5F54" w:rsidRPr="00E94476" w:rsidRDefault="000C5F54" w:rsidP="000C5F54">
            <w:pPr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  <w:t>Programadores, administrador de sistemas, administrador de base de datos, analista de datos, proveedor externo, equipo de pruebas y usuarios clave del piloto.</w:t>
            </w:r>
          </w:p>
        </w:tc>
        <w:tc>
          <w:tcPr>
            <w:tcW w:w="0" w:type="auto"/>
            <w:vAlign w:val="center"/>
            <w:hideMark/>
          </w:tcPr>
          <w:p w14:paraId="172D4241" w14:textId="77777777" w:rsidR="000C5F54" w:rsidRPr="00E94476" w:rsidRDefault="000C5F54" w:rsidP="000C5F54">
            <w:pPr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  <w:t>Despliegues controlados, ventanas de mantenimiento, pruebas funcionales, pruebas de integración, migraciones programadas y liberaciones por facultad o unidad académica.</w:t>
            </w:r>
          </w:p>
        </w:tc>
        <w:tc>
          <w:tcPr>
            <w:tcW w:w="0" w:type="auto"/>
            <w:vAlign w:val="center"/>
            <w:hideMark/>
          </w:tcPr>
          <w:p w14:paraId="3E536D90" w14:textId="77777777" w:rsidR="000C5F54" w:rsidRPr="00E94476" w:rsidRDefault="000C5F54" w:rsidP="000C5F54">
            <w:pPr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  <w:t>Reducir riesgos de implementación, asegurar continuidad operativa y validar la solución antes de su adopción institucional completa.</w:t>
            </w:r>
          </w:p>
        </w:tc>
      </w:tr>
      <w:tr w:rsidR="000C5F54" w:rsidRPr="000C5F54" w14:paraId="1D08B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04352" w14:textId="77777777" w:rsidR="000C5F54" w:rsidRPr="000C5F54" w:rsidRDefault="000C5F54" w:rsidP="000C5F54">
            <w:pPr>
              <w:rPr>
                <w:rFonts w:ascii="Times New Roman" w:hAnsi="Times New Roman" w:cs="Times New Roman"/>
                <w:sz w:val="22"/>
                <w:szCs w:val="22"/>
                <w:lang w:val="es-ES"/>
              </w:rPr>
            </w:pPr>
            <w:r w:rsidRPr="000C5F5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ES"/>
              </w:rPr>
              <w:lastRenderedPageBreak/>
              <w:t>6. Sistema funcionando</w:t>
            </w:r>
          </w:p>
        </w:tc>
        <w:tc>
          <w:tcPr>
            <w:tcW w:w="0" w:type="auto"/>
            <w:vAlign w:val="center"/>
            <w:hideMark/>
          </w:tcPr>
          <w:p w14:paraId="7E43A1BD" w14:textId="77777777" w:rsidR="000C5F54" w:rsidRPr="00E94476" w:rsidRDefault="000C5F54" w:rsidP="000C5F54">
            <w:pPr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  <w:t>Datos reales de estudiantes, matrículas, pagos, calificaciones, expedientes, usuarios, accesos, reportes, trazabilidad y logs del sistema.</w:t>
            </w:r>
          </w:p>
        </w:tc>
        <w:tc>
          <w:tcPr>
            <w:tcW w:w="0" w:type="auto"/>
            <w:vAlign w:val="center"/>
            <w:hideMark/>
          </w:tcPr>
          <w:p w14:paraId="03A0C0BB" w14:textId="77777777" w:rsidR="000C5F54" w:rsidRPr="00E94476" w:rsidRDefault="000C5F54" w:rsidP="000C5F54">
            <w:pPr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  <w:t>Estudiantes se matriculan en línea; pagos se validan automáticamente; docentes registran notas; LMS recibe datos; biblioteca se integra; autoridades consultan reportes.</w:t>
            </w:r>
          </w:p>
        </w:tc>
        <w:tc>
          <w:tcPr>
            <w:tcW w:w="0" w:type="auto"/>
            <w:vAlign w:val="center"/>
            <w:hideMark/>
          </w:tcPr>
          <w:p w14:paraId="490E7D28" w14:textId="77777777" w:rsidR="000C5F54" w:rsidRPr="00E94476" w:rsidRDefault="000C5F54" w:rsidP="000C5F54">
            <w:pPr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  <w:t>Portal institucional, sistema académico, ERP financiero, LMS, biblioteca digital, gestor de identidad, plataforma de reportes y servicios de monitoreo.</w:t>
            </w:r>
          </w:p>
        </w:tc>
        <w:tc>
          <w:tcPr>
            <w:tcW w:w="0" w:type="auto"/>
            <w:vAlign w:val="center"/>
            <w:hideMark/>
          </w:tcPr>
          <w:p w14:paraId="4BE43C5A" w14:textId="77777777" w:rsidR="000C5F54" w:rsidRPr="00E94476" w:rsidRDefault="000C5F54" w:rsidP="000C5F54">
            <w:pPr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  <w:t>Estudiantes, docentes, Secretaría Académica, Tesorería, Biblioteca, autoridades, personal administrativo y equipo TI utilizando el sistema en operación real.</w:t>
            </w:r>
          </w:p>
        </w:tc>
        <w:tc>
          <w:tcPr>
            <w:tcW w:w="0" w:type="auto"/>
            <w:vAlign w:val="center"/>
            <w:hideMark/>
          </w:tcPr>
          <w:p w14:paraId="0DEC13DA" w14:textId="77777777" w:rsidR="000C5F54" w:rsidRPr="00E94476" w:rsidRDefault="000C5F54" w:rsidP="000C5F54">
            <w:pPr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  <w:t>Durante admisión, matrícula, pagos, clases, evaluaciones, cierre académico, generación de reportes, atención de trámites y seguimiento estudiantil.</w:t>
            </w:r>
          </w:p>
        </w:tc>
        <w:tc>
          <w:tcPr>
            <w:tcW w:w="0" w:type="auto"/>
            <w:vAlign w:val="center"/>
            <w:hideMark/>
          </w:tcPr>
          <w:p w14:paraId="34C24CCA" w14:textId="77777777" w:rsidR="000C5F54" w:rsidRPr="00E94476" w:rsidRDefault="000C5F54" w:rsidP="000C5F54">
            <w:pPr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</w:pPr>
            <w:r w:rsidRPr="00E94476">
              <w:rPr>
                <w:rFonts w:ascii="Times New Roman" w:hAnsi="Times New Roman" w:cs="Times New Roman"/>
                <w:sz w:val="22"/>
                <w:szCs w:val="22"/>
                <w:highlight w:val="yellow"/>
                <w:lang w:val="es-ES"/>
              </w:rPr>
              <w:t>Alcanzar una universidad digitalmente integrada, con procesos trazables, datos confiables, servicios ágiles y mejor experiencia para estudiantes y docentes.</w:t>
            </w:r>
          </w:p>
        </w:tc>
      </w:tr>
    </w:tbl>
    <w:p w14:paraId="6171526C" w14:textId="77777777" w:rsidR="000C5F54" w:rsidRDefault="000C5F54" w:rsidP="000C5F54">
      <w:pPr>
        <w:pStyle w:val="Prrafodelista"/>
        <w:ind w:left="360"/>
        <w:rPr>
          <w:rFonts w:ascii="Times New Roman" w:hAnsi="Times New Roman" w:cs="Times New Roman"/>
          <w:b/>
          <w:bCs/>
          <w:sz w:val="22"/>
          <w:szCs w:val="22"/>
        </w:rPr>
      </w:pPr>
    </w:p>
    <w:p w14:paraId="22187C2A" w14:textId="77777777" w:rsidR="000C5F54" w:rsidRDefault="000C5F54" w:rsidP="000C5F54">
      <w:pPr>
        <w:pStyle w:val="Prrafodelista"/>
        <w:ind w:left="360"/>
        <w:rPr>
          <w:rFonts w:ascii="Times New Roman" w:hAnsi="Times New Roman" w:cs="Times New Roman"/>
          <w:b/>
          <w:bCs/>
          <w:sz w:val="22"/>
          <w:szCs w:val="22"/>
        </w:rPr>
      </w:pPr>
    </w:p>
    <w:p w14:paraId="115AFE22" w14:textId="77777777" w:rsidR="000C5F54" w:rsidRDefault="000C5F54" w:rsidP="000C5F54">
      <w:pPr>
        <w:pStyle w:val="Prrafodelista"/>
        <w:ind w:left="360"/>
        <w:rPr>
          <w:rFonts w:ascii="Times New Roman" w:hAnsi="Times New Roman" w:cs="Times New Roman"/>
          <w:b/>
          <w:bCs/>
          <w:sz w:val="22"/>
          <w:szCs w:val="22"/>
        </w:rPr>
      </w:pPr>
    </w:p>
    <w:p w14:paraId="3B5DDCB4" w14:textId="77777777" w:rsidR="000C5F54" w:rsidRDefault="000C5F54" w:rsidP="000C5F54">
      <w:pPr>
        <w:pStyle w:val="Prrafodelista"/>
        <w:ind w:left="360"/>
        <w:rPr>
          <w:rFonts w:ascii="Times New Roman" w:hAnsi="Times New Roman" w:cs="Times New Roman"/>
          <w:b/>
          <w:bCs/>
          <w:sz w:val="22"/>
          <w:szCs w:val="22"/>
        </w:rPr>
      </w:pPr>
    </w:p>
    <w:p w14:paraId="63745032" w14:textId="17BA4EE5" w:rsidR="000C5F54" w:rsidRPr="000C5F54" w:rsidRDefault="000C5F54" w:rsidP="00006093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0C5F54">
        <w:rPr>
          <w:rFonts w:ascii="Times New Roman" w:hAnsi="Times New Roman" w:cs="Times New Roman"/>
          <w:b/>
          <w:bCs/>
          <w:sz w:val="22"/>
          <w:szCs w:val="22"/>
        </w:rPr>
        <w:t>Desarrollo por cada pregunta</w:t>
      </w:r>
    </w:p>
    <w:p w14:paraId="5B77AFED" w14:textId="77777777" w:rsidR="000C5F54" w:rsidRPr="000C5F54" w:rsidRDefault="000C5F54" w:rsidP="000C5F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2"/>
          <w:szCs w:val="22"/>
          <w:lang w:val="es-ES" w:eastAsia="es-ES"/>
        </w:rPr>
      </w:pPr>
      <w:r w:rsidRPr="000C5F54">
        <w:rPr>
          <w:rFonts w:ascii="Times New Roman" w:eastAsia="Times New Roman" w:hAnsi="Times New Roman" w:cs="Times New Roman"/>
          <w:b/>
          <w:bCs/>
          <w:sz w:val="22"/>
          <w:szCs w:val="22"/>
          <w:lang w:val="es-ES" w:eastAsia="es-ES"/>
        </w:rPr>
        <w:t>3.1 ¿Qué? — Datos institucionales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6"/>
        <w:gridCol w:w="6738"/>
      </w:tblGrid>
      <w:tr w:rsidR="000C5F54" w:rsidRPr="000C5F54" w14:paraId="033942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A50F6F" w14:textId="77777777" w:rsidR="000C5F54" w:rsidRPr="000C5F54" w:rsidRDefault="000C5F54" w:rsidP="000C5F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ES" w:eastAsia="es-ES"/>
              </w:rPr>
            </w:pPr>
            <w:r w:rsidRPr="000C5F54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ES" w:eastAsia="es-ES"/>
              </w:rPr>
              <w:t>Nivel</w:t>
            </w:r>
          </w:p>
        </w:tc>
        <w:tc>
          <w:tcPr>
            <w:tcW w:w="0" w:type="auto"/>
            <w:vAlign w:val="center"/>
            <w:hideMark/>
          </w:tcPr>
          <w:p w14:paraId="6C4DE439" w14:textId="77777777" w:rsidR="000C5F54" w:rsidRPr="00E94476" w:rsidRDefault="000C5F54" w:rsidP="000C5F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highlight w:val="yellow"/>
                <w:lang w:val="es-ES" w:eastAsia="es-ES"/>
              </w:rPr>
              <w:t>Descripción aplicada al caso</w:t>
            </w:r>
          </w:p>
        </w:tc>
      </w:tr>
      <w:tr w:rsidR="000C5F54" w:rsidRPr="000C5F54" w14:paraId="09B3B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4F2D0" w14:textId="77777777" w:rsidR="000C5F54" w:rsidRPr="000C5F54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es-ES" w:eastAsia="es-ES"/>
              </w:rPr>
            </w:pPr>
            <w:r w:rsidRPr="000C5F54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ES" w:eastAsia="es-ES"/>
              </w:rPr>
              <w:t>Planificador</w:t>
            </w:r>
          </w:p>
        </w:tc>
        <w:tc>
          <w:tcPr>
            <w:tcW w:w="0" w:type="auto"/>
            <w:vAlign w:val="center"/>
            <w:hideMark/>
          </w:tcPr>
          <w:p w14:paraId="0CA3F9D3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La universidad identifica los datos principales que necesita gestionar: estudiantes, docentes, asignaturas, matrículas, pagos, calificaciones y reportes.</w:t>
            </w:r>
          </w:p>
        </w:tc>
      </w:tr>
      <w:tr w:rsidR="000C5F54" w:rsidRPr="000C5F54" w14:paraId="3DB65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186D8" w14:textId="77777777" w:rsidR="000C5F54" w:rsidRPr="000C5F54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es-ES" w:eastAsia="es-ES"/>
              </w:rPr>
            </w:pPr>
            <w:r w:rsidRPr="000C5F54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ES" w:eastAsia="es-ES"/>
              </w:rPr>
              <w:t>Propietario</w:t>
            </w:r>
          </w:p>
        </w:tc>
        <w:tc>
          <w:tcPr>
            <w:tcW w:w="0" w:type="auto"/>
            <w:vAlign w:val="center"/>
            <w:hideMark/>
          </w:tcPr>
          <w:p w14:paraId="572EE93B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Las áreas responsables reconocen los datos críticos del negocio: matrícula, expediente, pago, beca, carrera, calificación y estado académico-financiero.</w:t>
            </w:r>
          </w:p>
        </w:tc>
      </w:tr>
      <w:tr w:rsidR="000C5F54" w:rsidRPr="000C5F54" w14:paraId="0828E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AD5A4" w14:textId="77777777" w:rsidR="000C5F54" w:rsidRPr="000C5F54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es-ES" w:eastAsia="es-ES"/>
              </w:rPr>
            </w:pPr>
            <w:r w:rsidRPr="000C5F54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ES" w:eastAsia="es-ES"/>
              </w:rPr>
              <w:t>Diseñador</w:t>
            </w:r>
          </w:p>
        </w:tc>
        <w:tc>
          <w:tcPr>
            <w:tcW w:w="0" w:type="auto"/>
            <w:vAlign w:val="center"/>
            <w:hideMark/>
          </w:tcPr>
          <w:p w14:paraId="35C2AB0D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Se propone un modelo lógico de datos con entidades relacionadas entre sí para evitar duplicidad y mejorar la trazabilidad.</w:t>
            </w:r>
          </w:p>
        </w:tc>
      </w:tr>
      <w:tr w:rsidR="000C5F54" w:rsidRPr="000C5F54" w14:paraId="37BEC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F617F" w14:textId="77777777" w:rsidR="000C5F54" w:rsidRPr="000C5F54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es-ES" w:eastAsia="es-ES"/>
              </w:rPr>
            </w:pPr>
            <w:r w:rsidRPr="000C5F54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ES" w:eastAsia="es-ES"/>
              </w:rPr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25BBFBFC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Se definen bases de datos, tablas, claves primarias, relaciones, catálogos y estructuras físicas para almacenar la información.</w:t>
            </w:r>
          </w:p>
        </w:tc>
      </w:tr>
      <w:tr w:rsidR="000C5F54" w:rsidRPr="000C5F54" w14:paraId="54374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A463A" w14:textId="77777777" w:rsidR="000C5F54" w:rsidRPr="000C5F54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es-ES" w:eastAsia="es-ES"/>
              </w:rPr>
            </w:pPr>
            <w:r w:rsidRPr="000C5F54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ES" w:eastAsia="es-ES"/>
              </w:rPr>
              <w:t>Implementador</w:t>
            </w:r>
          </w:p>
        </w:tc>
        <w:tc>
          <w:tcPr>
            <w:tcW w:w="0" w:type="auto"/>
            <w:vAlign w:val="center"/>
            <w:hideMark/>
          </w:tcPr>
          <w:p w14:paraId="46E4D7CA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Se crean scripts, servicios, APIs, catálogos y reglas técnicas para operar los datos.</w:t>
            </w:r>
          </w:p>
        </w:tc>
      </w:tr>
      <w:tr w:rsidR="000C5F54" w:rsidRPr="000C5F54" w14:paraId="19556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42D24" w14:textId="77777777" w:rsidR="000C5F54" w:rsidRPr="000C5F54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es-ES" w:eastAsia="es-ES"/>
              </w:rPr>
            </w:pPr>
            <w:r w:rsidRPr="000C5F54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ES" w:eastAsia="es-ES"/>
              </w:rPr>
              <w:t>Sistema funcionando</w:t>
            </w:r>
          </w:p>
        </w:tc>
        <w:tc>
          <w:tcPr>
            <w:tcW w:w="0" w:type="auto"/>
            <w:vAlign w:val="center"/>
            <w:hideMark/>
          </w:tcPr>
          <w:p w14:paraId="7D64A686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Los datos reales son utilizados por estudiantes, docentes, secretaría, tesorería, biblioteca y autoridades.</w:t>
            </w:r>
          </w:p>
        </w:tc>
      </w:tr>
    </w:tbl>
    <w:p w14:paraId="7CEFFC23" w14:textId="1AE8C36E" w:rsidR="000C5F54" w:rsidRPr="000C5F54" w:rsidRDefault="000C5F54" w:rsidP="000C5F54">
      <w:pPr>
        <w:pStyle w:val="Prrafodelista"/>
        <w:spacing w:after="0" w:line="240" w:lineRule="auto"/>
        <w:ind w:left="360"/>
        <w:rPr>
          <w:rFonts w:ascii="Times New Roman" w:eastAsia="Times New Roman" w:hAnsi="Times New Roman" w:cs="Times New Roman"/>
          <w:sz w:val="22"/>
          <w:szCs w:val="22"/>
          <w:lang w:val="es-ES" w:eastAsia="es-ES"/>
        </w:rPr>
      </w:pPr>
    </w:p>
    <w:p w14:paraId="1DA8C29A" w14:textId="77777777" w:rsidR="000C5F54" w:rsidRPr="000C5F54" w:rsidRDefault="000C5F54" w:rsidP="000C5F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2"/>
          <w:szCs w:val="22"/>
          <w:lang w:val="es-ES" w:eastAsia="es-ES"/>
        </w:rPr>
      </w:pPr>
      <w:r w:rsidRPr="000C5F54">
        <w:rPr>
          <w:rFonts w:ascii="Times New Roman" w:eastAsia="Times New Roman" w:hAnsi="Times New Roman" w:cs="Times New Roman"/>
          <w:b/>
          <w:bCs/>
          <w:sz w:val="22"/>
          <w:szCs w:val="22"/>
          <w:lang w:val="es-ES" w:eastAsia="es-ES"/>
        </w:rPr>
        <w:t>3.2 ¿Cómo? — Procesos institucionales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6736"/>
      </w:tblGrid>
      <w:tr w:rsidR="000C5F54" w:rsidRPr="000C5F54" w14:paraId="1E9B03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3E5965" w14:textId="77777777" w:rsidR="000C5F54" w:rsidRPr="000C5F54" w:rsidRDefault="000C5F54" w:rsidP="000C5F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ES" w:eastAsia="es-ES"/>
              </w:rPr>
            </w:pPr>
            <w:r w:rsidRPr="000C5F54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ES" w:eastAsia="es-ES"/>
              </w:rPr>
              <w:lastRenderedPageBreak/>
              <w:t>Nivel</w:t>
            </w:r>
          </w:p>
        </w:tc>
        <w:tc>
          <w:tcPr>
            <w:tcW w:w="0" w:type="auto"/>
            <w:vAlign w:val="center"/>
            <w:hideMark/>
          </w:tcPr>
          <w:p w14:paraId="68F87485" w14:textId="77777777" w:rsidR="000C5F54" w:rsidRPr="000C5F54" w:rsidRDefault="000C5F54" w:rsidP="000C5F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ES" w:eastAsia="es-ES"/>
              </w:rPr>
            </w:pPr>
            <w:r w:rsidRPr="000C5F54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ES" w:eastAsia="es-ES"/>
              </w:rPr>
              <w:t>Descripción aplicada al caso</w:t>
            </w:r>
          </w:p>
        </w:tc>
      </w:tr>
      <w:tr w:rsidR="000C5F54" w:rsidRPr="000C5F54" w14:paraId="0EDE1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EE356" w14:textId="77777777" w:rsidR="000C5F54" w:rsidRPr="000C5F54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es-ES" w:eastAsia="es-ES"/>
              </w:rPr>
            </w:pPr>
            <w:r w:rsidRPr="000C5F54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ES" w:eastAsia="es-ES"/>
              </w:rPr>
              <w:t>Planificador</w:t>
            </w:r>
          </w:p>
        </w:tc>
        <w:tc>
          <w:tcPr>
            <w:tcW w:w="0" w:type="auto"/>
            <w:vAlign w:val="center"/>
            <w:hideMark/>
          </w:tcPr>
          <w:p w14:paraId="569435BB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Se identifican los procesos generales: admisión, matrícula, pagos, calificaciones, biblioteca, aula virtual y reportes.</w:t>
            </w:r>
          </w:p>
        </w:tc>
      </w:tr>
      <w:tr w:rsidR="000C5F54" w:rsidRPr="000C5F54" w14:paraId="0739C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D0BF4" w14:textId="77777777" w:rsidR="000C5F54" w:rsidRPr="000C5F54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es-ES" w:eastAsia="es-ES"/>
              </w:rPr>
            </w:pPr>
            <w:r w:rsidRPr="000C5F54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ES" w:eastAsia="es-ES"/>
              </w:rPr>
              <w:t>Propietario</w:t>
            </w:r>
          </w:p>
        </w:tc>
        <w:tc>
          <w:tcPr>
            <w:tcW w:w="0" w:type="auto"/>
            <w:vAlign w:val="center"/>
            <w:hideMark/>
          </w:tcPr>
          <w:p w14:paraId="01A08C7A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Cada área define cómo opera el proceso desde su responsabilidad: Secretaría gestiona matrícula, Tesorería valida pagos y docentes registran notas.</w:t>
            </w:r>
          </w:p>
        </w:tc>
      </w:tr>
      <w:tr w:rsidR="000C5F54" w:rsidRPr="000C5F54" w14:paraId="1355A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51821" w14:textId="77777777" w:rsidR="000C5F54" w:rsidRPr="000C5F54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es-ES" w:eastAsia="es-ES"/>
              </w:rPr>
            </w:pPr>
            <w:r w:rsidRPr="000C5F54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ES" w:eastAsia="es-ES"/>
              </w:rPr>
              <w:t>Diseñador</w:t>
            </w:r>
          </w:p>
        </w:tc>
        <w:tc>
          <w:tcPr>
            <w:tcW w:w="0" w:type="auto"/>
            <w:vAlign w:val="center"/>
            <w:hideMark/>
          </w:tcPr>
          <w:p w14:paraId="45DB90FA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Se diseñan procesos integrados: matrícula en línea, validación automática de pagos, sincronización con LMS y reportes consolidados.</w:t>
            </w:r>
          </w:p>
        </w:tc>
      </w:tr>
      <w:tr w:rsidR="000C5F54" w:rsidRPr="000C5F54" w14:paraId="0BFF0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59A13" w14:textId="77777777" w:rsidR="000C5F54" w:rsidRPr="000C5F54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es-ES" w:eastAsia="es-ES"/>
              </w:rPr>
            </w:pPr>
            <w:r w:rsidRPr="000C5F54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ES" w:eastAsia="es-ES"/>
              </w:rPr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04249F47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Se construyen servicios, APIs, módulos de autenticación, reportes y reglas de negocio en los sistemas.</w:t>
            </w:r>
          </w:p>
        </w:tc>
      </w:tr>
      <w:tr w:rsidR="000C5F54" w:rsidRPr="000C5F54" w14:paraId="2369D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7FA09" w14:textId="77777777" w:rsidR="000C5F54" w:rsidRPr="000C5F54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es-ES" w:eastAsia="es-ES"/>
              </w:rPr>
            </w:pPr>
            <w:r w:rsidRPr="000C5F54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ES" w:eastAsia="es-ES"/>
              </w:rPr>
              <w:t>Implementador</w:t>
            </w:r>
          </w:p>
        </w:tc>
        <w:tc>
          <w:tcPr>
            <w:tcW w:w="0" w:type="auto"/>
            <w:vAlign w:val="center"/>
            <w:hideMark/>
          </w:tcPr>
          <w:p w14:paraId="4B700482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Se configuran componentes técnicos, conectores, validaciones, flujos automáticos y pruebas de integración.</w:t>
            </w:r>
          </w:p>
        </w:tc>
      </w:tr>
      <w:tr w:rsidR="000C5F54" w:rsidRPr="000C5F54" w14:paraId="65500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EECBC" w14:textId="77777777" w:rsidR="000C5F54" w:rsidRPr="000C5F54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es-ES" w:eastAsia="es-ES"/>
              </w:rPr>
            </w:pPr>
            <w:r w:rsidRPr="000C5F54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ES" w:eastAsia="es-ES"/>
              </w:rPr>
              <w:t>Sistema funcionando</w:t>
            </w:r>
          </w:p>
        </w:tc>
        <w:tc>
          <w:tcPr>
            <w:tcW w:w="0" w:type="auto"/>
            <w:vAlign w:val="center"/>
            <w:hideMark/>
          </w:tcPr>
          <w:p w14:paraId="3F0CB386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Los procesos operan de forma integrada y permiten reducir reprocesos, errores y tiempos de atención.</w:t>
            </w:r>
          </w:p>
        </w:tc>
      </w:tr>
    </w:tbl>
    <w:p w14:paraId="49A728AD" w14:textId="708A80C8" w:rsidR="000C5F54" w:rsidRPr="000C5F54" w:rsidRDefault="000C5F54" w:rsidP="000C5F54">
      <w:pPr>
        <w:pStyle w:val="Prrafodelista"/>
        <w:spacing w:after="0" w:line="240" w:lineRule="auto"/>
        <w:ind w:left="360"/>
        <w:rPr>
          <w:rFonts w:ascii="Times New Roman" w:eastAsia="Times New Roman" w:hAnsi="Times New Roman" w:cs="Times New Roman"/>
          <w:sz w:val="22"/>
          <w:szCs w:val="22"/>
          <w:lang w:val="es-ES" w:eastAsia="es-ES"/>
        </w:rPr>
      </w:pPr>
    </w:p>
    <w:p w14:paraId="2CD046BF" w14:textId="77777777" w:rsidR="000C5F54" w:rsidRPr="000C5F54" w:rsidRDefault="000C5F54" w:rsidP="000C5F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2"/>
          <w:szCs w:val="22"/>
          <w:lang w:val="es-ES" w:eastAsia="es-ES"/>
        </w:rPr>
      </w:pPr>
      <w:r w:rsidRPr="000C5F54">
        <w:rPr>
          <w:rFonts w:ascii="Times New Roman" w:eastAsia="Times New Roman" w:hAnsi="Times New Roman" w:cs="Times New Roman"/>
          <w:b/>
          <w:bCs/>
          <w:sz w:val="22"/>
          <w:szCs w:val="22"/>
          <w:lang w:val="es-ES" w:eastAsia="es-ES"/>
        </w:rPr>
        <w:t>3.3 ¿Dónde? — Ubicación, plataformas y 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3"/>
        <w:gridCol w:w="6721"/>
      </w:tblGrid>
      <w:tr w:rsidR="000C5F54" w:rsidRPr="000C5F54" w14:paraId="312F0F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36D551" w14:textId="77777777" w:rsidR="000C5F54" w:rsidRPr="000C5F54" w:rsidRDefault="000C5F54" w:rsidP="000C5F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ES" w:eastAsia="es-ES"/>
              </w:rPr>
            </w:pPr>
            <w:r w:rsidRPr="000C5F54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ES" w:eastAsia="es-ES"/>
              </w:rPr>
              <w:t>Nivel</w:t>
            </w:r>
          </w:p>
        </w:tc>
        <w:tc>
          <w:tcPr>
            <w:tcW w:w="0" w:type="auto"/>
            <w:vAlign w:val="center"/>
            <w:hideMark/>
          </w:tcPr>
          <w:p w14:paraId="4BA26CA7" w14:textId="77777777" w:rsidR="000C5F54" w:rsidRPr="000C5F54" w:rsidRDefault="000C5F54" w:rsidP="000C5F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ES" w:eastAsia="es-ES"/>
              </w:rPr>
            </w:pPr>
            <w:r w:rsidRPr="000C5F54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ES" w:eastAsia="es-ES"/>
              </w:rPr>
              <w:t>Descripción aplicada al caso</w:t>
            </w:r>
          </w:p>
        </w:tc>
      </w:tr>
      <w:tr w:rsidR="000C5F54" w:rsidRPr="000C5F54" w14:paraId="76F22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42F45" w14:textId="77777777" w:rsidR="000C5F54" w:rsidRPr="000C5F54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es-ES" w:eastAsia="es-ES"/>
              </w:rPr>
            </w:pPr>
            <w:r w:rsidRPr="000C5F54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ES" w:eastAsia="es-ES"/>
              </w:rPr>
              <w:t>Planificador</w:t>
            </w:r>
          </w:p>
        </w:tc>
        <w:tc>
          <w:tcPr>
            <w:tcW w:w="0" w:type="auto"/>
            <w:vAlign w:val="center"/>
            <w:hideMark/>
          </w:tcPr>
          <w:p w14:paraId="054659DD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Se reconocen las áreas y plataformas donde ocurre la operación: campus, secretaría, tesorería, biblioteca, LMS, ERP y portal institucional.</w:t>
            </w:r>
          </w:p>
        </w:tc>
      </w:tr>
      <w:tr w:rsidR="000C5F54" w:rsidRPr="000C5F54" w14:paraId="7B205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157FF" w14:textId="77777777" w:rsidR="000C5F54" w:rsidRPr="000C5F54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es-ES" w:eastAsia="es-ES"/>
              </w:rPr>
            </w:pPr>
            <w:r w:rsidRPr="000C5F54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ES" w:eastAsia="es-ES"/>
              </w:rPr>
              <w:t>Propietario</w:t>
            </w:r>
          </w:p>
        </w:tc>
        <w:tc>
          <w:tcPr>
            <w:tcW w:w="0" w:type="auto"/>
            <w:vAlign w:val="center"/>
            <w:hideMark/>
          </w:tcPr>
          <w:p w14:paraId="74299AB0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Los procesos se distribuyen entre áreas académicas, administrativas, financieras y tecnológicas.</w:t>
            </w:r>
          </w:p>
        </w:tc>
      </w:tr>
      <w:tr w:rsidR="000C5F54" w:rsidRPr="000C5F54" w14:paraId="666AA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E9A4E" w14:textId="77777777" w:rsidR="000C5F54" w:rsidRPr="000C5F54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es-ES" w:eastAsia="es-ES"/>
              </w:rPr>
            </w:pPr>
            <w:r w:rsidRPr="000C5F54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ES" w:eastAsia="es-ES"/>
              </w:rPr>
              <w:t>Diseñador</w:t>
            </w:r>
          </w:p>
        </w:tc>
        <w:tc>
          <w:tcPr>
            <w:tcW w:w="0" w:type="auto"/>
            <w:vAlign w:val="center"/>
            <w:hideMark/>
          </w:tcPr>
          <w:p w14:paraId="53C27761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Se define una arquitectura lógica con portal único, gestor de identidad, capa de integración, LMS, ERP, biblioteca y repositorio de datos.</w:t>
            </w:r>
          </w:p>
        </w:tc>
      </w:tr>
      <w:tr w:rsidR="000C5F54" w:rsidRPr="000C5F54" w14:paraId="6DFBF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DCC35" w14:textId="77777777" w:rsidR="000C5F54" w:rsidRPr="000C5F54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es-ES" w:eastAsia="es-ES"/>
              </w:rPr>
            </w:pPr>
            <w:r w:rsidRPr="000C5F54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ES" w:eastAsia="es-ES"/>
              </w:rPr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0BFFC381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Se definen servidores, servicios cloud, red institucional, ambientes de desarrollo, pruebas y producción.</w:t>
            </w:r>
          </w:p>
        </w:tc>
      </w:tr>
      <w:tr w:rsidR="000C5F54" w:rsidRPr="000C5F54" w14:paraId="44D0C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F3CA6" w14:textId="77777777" w:rsidR="000C5F54" w:rsidRPr="000C5F54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es-ES" w:eastAsia="es-ES"/>
              </w:rPr>
            </w:pPr>
            <w:r w:rsidRPr="000C5F54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ES" w:eastAsia="es-ES"/>
              </w:rPr>
              <w:t>Implementador</w:t>
            </w:r>
          </w:p>
        </w:tc>
        <w:tc>
          <w:tcPr>
            <w:tcW w:w="0" w:type="auto"/>
            <w:vAlign w:val="center"/>
            <w:hideMark/>
          </w:tcPr>
          <w:p w14:paraId="78E6AEE7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Se configuran servidores, bases de datos, APIs, repositorios, contenedores, seguridad y monitoreo.</w:t>
            </w:r>
          </w:p>
        </w:tc>
      </w:tr>
      <w:tr w:rsidR="000C5F54" w:rsidRPr="000C5F54" w14:paraId="6AFD1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C1565" w14:textId="77777777" w:rsidR="000C5F54" w:rsidRPr="000C5F54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es-ES" w:eastAsia="es-ES"/>
              </w:rPr>
            </w:pPr>
            <w:r w:rsidRPr="000C5F54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ES" w:eastAsia="es-ES"/>
              </w:rPr>
              <w:t>Sistema funcionando</w:t>
            </w:r>
          </w:p>
        </w:tc>
        <w:tc>
          <w:tcPr>
            <w:tcW w:w="0" w:type="auto"/>
            <w:vAlign w:val="center"/>
            <w:hideMark/>
          </w:tcPr>
          <w:p w14:paraId="086D7A65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Los servicios se ejecutan en plataformas institucionales integradas y disponibles para los usuarios.</w:t>
            </w:r>
          </w:p>
        </w:tc>
      </w:tr>
    </w:tbl>
    <w:p w14:paraId="0AAAA5F0" w14:textId="7C562F0A" w:rsidR="000C5F54" w:rsidRPr="000C5F54" w:rsidRDefault="000C5F54" w:rsidP="000C5F54">
      <w:pPr>
        <w:pStyle w:val="Prrafodelista"/>
        <w:spacing w:after="0" w:line="240" w:lineRule="auto"/>
        <w:ind w:left="360"/>
        <w:rPr>
          <w:rFonts w:ascii="Times New Roman" w:eastAsia="Times New Roman" w:hAnsi="Times New Roman" w:cs="Times New Roman"/>
          <w:sz w:val="22"/>
          <w:szCs w:val="22"/>
          <w:lang w:val="es-ES" w:eastAsia="es-ES"/>
        </w:rPr>
      </w:pPr>
    </w:p>
    <w:p w14:paraId="4FACA029" w14:textId="77777777" w:rsidR="000C5F54" w:rsidRPr="000C5F54" w:rsidRDefault="000C5F54" w:rsidP="000C5F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2"/>
          <w:szCs w:val="22"/>
          <w:lang w:val="es-ES" w:eastAsia="es-ES"/>
        </w:rPr>
      </w:pPr>
      <w:r w:rsidRPr="000C5F54">
        <w:rPr>
          <w:rFonts w:ascii="Times New Roman" w:eastAsia="Times New Roman" w:hAnsi="Times New Roman" w:cs="Times New Roman"/>
          <w:b/>
          <w:bCs/>
          <w:sz w:val="22"/>
          <w:szCs w:val="22"/>
          <w:lang w:val="es-ES" w:eastAsia="es-ES"/>
        </w:rPr>
        <w:t>3.4 ¿Quién? — Actores y responsabilidades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6712"/>
      </w:tblGrid>
      <w:tr w:rsidR="000C5F54" w:rsidRPr="000C5F54" w14:paraId="4929E2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8912AC" w14:textId="77777777" w:rsidR="000C5F54" w:rsidRPr="000C5F54" w:rsidRDefault="000C5F54" w:rsidP="000C5F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ES" w:eastAsia="es-ES"/>
              </w:rPr>
            </w:pPr>
            <w:r w:rsidRPr="000C5F54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ES" w:eastAsia="es-ES"/>
              </w:rPr>
              <w:t>Nivel</w:t>
            </w:r>
          </w:p>
        </w:tc>
        <w:tc>
          <w:tcPr>
            <w:tcW w:w="0" w:type="auto"/>
            <w:vAlign w:val="center"/>
            <w:hideMark/>
          </w:tcPr>
          <w:p w14:paraId="219E18CB" w14:textId="77777777" w:rsidR="000C5F54" w:rsidRPr="000C5F54" w:rsidRDefault="000C5F54" w:rsidP="000C5F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ES" w:eastAsia="es-ES"/>
              </w:rPr>
            </w:pPr>
            <w:r w:rsidRPr="000C5F54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ES" w:eastAsia="es-ES"/>
              </w:rPr>
              <w:t>Descripción aplicada al caso</w:t>
            </w:r>
          </w:p>
        </w:tc>
      </w:tr>
      <w:tr w:rsidR="000C5F54" w:rsidRPr="000C5F54" w14:paraId="62576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344A0" w14:textId="77777777" w:rsidR="000C5F54" w:rsidRPr="000C5F54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es-ES" w:eastAsia="es-ES"/>
              </w:rPr>
            </w:pPr>
            <w:r w:rsidRPr="000C5F54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ES" w:eastAsia="es-ES"/>
              </w:rPr>
              <w:t>Planificador</w:t>
            </w:r>
          </w:p>
        </w:tc>
        <w:tc>
          <w:tcPr>
            <w:tcW w:w="0" w:type="auto"/>
            <w:vAlign w:val="center"/>
            <w:hideMark/>
          </w:tcPr>
          <w:p w14:paraId="51FC97C6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Se identifican los actores principales: Rectorado, Dirección TI, Secretaría Académica, Tesorería, Biblioteca, docentes y estudiantes.</w:t>
            </w:r>
          </w:p>
        </w:tc>
      </w:tr>
      <w:tr w:rsidR="000C5F54" w:rsidRPr="000C5F54" w14:paraId="432533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EEFBD" w14:textId="77777777" w:rsidR="000C5F54" w:rsidRPr="000C5F54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es-ES" w:eastAsia="es-ES"/>
              </w:rPr>
            </w:pPr>
            <w:r w:rsidRPr="000C5F54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ES" w:eastAsia="es-ES"/>
              </w:rPr>
              <w:t>Propietario</w:t>
            </w:r>
          </w:p>
        </w:tc>
        <w:tc>
          <w:tcPr>
            <w:tcW w:w="0" w:type="auto"/>
            <w:vAlign w:val="center"/>
            <w:hideMark/>
          </w:tcPr>
          <w:p w14:paraId="16CFF636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Cada actor tiene responsabilidades funcionales dentro del proceso institucional.</w:t>
            </w:r>
          </w:p>
        </w:tc>
      </w:tr>
      <w:tr w:rsidR="000C5F54" w:rsidRPr="000C5F54" w14:paraId="6A0814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A5DEF" w14:textId="77777777" w:rsidR="000C5F54" w:rsidRPr="000C5F54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es-ES" w:eastAsia="es-ES"/>
              </w:rPr>
            </w:pPr>
            <w:r w:rsidRPr="000C5F54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ES" w:eastAsia="es-ES"/>
              </w:rPr>
              <w:t>Diseñador</w:t>
            </w:r>
          </w:p>
        </w:tc>
        <w:tc>
          <w:tcPr>
            <w:tcW w:w="0" w:type="auto"/>
            <w:vAlign w:val="center"/>
            <w:hideMark/>
          </w:tcPr>
          <w:p w14:paraId="45625FF5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Se definen roles lógicos de acceso: estudiante, docente, coordinador, tesorería, bibliotecario, administrador, autoridad y auditor.</w:t>
            </w:r>
          </w:p>
        </w:tc>
      </w:tr>
      <w:tr w:rsidR="000C5F54" w:rsidRPr="000C5F54" w14:paraId="4D40E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5161B" w14:textId="77777777" w:rsidR="000C5F54" w:rsidRPr="000C5F54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es-ES" w:eastAsia="es-ES"/>
              </w:rPr>
            </w:pPr>
            <w:r w:rsidRPr="000C5F54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ES" w:eastAsia="es-ES"/>
              </w:rPr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052DE899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Se diseña la seguridad, perfiles, permisos, autenticación y autorización por roles.</w:t>
            </w:r>
          </w:p>
        </w:tc>
      </w:tr>
      <w:tr w:rsidR="000C5F54" w:rsidRPr="000C5F54" w14:paraId="5E9A7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F24FE" w14:textId="77777777" w:rsidR="000C5F54" w:rsidRPr="000C5F54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es-ES" w:eastAsia="es-ES"/>
              </w:rPr>
            </w:pPr>
            <w:r w:rsidRPr="000C5F54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ES" w:eastAsia="es-ES"/>
              </w:rPr>
              <w:t>Implementador</w:t>
            </w:r>
          </w:p>
        </w:tc>
        <w:tc>
          <w:tcPr>
            <w:tcW w:w="0" w:type="auto"/>
            <w:vAlign w:val="center"/>
            <w:hideMark/>
          </w:tcPr>
          <w:p w14:paraId="0D6B0B3A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Se crean usuarios, perfiles, permisos, reglas de acceso, grupos y controles técnicos.</w:t>
            </w:r>
          </w:p>
        </w:tc>
      </w:tr>
      <w:tr w:rsidR="000C5F54" w:rsidRPr="000C5F54" w14:paraId="32FEA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6DD82" w14:textId="77777777" w:rsidR="000C5F54" w:rsidRPr="000C5F54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es-ES" w:eastAsia="es-ES"/>
              </w:rPr>
            </w:pPr>
            <w:r w:rsidRPr="000C5F54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ES" w:eastAsia="es-ES"/>
              </w:rPr>
              <w:t>Sistema funcionando</w:t>
            </w:r>
          </w:p>
        </w:tc>
        <w:tc>
          <w:tcPr>
            <w:tcW w:w="0" w:type="auto"/>
            <w:vAlign w:val="center"/>
            <w:hideMark/>
          </w:tcPr>
          <w:p w14:paraId="3EDCADA7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Los usuarios reales acceden al sistema según su rol y realizan operaciones controladas y trazables.</w:t>
            </w:r>
          </w:p>
        </w:tc>
      </w:tr>
    </w:tbl>
    <w:p w14:paraId="6EA43E7A" w14:textId="24D47C31" w:rsidR="000C5F54" w:rsidRPr="000C5F54" w:rsidRDefault="000C5F54" w:rsidP="000C5F54">
      <w:pPr>
        <w:pStyle w:val="Prrafodelista"/>
        <w:spacing w:after="0" w:line="240" w:lineRule="auto"/>
        <w:ind w:left="360"/>
        <w:rPr>
          <w:rFonts w:ascii="Times New Roman" w:eastAsia="Times New Roman" w:hAnsi="Times New Roman" w:cs="Times New Roman"/>
          <w:sz w:val="22"/>
          <w:szCs w:val="22"/>
          <w:lang w:val="es-ES" w:eastAsia="es-ES"/>
        </w:rPr>
      </w:pPr>
    </w:p>
    <w:p w14:paraId="2DFDC41C" w14:textId="77777777" w:rsidR="000C5F54" w:rsidRPr="000C5F54" w:rsidRDefault="000C5F54" w:rsidP="000C5F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2"/>
          <w:szCs w:val="22"/>
          <w:lang w:val="es-ES" w:eastAsia="es-ES"/>
        </w:rPr>
      </w:pPr>
      <w:r w:rsidRPr="000C5F54">
        <w:rPr>
          <w:rFonts w:ascii="Times New Roman" w:eastAsia="Times New Roman" w:hAnsi="Times New Roman" w:cs="Times New Roman"/>
          <w:b/>
          <w:bCs/>
          <w:sz w:val="22"/>
          <w:szCs w:val="22"/>
          <w:lang w:val="es-ES" w:eastAsia="es-ES"/>
        </w:rPr>
        <w:lastRenderedPageBreak/>
        <w:t>3.5 ¿Cuándo? — Eventos, tiempos y ciclos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6700"/>
      </w:tblGrid>
      <w:tr w:rsidR="000C5F54" w:rsidRPr="000C5F54" w14:paraId="3B7D68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592E53" w14:textId="77777777" w:rsidR="000C5F54" w:rsidRPr="000C5F54" w:rsidRDefault="000C5F54" w:rsidP="000C5F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ES" w:eastAsia="es-ES"/>
              </w:rPr>
            </w:pPr>
            <w:r w:rsidRPr="000C5F54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ES" w:eastAsia="es-ES"/>
              </w:rPr>
              <w:t>Nivel</w:t>
            </w:r>
          </w:p>
        </w:tc>
        <w:tc>
          <w:tcPr>
            <w:tcW w:w="0" w:type="auto"/>
            <w:vAlign w:val="center"/>
            <w:hideMark/>
          </w:tcPr>
          <w:p w14:paraId="27532349" w14:textId="77777777" w:rsidR="000C5F54" w:rsidRPr="000C5F54" w:rsidRDefault="000C5F54" w:rsidP="000C5F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ES" w:eastAsia="es-ES"/>
              </w:rPr>
            </w:pPr>
            <w:r w:rsidRPr="000C5F54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ES" w:eastAsia="es-ES"/>
              </w:rPr>
              <w:t>Descripción aplicada al caso</w:t>
            </w:r>
          </w:p>
        </w:tc>
      </w:tr>
      <w:tr w:rsidR="000C5F54" w:rsidRPr="000C5F54" w14:paraId="275B5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2A38C" w14:textId="77777777" w:rsidR="000C5F54" w:rsidRPr="000C5F54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es-ES" w:eastAsia="es-ES"/>
              </w:rPr>
            </w:pPr>
            <w:r w:rsidRPr="000C5F54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ES" w:eastAsia="es-ES"/>
              </w:rPr>
              <w:t>Planificador</w:t>
            </w:r>
          </w:p>
        </w:tc>
        <w:tc>
          <w:tcPr>
            <w:tcW w:w="0" w:type="auto"/>
            <w:vAlign w:val="center"/>
            <w:hideMark/>
          </w:tcPr>
          <w:p w14:paraId="47190ED8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Se identifican eventos académicos y administrativos: admisión, matrícula, pagos, evaluaciones, cierre de notas y reportes.</w:t>
            </w:r>
          </w:p>
        </w:tc>
      </w:tr>
      <w:tr w:rsidR="000C5F54" w:rsidRPr="000C5F54" w14:paraId="6DBF3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C42D2" w14:textId="77777777" w:rsidR="000C5F54" w:rsidRPr="000C5F54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es-ES" w:eastAsia="es-ES"/>
              </w:rPr>
            </w:pPr>
            <w:r w:rsidRPr="000C5F54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ES" w:eastAsia="es-ES"/>
              </w:rPr>
              <w:t>Propietario</w:t>
            </w:r>
          </w:p>
        </w:tc>
        <w:tc>
          <w:tcPr>
            <w:tcW w:w="0" w:type="auto"/>
            <w:vAlign w:val="center"/>
            <w:hideMark/>
          </w:tcPr>
          <w:p w14:paraId="5DDC769C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Las áreas definen cuándo se ejecutan los procesos según el calendario académico y administrativo.</w:t>
            </w:r>
          </w:p>
        </w:tc>
      </w:tr>
      <w:tr w:rsidR="000C5F54" w:rsidRPr="000C5F54" w14:paraId="454B1F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9F788" w14:textId="77777777" w:rsidR="000C5F54" w:rsidRPr="000C5F54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es-ES" w:eastAsia="es-ES"/>
              </w:rPr>
            </w:pPr>
            <w:r w:rsidRPr="000C5F54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ES" w:eastAsia="es-ES"/>
              </w:rPr>
              <w:t>Diseñador</w:t>
            </w:r>
          </w:p>
        </w:tc>
        <w:tc>
          <w:tcPr>
            <w:tcW w:w="0" w:type="auto"/>
            <w:vAlign w:val="center"/>
            <w:hideMark/>
          </w:tcPr>
          <w:p w14:paraId="3CB9F725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Se establece el flujo temporal: admisión → matrícula → pago → habilitación → LMS → evaluación → expediente → reporte.</w:t>
            </w:r>
          </w:p>
        </w:tc>
      </w:tr>
      <w:tr w:rsidR="000C5F54" w:rsidRPr="000C5F54" w14:paraId="2523C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15E06" w14:textId="77777777" w:rsidR="000C5F54" w:rsidRPr="000C5F54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es-ES" w:eastAsia="es-ES"/>
              </w:rPr>
            </w:pPr>
            <w:r w:rsidRPr="000C5F54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ES" w:eastAsia="es-ES"/>
              </w:rPr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5FB10543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Se programan tareas, respaldos, sincronizaciones, validaciones y generación automática de reportes.</w:t>
            </w:r>
          </w:p>
        </w:tc>
      </w:tr>
      <w:tr w:rsidR="000C5F54" w:rsidRPr="000C5F54" w14:paraId="736AE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85434" w14:textId="77777777" w:rsidR="000C5F54" w:rsidRPr="000C5F54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es-ES" w:eastAsia="es-ES"/>
              </w:rPr>
            </w:pPr>
            <w:r w:rsidRPr="000C5F54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ES" w:eastAsia="es-ES"/>
              </w:rPr>
              <w:t>Implementador</w:t>
            </w:r>
          </w:p>
        </w:tc>
        <w:tc>
          <w:tcPr>
            <w:tcW w:w="0" w:type="auto"/>
            <w:vAlign w:val="center"/>
            <w:hideMark/>
          </w:tcPr>
          <w:p w14:paraId="19C34641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Se realizan despliegues, pruebas piloto, migraciones y liberaciones en ventanas de mantenimiento.</w:t>
            </w:r>
          </w:p>
        </w:tc>
      </w:tr>
      <w:tr w:rsidR="000C5F54" w:rsidRPr="000C5F54" w14:paraId="5E7A2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58F9E" w14:textId="77777777" w:rsidR="000C5F54" w:rsidRPr="000C5F54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es-ES" w:eastAsia="es-ES"/>
              </w:rPr>
            </w:pPr>
            <w:r w:rsidRPr="000C5F54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ES" w:eastAsia="es-ES"/>
              </w:rPr>
              <w:t>Sistema funcionando</w:t>
            </w:r>
          </w:p>
        </w:tc>
        <w:tc>
          <w:tcPr>
            <w:tcW w:w="0" w:type="auto"/>
            <w:vAlign w:val="center"/>
            <w:hideMark/>
          </w:tcPr>
          <w:p w14:paraId="38638F38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Los eventos se ejecutan en tiempo real o de forma programada durante la operación institucional.</w:t>
            </w:r>
          </w:p>
        </w:tc>
      </w:tr>
    </w:tbl>
    <w:p w14:paraId="0EB56128" w14:textId="3DF8C240" w:rsidR="000C5F54" w:rsidRDefault="000C5F54" w:rsidP="000C5F54">
      <w:pPr>
        <w:pStyle w:val="Prrafodelista"/>
        <w:spacing w:after="0" w:line="240" w:lineRule="auto"/>
        <w:ind w:left="360"/>
        <w:rPr>
          <w:rFonts w:ascii="Times New Roman" w:eastAsia="Times New Roman" w:hAnsi="Times New Roman" w:cs="Times New Roman"/>
          <w:sz w:val="22"/>
          <w:szCs w:val="22"/>
          <w:lang w:val="es-ES" w:eastAsia="es-ES"/>
        </w:rPr>
      </w:pPr>
    </w:p>
    <w:p w14:paraId="719A2185" w14:textId="77777777" w:rsidR="000C5F54" w:rsidRDefault="000C5F54" w:rsidP="000C5F54">
      <w:pPr>
        <w:pStyle w:val="Prrafodelista"/>
        <w:spacing w:after="0" w:line="240" w:lineRule="auto"/>
        <w:ind w:left="360"/>
        <w:rPr>
          <w:rFonts w:ascii="Times New Roman" w:eastAsia="Times New Roman" w:hAnsi="Times New Roman" w:cs="Times New Roman"/>
          <w:sz w:val="22"/>
          <w:szCs w:val="22"/>
          <w:lang w:val="es-ES" w:eastAsia="es-ES"/>
        </w:rPr>
      </w:pPr>
    </w:p>
    <w:p w14:paraId="70F7EB3C" w14:textId="77777777" w:rsidR="000C5F54" w:rsidRDefault="000C5F54" w:rsidP="000C5F54">
      <w:pPr>
        <w:pStyle w:val="Prrafodelista"/>
        <w:spacing w:after="0" w:line="240" w:lineRule="auto"/>
        <w:ind w:left="360"/>
        <w:rPr>
          <w:rFonts w:ascii="Times New Roman" w:eastAsia="Times New Roman" w:hAnsi="Times New Roman" w:cs="Times New Roman"/>
          <w:sz w:val="22"/>
          <w:szCs w:val="22"/>
          <w:lang w:val="es-ES" w:eastAsia="es-ES"/>
        </w:rPr>
      </w:pPr>
    </w:p>
    <w:p w14:paraId="45CABBFC" w14:textId="77777777" w:rsidR="000C5F54" w:rsidRDefault="000C5F54" w:rsidP="000C5F54">
      <w:pPr>
        <w:pStyle w:val="Prrafodelista"/>
        <w:spacing w:after="0" w:line="240" w:lineRule="auto"/>
        <w:ind w:left="360"/>
        <w:rPr>
          <w:rFonts w:ascii="Times New Roman" w:eastAsia="Times New Roman" w:hAnsi="Times New Roman" w:cs="Times New Roman"/>
          <w:sz w:val="22"/>
          <w:szCs w:val="22"/>
          <w:lang w:val="es-ES" w:eastAsia="es-ES"/>
        </w:rPr>
      </w:pPr>
    </w:p>
    <w:p w14:paraId="7EDFEE6C" w14:textId="77777777" w:rsidR="000C5F54" w:rsidRDefault="000C5F54" w:rsidP="000C5F54">
      <w:pPr>
        <w:pStyle w:val="Prrafodelista"/>
        <w:spacing w:after="0" w:line="240" w:lineRule="auto"/>
        <w:ind w:left="360"/>
        <w:rPr>
          <w:rFonts w:ascii="Times New Roman" w:eastAsia="Times New Roman" w:hAnsi="Times New Roman" w:cs="Times New Roman"/>
          <w:sz w:val="22"/>
          <w:szCs w:val="22"/>
          <w:lang w:val="es-ES" w:eastAsia="es-ES"/>
        </w:rPr>
      </w:pPr>
    </w:p>
    <w:p w14:paraId="4E5BB2DD" w14:textId="77777777" w:rsidR="000C5F54" w:rsidRDefault="000C5F54" w:rsidP="000C5F54">
      <w:pPr>
        <w:pStyle w:val="Prrafodelista"/>
        <w:spacing w:after="0" w:line="240" w:lineRule="auto"/>
        <w:ind w:left="360"/>
        <w:rPr>
          <w:rFonts w:ascii="Times New Roman" w:eastAsia="Times New Roman" w:hAnsi="Times New Roman" w:cs="Times New Roman"/>
          <w:sz w:val="22"/>
          <w:szCs w:val="22"/>
          <w:lang w:val="es-ES" w:eastAsia="es-ES"/>
        </w:rPr>
      </w:pPr>
    </w:p>
    <w:p w14:paraId="529EC713" w14:textId="77777777" w:rsidR="000C5F54" w:rsidRDefault="000C5F54" w:rsidP="000C5F54">
      <w:pPr>
        <w:pStyle w:val="Prrafodelista"/>
        <w:spacing w:after="0" w:line="240" w:lineRule="auto"/>
        <w:ind w:left="360"/>
        <w:rPr>
          <w:rFonts w:ascii="Times New Roman" w:eastAsia="Times New Roman" w:hAnsi="Times New Roman" w:cs="Times New Roman"/>
          <w:sz w:val="22"/>
          <w:szCs w:val="22"/>
          <w:lang w:val="es-ES" w:eastAsia="es-ES"/>
        </w:rPr>
      </w:pPr>
    </w:p>
    <w:p w14:paraId="55682D7D" w14:textId="77777777" w:rsidR="000C5F54" w:rsidRDefault="000C5F54" w:rsidP="000C5F54">
      <w:pPr>
        <w:pStyle w:val="Prrafodelista"/>
        <w:spacing w:after="0" w:line="240" w:lineRule="auto"/>
        <w:ind w:left="360"/>
        <w:rPr>
          <w:rFonts w:ascii="Times New Roman" w:eastAsia="Times New Roman" w:hAnsi="Times New Roman" w:cs="Times New Roman"/>
          <w:sz w:val="22"/>
          <w:szCs w:val="22"/>
          <w:lang w:val="es-ES" w:eastAsia="es-ES"/>
        </w:rPr>
      </w:pPr>
    </w:p>
    <w:p w14:paraId="2FBAAA0C" w14:textId="77777777" w:rsidR="000C5F54" w:rsidRDefault="000C5F54" w:rsidP="000C5F54">
      <w:pPr>
        <w:pStyle w:val="Prrafodelista"/>
        <w:spacing w:after="0" w:line="240" w:lineRule="auto"/>
        <w:ind w:left="360"/>
        <w:rPr>
          <w:rFonts w:ascii="Times New Roman" w:eastAsia="Times New Roman" w:hAnsi="Times New Roman" w:cs="Times New Roman"/>
          <w:sz w:val="22"/>
          <w:szCs w:val="22"/>
          <w:lang w:val="es-ES" w:eastAsia="es-ES"/>
        </w:rPr>
      </w:pPr>
    </w:p>
    <w:p w14:paraId="36A9F16A" w14:textId="77777777" w:rsidR="000C5F54" w:rsidRPr="000C5F54" w:rsidRDefault="000C5F54" w:rsidP="000C5F54">
      <w:pPr>
        <w:pStyle w:val="Prrafodelista"/>
        <w:spacing w:after="0" w:line="240" w:lineRule="auto"/>
        <w:ind w:left="360"/>
        <w:rPr>
          <w:rFonts w:ascii="Times New Roman" w:eastAsia="Times New Roman" w:hAnsi="Times New Roman" w:cs="Times New Roman"/>
          <w:sz w:val="22"/>
          <w:szCs w:val="22"/>
          <w:lang w:val="es-ES" w:eastAsia="es-ES"/>
        </w:rPr>
      </w:pPr>
    </w:p>
    <w:p w14:paraId="5F5CFF91" w14:textId="77777777" w:rsidR="000C5F54" w:rsidRPr="000C5F54" w:rsidRDefault="000C5F54" w:rsidP="000C5F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2"/>
          <w:szCs w:val="22"/>
          <w:lang w:val="es-ES" w:eastAsia="es-ES"/>
        </w:rPr>
      </w:pPr>
      <w:r w:rsidRPr="000C5F54">
        <w:rPr>
          <w:rFonts w:ascii="Times New Roman" w:eastAsia="Times New Roman" w:hAnsi="Times New Roman" w:cs="Times New Roman"/>
          <w:b/>
          <w:bCs/>
          <w:sz w:val="22"/>
          <w:szCs w:val="22"/>
          <w:lang w:val="es-ES" w:eastAsia="es-ES"/>
        </w:rPr>
        <w:t>3.6 ¿Por qué? — Objetivos, reglas y motivaciones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7"/>
        <w:gridCol w:w="6697"/>
      </w:tblGrid>
      <w:tr w:rsidR="000C5F54" w:rsidRPr="000C5F54" w14:paraId="3D3EB3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C534D2" w14:textId="77777777" w:rsidR="000C5F54" w:rsidRPr="000C5F54" w:rsidRDefault="000C5F54" w:rsidP="000C5F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ES" w:eastAsia="es-ES"/>
              </w:rPr>
            </w:pPr>
            <w:r w:rsidRPr="000C5F54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ES" w:eastAsia="es-ES"/>
              </w:rPr>
              <w:t>Nivel</w:t>
            </w:r>
          </w:p>
        </w:tc>
        <w:tc>
          <w:tcPr>
            <w:tcW w:w="0" w:type="auto"/>
            <w:vAlign w:val="center"/>
            <w:hideMark/>
          </w:tcPr>
          <w:p w14:paraId="61881947" w14:textId="77777777" w:rsidR="000C5F54" w:rsidRPr="000C5F54" w:rsidRDefault="000C5F54" w:rsidP="000C5F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ES" w:eastAsia="es-ES"/>
              </w:rPr>
            </w:pPr>
            <w:r w:rsidRPr="000C5F54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ES" w:eastAsia="es-ES"/>
              </w:rPr>
              <w:t>Descripción aplicada al caso</w:t>
            </w:r>
          </w:p>
        </w:tc>
      </w:tr>
      <w:tr w:rsidR="000C5F54" w:rsidRPr="000C5F54" w14:paraId="030BE1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729E1" w14:textId="77777777" w:rsidR="000C5F54" w:rsidRPr="000C5F54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es-ES" w:eastAsia="es-ES"/>
              </w:rPr>
            </w:pPr>
            <w:r w:rsidRPr="000C5F54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ES" w:eastAsia="es-ES"/>
              </w:rPr>
              <w:t>Planificador</w:t>
            </w:r>
          </w:p>
        </w:tc>
        <w:tc>
          <w:tcPr>
            <w:tcW w:w="0" w:type="auto"/>
            <w:vAlign w:val="center"/>
            <w:hideMark/>
          </w:tcPr>
          <w:p w14:paraId="5B8E742E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La transformación digital busca mejorar la experiencia del estudiante y modernizar la gestión universitaria.</w:t>
            </w:r>
          </w:p>
        </w:tc>
      </w:tr>
      <w:tr w:rsidR="000C5F54" w:rsidRPr="000C5F54" w14:paraId="59BDD4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9AE93" w14:textId="77777777" w:rsidR="000C5F54" w:rsidRPr="000C5F54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es-ES" w:eastAsia="es-ES"/>
              </w:rPr>
            </w:pPr>
            <w:r w:rsidRPr="000C5F54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ES" w:eastAsia="es-ES"/>
              </w:rPr>
              <w:t>Propietario</w:t>
            </w:r>
          </w:p>
        </w:tc>
        <w:tc>
          <w:tcPr>
            <w:tcW w:w="0" w:type="auto"/>
            <w:vAlign w:val="center"/>
            <w:hideMark/>
          </w:tcPr>
          <w:p w14:paraId="2F0B2602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El negocio necesita reducir reprocesos, errores, duplicidad de datos y demoras en la atención.</w:t>
            </w:r>
          </w:p>
        </w:tc>
      </w:tr>
      <w:tr w:rsidR="000C5F54" w:rsidRPr="000C5F54" w14:paraId="67127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9672E" w14:textId="77777777" w:rsidR="000C5F54" w:rsidRPr="000C5F54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es-ES" w:eastAsia="es-ES"/>
              </w:rPr>
            </w:pPr>
            <w:r w:rsidRPr="000C5F54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ES" w:eastAsia="es-ES"/>
              </w:rPr>
              <w:t>Diseñador</w:t>
            </w:r>
          </w:p>
        </w:tc>
        <w:tc>
          <w:tcPr>
            <w:tcW w:w="0" w:type="auto"/>
            <w:vAlign w:val="center"/>
            <w:hideMark/>
          </w:tcPr>
          <w:p w14:paraId="32183E15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La arquitectura lógica busca interoperabilidad, datos únicos, seguridad, trazabilidad y eficiencia.</w:t>
            </w:r>
          </w:p>
        </w:tc>
      </w:tr>
      <w:tr w:rsidR="000C5F54" w:rsidRPr="000C5F54" w14:paraId="070C7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A9B9F" w14:textId="77777777" w:rsidR="000C5F54" w:rsidRPr="000C5F54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es-ES" w:eastAsia="es-ES"/>
              </w:rPr>
            </w:pPr>
            <w:r w:rsidRPr="000C5F54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ES" w:eastAsia="es-ES"/>
              </w:rPr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14010AEA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La solución técnica debe ser escalable, segura, interoperable y sostenible.</w:t>
            </w:r>
          </w:p>
        </w:tc>
      </w:tr>
      <w:tr w:rsidR="000C5F54" w:rsidRPr="000C5F54" w14:paraId="1D052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794E9" w14:textId="77777777" w:rsidR="000C5F54" w:rsidRPr="000C5F54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es-ES" w:eastAsia="es-ES"/>
              </w:rPr>
            </w:pPr>
            <w:r w:rsidRPr="000C5F54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ES" w:eastAsia="es-ES"/>
              </w:rPr>
              <w:t>Implementador</w:t>
            </w:r>
          </w:p>
        </w:tc>
        <w:tc>
          <w:tcPr>
            <w:tcW w:w="0" w:type="auto"/>
            <w:vAlign w:val="center"/>
            <w:hideMark/>
          </w:tcPr>
          <w:p w14:paraId="60685156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La implementación gradual reduce riesgos y protege la continuidad operativa.</w:t>
            </w:r>
          </w:p>
        </w:tc>
      </w:tr>
      <w:tr w:rsidR="000C5F54" w:rsidRPr="000C5F54" w14:paraId="43AA7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ED2B4" w14:textId="77777777" w:rsidR="000C5F54" w:rsidRPr="000C5F54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es-ES" w:eastAsia="es-ES"/>
              </w:rPr>
            </w:pPr>
            <w:r w:rsidRPr="000C5F54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ES" w:eastAsia="es-ES"/>
              </w:rPr>
              <w:t>Sistema funcionando</w:t>
            </w:r>
          </w:p>
        </w:tc>
        <w:tc>
          <w:tcPr>
            <w:tcW w:w="0" w:type="auto"/>
            <w:vAlign w:val="center"/>
            <w:hideMark/>
          </w:tcPr>
          <w:p w14:paraId="35A630C9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El sistema permite una universidad integrada, con procesos confiables, información disponible y decisiones basadas en datos.</w:t>
            </w:r>
          </w:p>
        </w:tc>
      </w:tr>
    </w:tbl>
    <w:p w14:paraId="7CA504A8" w14:textId="309F3737" w:rsidR="000C5F54" w:rsidRPr="000C5F54" w:rsidRDefault="000C5F54" w:rsidP="000C5F54">
      <w:pPr>
        <w:pStyle w:val="Prrafodelista"/>
        <w:spacing w:after="0" w:line="240" w:lineRule="auto"/>
        <w:ind w:left="360"/>
        <w:rPr>
          <w:rFonts w:ascii="Times New Roman" w:eastAsia="Times New Roman" w:hAnsi="Times New Roman" w:cs="Times New Roman"/>
          <w:sz w:val="22"/>
          <w:szCs w:val="22"/>
          <w:lang w:val="es-ES" w:eastAsia="es-ES"/>
        </w:rPr>
      </w:pPr>
    </w:p>
    <w:p w14:paraId="61B0AAAC" w14:textId="77777777" w:rsidR="000C5F54" w:rsidRPr="000C5F54" w:rsidRDefault="000C5F54" w:rsidP="000C5F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val="es-ES" w:eastAsia="es-ES"/>
        </w:rPr>
      </w:pPr>
      <w:r w:rsidRPr="000C5F54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val="es-ES" w:eastAsia="es-ES"/>
        </w:rPr>
        <w:t>4. Reglas de negocio identificadas en la matriz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8"/>
        <w:gridCol w:w="7756"/>
      </w:tblGrid>
      <w:tr w:rsidR="000C5F54" w:rsidRPr="000C5F54" w14:paraId="7EE125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907C3F" w14:textId="77777777" w:rsidR="000C5F54" w:rsidRPr="000C5F54" w:rsidRDefault="000C5F54" w:rsidP="000C5F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ES" w:eastAsia="es-ES"/>
              </w:rPr>
            </w:pPr>
            <w:r w:rsidRPr="000C5F54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ES" w:eastAsia="es-ES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2EFB6F14" w14:textId="77777777" w:rsidR="000C5F54" w:rsidRPr="000C5F54" w:rsidRDefault="000C5F54" w:rsidP="000C5F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ES" w:eastAsia="es-ES"/>
              </w:rPr>
            </w:pPr>
            <w:r w:rsidRPr="000C5F54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ES" w:eastAsia="es-ES"/>
              </w:rPr>
              <w:t>Regla de negocio</w:t>
            </w:r>
          </w:p>
        </w:tc>
      </w:tr>
      <w:tr w:rsidR="000C5F54" w:rsidRPr="00E94476" w14:paraId="29E21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D6561" w14:textId="77777777" w:rsidR="000C5F54" w:rsidRPr="000C5F54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es-ES" w:eastAsia="es-ES"/>
              </w:rPr>
            </w:pPr>
            <w:r w:rsidRPr="000C5F54">
              <w:rPr>
                <w:rFonts w:ascii="Times New Roman" w:eastAsia="Times New Roman" w:hAnsi="Times New Roman" w:cs="Times New Roman"/>
                <w:sz w:val="22"/>
                <w:szCs w:val="22"/>
                <w:lang w:val="es-ES" w:eastAsia="es-ES"/>
              </w:rPr>
              <w:t>RN-01</w:t>
            </w:r>
          </w:p>
        </w:tc>
        <w:tc>
          <w:tcPr>
            <w:tcW w:w="0" w:type="auto"/>
            <w:vAlign w:val="center"/>
            <w:hideMark/>
          </w:tcPr>
          <w:p w14:paraId="00070F49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Un estudiante debe tener un identificador único institucional.</w:t>
            </w:r>
          </w:p>
        </w:tc>
      </w:tr>
      <w:tr w:rsidR="000C5F54" w:rsidRPr="00E94476" w14:paraId="45850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79B93" w14:textId="77777777" w:rsidR="000C5F54" w:rsidRPr="000C5F54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es-ES" w:eastAsia="es-ES"/>
              </w:rPr>
            </w:pPr>
            <w:r w:rsidRPr="000C5F54">
              <w:rPr>
                <w:rFonts w:ascii="Times New Roman" w:eastAsia="Times New Roman" w:hAnsi="Times New Roman" w:cs="Times New Roman"/>
                <w:sz w:val="22"/>
                <w:szCs w:val="22"/>
                <w:lang w:val="es-ES" w:eastAsia="es-ES"/>
              </w:rPr>
              <w:t>RN-02</w:t>
            </w:r>
          </w:p>
        </w:tc>
        <w:tc>
          <w:tcPr>
            <w:tcW w:w="0" w:type="auto"/>
            <w:vAlign w:val="center"/>
            <w:hideMark/>
          </w:tcPr>
          <w:p w14:paraId="076840A8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No se habilita matrícula sin validación de pago o beca.</w:t>
            </w:r>
          </w:p>
        </w:tc>
      </w:tr>
      <w:tr w:rsidR="000C5F54" w:rsidRPr="00E94476" w14:paraId="3A24E1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EC99C" w14:textId="77777777" w:rsidR="000C5F54" w:rsidRPr="000C5F54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es-ES" w:eastAsia="es-ES"/>
              </w:rPr>
            </w:pPr>
            <w:r w:rsidRPr="000C5F54">
              <w:rPr>
                <w:rFonts w:ascii="Times New Roman" w:eastAsia="Times New Roman" w:hAnsi="Times New Roman" w:cs="Times New Roman"/>
                <w:sz w:val="22"/>
                <w:szCs w:val="22"/>
                <w:lang w:val="es-ES" w:eastAsia="es-ES"/>
              </w:rPr>
              <w:t>RN-03</w:t>
            </w:r>
          </w:p>
        </w:tc>
        <w:tc>
          <w:tcPr>
            <w:tcW w:w="0" w:type="auto"/>
            <w:vAlign w:val="center"/>
            <w:hideMark/>
          </w:tcPr>
          <w:p w14:paraId="5E493937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Las calificaciones deben asociarse a estudiante, asignatura, docente y período académico.</w:t>
            </w:r>
          </w:p>
        </w:tc>
      </w:tr>
      <w:tr w:rsidR="000C5F54" w:rsidRPr="00E94476" w14:paraId="5FC83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D62EA" w14:textId="77777777" w:rsidR="000C5F54" w:rsidRPr="000C5F54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es-ES" w:eastAsia="es-ES"/>
              </w:rPr>
            </w:pPr>
            <w:r w:rsidRPr="000C5F54">
              <w:rPr>
                <w:rFonts w:ascii="Times New Roman" w:eastAsia="Times New Roman" w:hAnsi="Times New Roman" w:cs="Times New Roman"/>
                <w:sz w:val="22"/>
                <w:szCs w:val="22"/>
                <w:lang w:val="es-ES" w:eastAsia="es-ES"/>
              </w:rPr>
              <w:t>RN-04</w:t>
            </w:r>
          </w:p>
        </w:tc>
        <w:tc>
          <w:tcPr>
            <w:tcW w:w="0" w:type="auto"/>
            <w:vAlign w:val="center"/>
            <w:hideMark/>
          </w:tcPr>
          <w:p w14:paraId="4F288020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El acceso al LMS debe generarse a partir de la matrícula validada.</w:t>
            </w:r>
          </w:p>
        </w:tc>
      </w:tr>
      <w:tr w:rsidR="000C5F54" w:rsidRPr="00E94476" w14:paraId="4BE712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C0125" w14:textId="77777777" w:rsidR="000C5F54" w:rsidRPr="000C5F54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es-ES" w:eastAsia="es-ES"/>
              </w:rPr>
            </w:pPr>
            <w:r w:rsidRPr="000C5F54">
              <w:rPr>
                <w:rFonts w:ascii="Times New Roman" w:eastAsia="Times New Roman" w:hAnsi="Times New Roman" w:cs="Times New Roman"/>
                <w:sz w:val="22"/>
                <w:szCs w:val="22"/>
                <w:lang w:val="es-ES" w:eastAsia="es-ES"/>
              </w:rPr>
              <w:lastRenderedPageBreak/>
              <w:t>RN-05</w:t>
            </w:r>
          </w:p>
        </w:tc>
        <w:tc>
          <w:tcPr>
            <w:tcW w:w="0" w:type="auto"/>
            <w:vAlign w:val="center"/>
            <w:hideMark/>
          </w:tcPr>
          <w:p w14:paraId="64D49F10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Los usuarios deben acceder según roles institucionales.</w:t>
            </w:r>
          </w:p>
        </w:tc>
      </w:tr>
      <w:tr w:rsidR="000C5F54" w:rsidRPr="00E94476" w14:paraId="0DE67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1D6CA" w14:textId="77777777" w:rsidR="000C5F54" w:rsidRPr="000C5F54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es-ES" w:eastAsia="es-ES"/>
              </w:rPr>
            </w:pPr>
            <w:r w:rsidRPr="000C5F54">
              <w:rPr>
                <w:rFonts w:ascii="Times New Roman" w:eastAsia="Times New Roman" w:hAnsi="Times New Roman" w:cs="Times New Roman"/>
                <w:sz w:val="22"/>
                <w:szCs w:val="22"/>
                <w:lang w:val="es-ES" w:eastAsia="es-ES"/>
              </w:rPr>
              <w:t>RN-06</w:t>
            </w:r>
          </w:p>
        </w:tc>
        <w:tc>
          <w:tcPr>
            <w:tcW w:w="0" w:type="auto"/>
            <w:vAlign w:val="center"/>
            <w:hideMark/>
          </w:tcPr>
          <w:p w14:paraId="795A07B4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Los reportes académicos deben generarse con datos consolidados y confiables.</w:t>
            </w:r>
          </w:p>
        </w:tc>
      </w:tr>
      <w:tr w:rsidR="000C5F54" w:rsidRPr="00E94476" w14:paraId="196FE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79B73" w14:textId="77777777" w:rsidR="000C5F54" w:rsidRPr="000C5F54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es-ES" w:eastAsia="es-ES"/>
              </w:rPr>
            </w:pPr>
            <w:r w:rsidRPr="000C5F54">
              <w:rPr>
                <w:rFonts w:ascii="Times New Roman" w:eastAsia="Times New Roman" w:hAnsi="Times New Roman" w:cs="Times New Roman"/>
                <w:sz w:val="22"/>
                <w:szCs w:val="22"/>
                <w:lang w:val="es-ES" w:eastAsia="es-ES"/>
              </w:rPr>
              <w:t>RN-07</w:t>
            </w:r>
          </w:p>
        </w:tc>
        <w:tc>
          <w:tcPr>
            <w:tcW w:w="0" w:type="auto"/>
            <w:vAlign w:val="center"/>
            <w:hideMark/>
          </w:tcPr>
          <w:p w14:paraId="16536C56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Los cambios en datos críticos deben quedar registrados mediante trazabilidad.</w:t>
            </w:r>
          </w:p>
        </w:tc>
      </w:tr>
      <w:tr w:rsidR="000C5F54" w:rsidRPr="00E94476" w14:paraId="455BA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DCDAA" w14:textId="77777777" w:rsidR="000C5F54" w:rsidRPr="000C5F54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es-ES" w:eastAsia="es-ES"/>
              </w:rPr>
            </w:pPr>
            <w:r w:rsidRPr="000C5F54">
              <w:rPr>
                <w:rFonts w:ascii="Times New Roman" w:eastAsia="Times New Roman" w:hAnsi="Times New Roman" w:cs="Times New Roman"/>
                <w:sz w:val="22"/>
                <w:szCs w:val="22"/>
                <w:lang w:val="es-ES" w:eastAsia="es-ES"/>
              </w:rPr>
              <w:t>RN-08</w:t>
            </w:r>
          </w:p>
        </w:tc>
        <w:tc>
          <w:tcPr>
            <w:tcW w:w="0" w:type="auto"/>
            <w:vAlign w:val="center"/>
            <w:hideMark/>
          </w:tcPr>
          <w:p w14:paraId="1657E793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Los servicios digitales deben mantener continuidad operativa durante períodos críticos.</w:t>
            </w:r>
          </w:p>
        </w:tc>
      </w:tr>
    </w:tbl>
    <w:p w14:paraId="68FFEE83" w14:textId="1DE897BA" w:rsidR="000C5F54" w:rsidRPr="000C5F54" w:rsidRDefault="000C5F54" w:rsidP="000C5F54">
      <w:pPr>
        <w:pStyle w:val="Prrafodelista"/>
        <w:spacing w:after="0" w:line="240" w:lineRule="auto"/>
        <w:ind w:left="360"/>
        <w:rPr>
          <w:rFonts w:ascii="Times New Roman" w:eastAsia="Times New Roman" w:hAnsi="Times New Roman" w:cs="Times New Roman"/>
          <w:sz w:val="22"/>
          <w:szCs w:val="22"/>
          <w:lang w:val="es-ES" w:eastAsia="es-ES"/>
        </w:rPr>
      </w:pPr>
    </w:p>
    <w:p w14:paraId="3D6DF57A" w14:textId="77777777" w:rsidR="000C5F54" w:rsidRPr="000C5F54" w:rsidRDefault="000C5F54" w:rsidP="000C5F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val="es-ES" w:eastAsia="es-ES"/>
        </w:rPr>
      </w:pPr>
      <w:r w:rsidRPr="000C5F54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val="es-ES" w:eastAsia="es-ES"/>
        </w:rPr>
        <w:t>5. Entidades principales del caso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6751"/>
      </w:tblGrid>
      <w:tr w:rsidR="000C5F54" w:rsidRPr="000C5F54" w14:paraId="45B3CD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6F13A6" w14:textId="77777777" w:rsidR="000C5F54" w:rsidRPr="000C5F54" w:rsidRDefault="000C5F54" w:rsidP="000C5F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ES" w:eastAsia="es-ES"/>
              </w:rPr>
            </w:pPr>
            <w:r w:rsidRPr="000C5F54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ES" w:eastAsia="es-ES"/>
              </w:rPr>
              <w:t>Entidad</w:t>
            </w:r>
          </w:p>
        </w:tc>
        <w:tc>
          <w:tcPr>
            <w:tcW w:w="0" w:type="auto"/>
            <w:vAlign w:val="center"/>
            <w:hideMark/>
          </w:tcPr>
          <w:p w14:paraId="4651A856" w14:textId="77777777" w:rsidR="000C5F54" w:rsidRPr="000C5F54" w:rsidRDefault="000C5F54" w:rsidP="000C5F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ES" w:eastAsia="es-ES"/>
              </w:rPr>
            </w:pPr>
            <w:r w:rsidRPr="000C5F54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ES" w:eastAsia="es-ES"/>
              </w:rPr>
              <w:t>Descripción</w:t>
            </w:r>
          </w:p>
        </w:tc>
      </w:tr>
      <w:tr w:rsidR="000C5F54" w:rsidRPr="000C5F54" w14:paraId="0C3F8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7196E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Estudiante</w:t>
            </w:r>
          </w:p>
        </w:tc>
        <w:tc>
          <w:tcPr>
            <w:tcW w:w="0" w:type="auto"/>
            <w:vAlign w:val="center"/>
            <w:hideMark/>
          </w:tcPr>
          <w:p w14:paraId="45C75CCA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Persona que realiza admisión, matrícula, pagos, consulta notas y accede a servicios digitales.</w:t>
            </w:r>
          </w:p>
        </w:tc>
      </w:tr>
      <w:tr w:rsidR="000C5F54" w:rsidRPr="000C5F54" w14:paraId="74BDA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46746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Docente</w:t>
            </w:r>
          </w:p>
        </w:tc>
        <w:tc>
          <w:tcPr>
            <w:tcW w:w="0" w:type="auto"/>
            <w:vAlign w:val="center"/>
            <w:hideMark/>
          </w:tcPr>
          <w:p w14:paraId="38BAE3B0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Responsable de asignaturas, registro de calificaciones y seguimiento académico.</w:t>
            </w:r>
          </w:p>
        </w:tc>
      </w:tr>
      <w:tr w:rsidR="000C5F54" w:rsidRPr="000C5F54" w14:paraId="079A3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E6128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Carrera</w:t>
            </w:r>
          </w:p>
        </w:tc>
        <w:tc>
          <w:tcPr>
            <w:tcW w:w="0" w:type="auto"/>
            <w:vAlign w:val="center"/>
            <w:hideMark/>
          </w:tcPr>
          <w:p w14:paraId="61B21345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Programa académico al que pertenece el estudiante.</w:t>
            </w:r>
          </w:p>
        </w:tc>
      </w:tr>
      <w:tr w:rsidR="000C5F54" w:rsidRPr="000C5F54" w14:paraId="13196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BE286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Asignatura</w:t>
            </w:r>
          </w:p>
        </w:tc>
        <w:tc>
          <w:tcPr>
            <w:tcW w:w="0" w:type="auto"/>
            <w:vAlign w:val="center"/>
            <w:hideMark/>
          </w:tcPr>
          <w:p w14:paraId="144E18C8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Unidad académica cursada por el estudiante y gestionada por docentes.</w:t>
            </w:r>
          </w:p>
        </w:tc>
      </w:tr>
      <w:tr w:rsidR="000C5F54" w:rsidRPr="000C5F54" w14:paraId="02ED5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E3093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Matrícula</w:t>
            </w:r>
          </w:p>
        </w:tc>
        <w:tc>
          <w:tcPr>
            <w:tcW w:w="0" w:type="auto"/>
            <w:vAlign w:val="center"/>
            <w:hideMark/>
          </w:tcPr>
          <w:p w14:paraId="3FAA4A33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Registro académico que vincula estudiante, período y asignaturas.</w:t>
            </w:r>
          </w:p>
        </w:tc>
      </w:tr>
      <w:tr w:rsidR="000C5F54" w:rsidRPr="000C5F54" w14:paraId="48C19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03AD4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Pago</w:t>
            </w:r>
          </w:p>
        </w:tc>
        <w:tc>
          <w:tcPr>
            <w:tcW w:w="0" w:type="auto"/>
            <w:vAlign w:val="center"/>
            <w:hideMark/>
          </w:tcPr>
          <w:p w14:paraId="4C0DCEC1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Registro financiero asociado a obligaciones económicas del estudiante.</w:t>
            </w:r>
          </w:p>
        </w:tc>
      </w:tr>
      <w:tr w:rsidR="000C5F54" w:rsidRPr="000C5F54" w14:paraId="13BDA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C9A7F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Beca</w:t>
            </w:r>
          </w:p>
        </w:tc>
        <w:tc>
          <w:tcPr>
            <w:tcW w:w="0" w:type="auto"/>
            <w:vAlign w:val="center"/>
            <w:hideMark/>
          </w:tcPr>
          <w:p w14:paraId="6F7FC536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Beneficio económico o académico que puede modificar la condición de pago.</w:t>
            </w:r>
          </w:p>
        </w:tc>
      </w:tr>
      <w:tr w:rsidR="000C5F54" w:rsidRPr="000C5F54" w14:paraId="56BAA1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811C6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Calificación</w:t>
            </w:r>
          </w:p>
        </w:tc>
        <w:tc>
          <w:tcPr>
            <w:tcW w:w="0" w:type="auto"/>
            <w:vAlign w:val="center"/>
            <w:hideMark/>
          </w:tcPr>
          <w:p w14:paraId="469ED769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Resultado académico obtenido por el estudiante en una asignatura.</w:t>
            </w:r>
          </w:p>
        </w:tc>
      </w:tr>
      <w:tr w:rsidR="000C5F54" w:rsidRPr="000C5F54" w14:paraId="7E2CE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59F15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Expediente</w:t>
            </w:r>
          </w:p>
        </w:tc>
        <w:tc>
          <w:tcPr>
            <w:tcW w:w="0" w:type="auto"/>
            <w:vAlign w:val="center"/>
            <w:hideMark/>
          </w:tcPr>
          <w:p w14:paraId="1414D49B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Conjunto integrado de información académica y administrativa del estudiante.</w:t>
            </w:r>
          </w:p>
        </w:tc>
      </w:tr>
      <w:tr w:rsidR="000C5F54" w:rsidRPr="000C5F54" w14:paraId="6E93D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BEEA3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Usuario institucional</w:t>
            </w:r>
          </w:p>
        </w:tc>
        <w:tc>
          <w:tcPr>
            <w:tcW w:w="0" w:type="auto"/>
            <w:vAlign w:val="center"/>
            <w:hideMark/>
          </w:tcPr>
          <w:p w14:paraId="798E9916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Cuenta de acceso utilizada para interactuar con los sistemas universitarios.</w:t>
            </w:r>
          </w:p>
        </w:tc>
      </w:tr>
      <w:tr w:rsidR="000C5F54" w:rsidRPr="000C5F54" w14:paraId="33A92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5C780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05233B5E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Perfil de permisos asignado a cada usuario.</w:t>
            </w:r>
          </w:p>
        </w:tc>
      </w:tr>
      <w:tr w:rsidR="000C5F54" w:rsidRPr="000C5F54" w14:paraId="7E0623A5" w14:textId="77777777" w:rsidTr="00E94476">
        <w:trPr>
          <w:trHeight w:val="27"/>
          <w:tblCellSpacing w:w="15" w:type="dxa"/>
        </w:trPr>
        <w:tc>
          <w:tcPr>
            <w:tcW w:w="0" w:type="auto"/>
            <w:vAlign w:val="center"/>
            <w:hideMark/>
          </w:tcPr>
          <w:p w14:paraId="7BFCDA2B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Reporte</w:t>
            </w:r>
          </w:p>
        </w:tc>
        <w:tc>
          <w:tcPr>
            <w:tcW w:w="0" w:type="auto"/>
            <w:vAlign w:val="center"/>
            <w:hideMark/>
          </w:tcPr>
          <w:p w14:paraId="2E4A936A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Información consolidada para seguimiento, control y toma de decisiones.</w:t>
            </w:r>
          </w:p>
        </w:tc>
      </w:tr>
    </w:tbl>
    <w:p w14:paraId="4C925E7C" w14:textId="4EB8CB70" w:rsidR="000C5F54" w:rsidRPr="000C5F54" w:rsidRDefault="000C5F54" w:rsidP="000C5F54">
      <w:pPr>
        <w:pStyle w:val="Prrafodelista"/>
        <w:spacing w:after="0" w:line="240" w:lineRule="auto"/>
        <w:ind w:left="360"/>
        <w:rPr>
          <w:rFonts w:ascii="Times New Roman" w:eastAsia="Times New Roman" w:hAnsi="Times New Roman" w:cs="Times New Roman"/>
          <w:sz w:val="22"/>
          <w:szCs w:val="22"/>
          <w:lang w:val="es-ES" w:eastAsia="es-ES"/>
        </w:rPr>
      </w:pPr>
    </w:p>
    <w:p w14:paraId="263FAA78" w14:textId="77777777" w:rsidR="000C5F54" w:rsidRPr="000C5F54" w:rsidRDefault="000C5F54" w:rsidP="000C5F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val="es-ES" w:eastAsia="es-ES"/>
        </w:rPr>
      </w:pPr>
      <w:r w:rsidRPr="000C5F54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val="es-ES" w:eastAsia="es-ES"/>
        </w:rPr>
        <w:t>6. Procesos principales del caso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5"/>
        <w:gridCol w:w="6199"/>
      </w:tblGrid>
      <w:tr w:rsidR="000C5F54" w:rsidRPr="000C5F54" w14:paraId="52AFB6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7B74E3" w14:textId="77777777" w:rsidR="000C5F54" w:rsidRPr="000C5F54" w:rsidRDefault="000C5F54" w:rsidP="000C5F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ES" w:eastAsia="es-ES"/>
              </w:rPr>
            </w:pPr>
            <w:r w:rsidRPr="000C5F54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ES" w:eastAsia="es-ES"/>
              </w:rPr>
              <w:t>Proceso</w:t>
            </w:r>
          </w:p>
        </w:tc>
        <w:tc>
          <w:tcPr>
            <w:tcW w:w="0" w:type="auto"/>
            <w:vAlign w:val="center"/>
            <w:hideMark/>
          </w:tcPr>
          <w:p w14:paraId="62402A9D" w14:textId="77777777" w:rsidR="000C5F54" w:rsidRPr="000C5F54" w:rsidRDefault="000C5F54" w:rsidP="000C5F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ES" w:eastAsia="es-ES"/>
              </w:rPr>
            </w:pPr>
            <w:r w:rsidRPr="000C5F54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ES" w:eastAsia="es-ES"/>
              </w:rPr>
              <w:t>Descripción</w:t>
            </w:r>
          </w:p>
        </w:tc>
      </w:tr>
      <w:tr w:rsidR="000C5F54" w:rsidRPr="000C5F54" w14:paraId="49947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95B2A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Admisión</w:t>
            </w:r>
          </w:p>
        </w:tc>
        <w:tc>
          <w:tcPr>
            <w:tcW w:w="0" w:type="auto"/>
            <w:vAlign w:val="center"/>
            <w:hideMark/>
          </w:tcPr>
          <w:p w14:paraId="2E2B2E1B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Registro inicial de aspirantes y generación de información base del estudiante.</w:t>
            </w:r>
          </w:p>
        </w:tc>
      </w:tr>
      <w:tr w:rsidR="000C5F54" w:rsidRPr="000C5F54" w14:paraId="08EC9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CD23F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Matrícula</w:t>
            </w:r>
          </w:p>
        </w:tc>
        <w:tc>
          <w:tcPr>
            <w:tcW w:w="0" w:type="auto"/>
            <w:vAlign w:val="center"/>
            <w:hideMark/>
          </w:tcPr>
          <w:p w14:paraId="127AB7DF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Inscripción del estudiante en asignaturas y período académico.</w:t>
            </w:r>
          </w:p>
        </w:tc>
      </w:tr>
      <w:tr w:rsidR="000C5F54" w:rsidRPr="000C5F54" w14:paraId="112920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6A3A1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Validación de pagos</w:t>
            </w:r>
          </w:p>
        </w:tc>
        <w:tc>
          <w:tcPr>
            <w:tcW w:w="0" w:type="auto"/>
            <w:vAlign w:val="center"/>
            <w:hideMark/>
          </w:tcPr>
          <w:p w14:paraId="4EE06254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Confirmación del estado financiero para habilitar servicios académicos.</w:t>
            </w:r>
          </w:p>
        </w:tc>
      </w:tr>
      <w:tr w:rsidR="000C5F54" w:rsidRPr="000C5F54" w14:paraId="5FE7E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7B030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Sincronización con LMS</w:t>
            </w:r>
          </w:p>
        </w:tc>
        <w:tc>
          <w:tcPr>
            <w:tcW w:w="0" w:type="auto"/>
            <w:vAlign w:val="center"/>
            <w:hideMark/>
          </w:tcPr>
          <w:p w14:paraId="7A8F20BD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Envío de información de matrícula y cursos al aula virtual.</w:t>
            </w:r>
          </w:p>
        </w:tc>
      </w:tr>
      <w:tr w:rsidR="000C5F54" w:rsidRPr="000C5F54" w14:paraId="4E406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DF3E5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Registro de calificaciones</w:t>
            </w:r>
          </w:p>
        </w:tc>
        <w:tc>
          <w:tcPr>
            <w:tcW w:w="0" w:type="auto"/>
            <w:vAlign w:val="center"/>
            <w:hideMark/>
          </w:tcPr>
          <w:p w14:paraId="3E228B22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Ingreso de notas por parte de docentes.</w:t>
            </w:r>
          </w:p>
        </w:tc>
      </w:tr>
      <w:tr w:rsidR="000C5F54" w:rsidRPr="000C5F54" w14:paraId="67CE7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C8E88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Gestión de biblioteca</w:t>
            </w:r>
          </w:p>
        </w:tc>
        <w:tc>
          <w:tcPr>
            <w:tcW w:w="0" w:type="auto"/>
            <w:vAlign w:val="center"/>
            <w:hideMark/>
          </w:tcPr>
          <w:p w14:paraId="2364A9AF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Acceso a recursos bibliográficos físicos o digitales.</w:t>
            </w:r>
          </w:p>
        </w:tc>
      </w:tr>
      <w:tr w:rsidR="000C5F54" w:rsidRPr="000C5F54" w14:paraId="19774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EF411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Expediente estudiantil</w:t>
            </w:r>
          </w:p>
        </w:tc>
        <w:tc>
          <w:tcPr>
            <w:tcW w:w="0" w:type="auto"/>
            <w:vAlign w:val="center"/>
            <w:hideMark/>
          </w:tcPr>
          <w:p w14:paraId="68261EC5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Consolidación de información académica, financiera y administrativa.</w:t>
            </w:r>
          </w:p>
        </w:tc>
      </w:tr>
      <w:tr w:rsidR="000C5F54" w:rsidRPr="000C5F54" w14:paraId="43F32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3F1BB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Reportes institucionales</w:t>
            </w:r>
          </w:p>
        </w:tc>
        <w:tc>
          <w:tcPr>
            <w:tcW w:w="0" w:type="auto"/>
            <w:vAlign w:val="center"/>
            <w:hideMark/>
          </w:tcPr>
          <w:p w14:paraId="199D55D9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Generación de indicadores para autoridades y unidades académicas.</w:t>
            </w:r>
          </w:p>
        </w:tc>
      </w:tr>
      <w:tr w:rsidR="000C5F54" w:rsidRPr="000C5F54" w14:paraId="001C5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C8FCA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Autenticación institucional</w:t>
            </w:r>
          </w:p>
        </w:tc>
        <w:tc>
          <w:tcPr>
            <w:tcW w:w="0" w:type="auto"/>
            <w:vAlign w:val="center"/>
            <w:hideMark/>
          </w:tcPr>
          <w:p w14:paraId="51352D6C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Acceso unificado mediante SSO y controles de seguridad.</w:t>
            </w:r>
          </w:p>
        </w:tc>
      </w:tr>
      <w:tr w:rsidR="000C5F54" w:rsidRPr="000C5F54" w14:paraId="68AE8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316F0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Seguimiento estudiantil</w:t>
            </w:r>
          </w:p>
        </w:tc>
        <w:tc>
          <w:tcPr>
            <w:tcW w:w="0" w:type="auto"/>
            <w:vAlign w:val="center"/>
            <w:hideMark/>
          </w:tcPr>
          <w:p w14:paraId="40A3D852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Monitoreo de rendimiento, trámites, solicitudes y estado académico.</w:t>
            </w:r>
          </w:p>
        </w:tc>
      </w:tr>
    </w:tbl>
    <w:p w14:paraId="57A902E3" w14:textId="77777777" w:rsidR="000C5F54" w:rsidRPr="000C5F54" w:rsidRDefault="000C5F54" w:rsidP="000C5F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val="es-ES" w:eastAsia="es-ES"/>
        </w:rPr>
      </w:pPr>
      <w:r w:rsidRPr="000C5F54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val="es-ES" w:eastAsia="es-ES"/>
        </w:rPr>
        <w:lastRenderedPageBreak/>
        <w:t>7. Actores principales y responsabilidades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2"/>
        <w:gridCol w:w="6212"/>
      </w:tblGrid>
      <w:tr w:rsidR="000C5F54" w:rsidRPr="000C5F54" w14:paraId="216A31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E09D1A" w14:textId="77777777" w:rsidR="000C5F54" w:rsidRPr="000C5F54" w:rsidRDefault="000C5F54" w:rsidP="000C5F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ES" w:eastAsia="es-ES"/>
              </w:rPr>
            </w:pPr>
            <w:r w:rsidRPr="000C5F54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ES" w:eastAsia="es-ES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08F7B1BC" w14:textId="77777777" w:rsidR="000C5F54" w:rsidRPr="000C5F54" w:rsidRDefault="000C5F54" w:rsidP="000C5F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ES" w:eastAsia="es-ES"/>
              </w:rPr>
            </w:pPr>
            <w:r w:rsidRPr="000C5F54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ES" w:eastAsia="es-ES"/>
              </w:rPr>
              <w:t>Responsabilidad</w:t>
            </w:r>
          </w:p>
        </w:tc>
      </w:tr>
      <w:tr w:rsidR="000C5F54" w:rsidRPr="000C5F54" w14:paraId="5EB6F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B321B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Rectorado</w:t>
            </w:r>
          </w:p>
        </w:tc>
        <w:tc>
          <w:tcPr>
            <w:tcW w:w="0" w:type="auto"/>
            <w:vAlign w:val="center"/>
            <w:hideMark/>
          </w:tcPr>
          <w:p w14:paraId="36EDDFFE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Patrocinar y aprobar la transformación digital.</w:t>
            </w:r>
          </w:p>
        </w:tc>
      </w:tr>
      <w:tr w:rsidR="000C5F54" w:rsidRPr="000C5F54" w14:paraId="5F94C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768C1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Comité de Arquitectura</w:t>
            </w:r>
          </w:p>
        </w:tc>
        <w:tc>
          <w:tcPr>
            <w:tcW w:w="0" w:type="auto"/>
            <w:vAlign w:val="center"/>
            <w:hideMark/>
          </w:tcPr>
          <w:p w14:paraId="64BA712E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Validar decisiones arquitectónicas y controlar alineación institucional.</w:t>
            </w:r>
          </w:p>
        </w:tc>
      </w:tr>
      <w:tr w:rsidR="000C5F54" w:rsidRPr="000C5F54" w14:paraId="12FC5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84F6F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Dirección TI</w:t>
            </w:r>
          </w:p>
        </w:tc>
        <w:tc>
          <w:tcPr>
            <w:tcW w:w="0" w:type="auto"/>
            <w:vAlign w:val="center"/>
            <w:hideMark/>
          </w:tcPr>
          <w:p w14:paraId="0A5C5382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Coordinar integración, infraestructura, seguridad y soporte tecnológico.</w:t>
            </w:r>
          </w:p>
        </w:tc>
      </w:tr>
      <w:tr w:rsidR="000C5F54" w:rsidRPr="000C5F54" w14:paraId="2588B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433D2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Secretaría Académica</w:t>
            </w:r>
          </w:p>
        </w:tc>
        <w:tc>
          <w:tcPr>
            <w:tcW w:w="0" w:type="auto"/>
            <w:vAlign w:val="center"/>
            <w:hideMark/>
          </w:tcPr>
          <w:p w14:paraId="2604E9C4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Gestionar matrícula, registros académicos, expedientes y calificaciones.</w:t>
            </w:r>
          </w:p>
        </w:tc>
      </w:tr>
      <w:tr w:rsidR="000C5F54" w:rsidRPr="000C5F54" w14:paraId="2D0CE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21863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Tesorería</w:t>
            </w:r>
          </w:p>
        </w:tc>
        <w:tc>
          <w:tcPr>
            <w:tcW w:w="0" w:type="auto"/>
            <w:vAlign w:val="center"/>
            <w:hideMark/>
          </w:tcPr>
          <w:p w14:paraId="2A8E3827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Validar pagos, facturación, becas y estado financiero.</w:t>
            </w:r>
          </w:p>
        </w:tc>
      </w:tr>
      <w:tr w:rsidR="000C5F54" w:rsidRPr="000C5F54" w14:paraId="6383E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A1127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Biblioteca</w:t>
            </w:r>
          </w:p>
        </w:tc>
        <w:tc>
          <w:tcPr>
            <w:tcW w:w="0" w:type="auto"/>
            <w:vAlign w:val="center"/>
            <w:hideMark/>
          </w:tcPr>
          <w:p w14:paraId="7140F1A9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Administrar recursos bibliográficos y servicios de consulta.</w:t>
            </w:r>
          </w:p>
        </w:tc>
      </w:tr>
      <w:tr w:rsidR="000C5F54" w:rsidRPr="000C5F54" w14:paraId="21FC1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31E4B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Docentes</w:t>
            </w:r>
          </w:p>
        </w:tc>
        <w:tc>
          <w:tcPr>
            <w:tcW w:w="0" w:type="auto"/>
            <w:vAlign w:val="center"/>
            <w:hideMark/>
          </w:tcPr>
          <w:p w14:paraId="568E08FF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Registrar calificaciones y realizar seguimiento académico.</w:t>
            </w:r>
          </w:p>
        </w:tc>
      </w:tr>
      <w:tr w:rsidR="000C5F54" w:rsidRPr="000C5F54" w14:paraId="46B98B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F45C3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Estudiantes</w:t>
            </w:r>
          </w:p>
        </w:tc>
        <w:tc>
          <w:tcPr>
            <w:tcW w:w="0" w:type="auto"/>
            <w:vAlign w:val="center"/>
            <w:hideMark/>
          </w:tcPr>
          <w:p w14:paraId="22342D46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Realizar matrícula, pagos, consultas y trámites digitales.</w:t>
            </w:r>
          </w:p>
        </w:tc>
      </w:tr>
      <w:tr w:rsidR="000C5F54" w:rsidRPr="000C5F54" w14:paraId="746C2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2F87F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Personal administrativo</w:t>
            </w:r>
          </w:p>
        </w:tc>
        <w:tc>
          <w:tcPr>
            <w:tcW w:w="0" w:type="auto"/>
            <w:vAlign w:val="center"/>
            <w:hideMark/>
          </w:tcPr>
          <w:p w14:paraId="73A3F7F3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Ejecutar actividades de soporte académico y administrativo.</w:t>
            </w:r>
          </w:p>
        </w:tc>
      </w:tr>
      <w:tr w:rsidR="000C5F54" w:rsidRPr="000C5F54" w14:paraId="6A598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A3930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Proveedores tecnológicos</w:t>
            </w:r>
          </w:p>
        </w:tc>
        <w:tc>
          <w:tcPr>
            <w:tcW w:w="0" w:type="auto"/>
            <w:vAlign w:val="center"/>
            <w:hideMark/>
          </w:tcPr>
          <w:p w14:paraId="1BB0D7F5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Apoyar en integración, mantenimiento y despliegue de soluciones.</w:t>
            </w:r>
          </w:p>
        </w:tc>
      </w:tr>
    </w:tbl>
    <w:p w14:paraId="087684F2" w14:textId="7670BE1A" w:rsidR="000C5F54" w:rsidRDefault="000C5F54" w:rsidP="000C5F54">
      <w:pPr>
        <w:pStyle w:val="Prrafodelista"/>
        <w:spacing w:after="0" w:line="240" w:lineRule="auto"/>
        <w:ind w:left="360"/>
        <w:rPr>
          <w:rFonts w:ascii="Times New Roman" w:eastAsia="Times New Roman" w:hAnsi="Times New Roman" w:cs="Times New Roman"/>
          <w:sz w:val="22"/>
          <w:szCs w:val="22"/>
          <w:lang w:val="es-ES" w:eastAsia="es-ES"/>
        </w:rPr>
      </w:pPr>
    </w:p>
    <w:p w14:paraId="5EEDB4EA" w14:textId="77777777" w:rsidR="000C5F54" w:rsidRDefault="000C5F54" w:rsidP="000C5F54">
      <w:pPr>
        <w:pStyle w:val="Prrafodelista"/>
        <w:spacing w:after="0" w:line="240" w:lineRule="auto"/>
        <w:ind w:left="360"/>
        <w:rPr>
          <w:rFonts w:ascii="Times New Roman" w:eastAsia="Times New Roman" w:hAnsi="Times New Roman" w:cs="Times New Roman"/>
          <w:sz w:val="22"/>
          <w:szCs w:val="22"/>
          <w:lang w:val="es-ES" w:eastAsia="es-ES"/>
        </w:rPr>
      </w:pPr>
    </w:p>
    <w:p w14:paraId="6B506712" w14:textId="77777777" w:rsidR="000C5F54" w:rsidRDefault="000C5F54" w:rsidP="000C5F54">
      <w:pPr>
        <w:pStyle w:val="Prrafodelista"/>
        <w:spacing w:after="0" w:line="240" w:lineRule="auto"/>
        <w:ind w:left="360"/>
        <w:rPr>
          <w:rFonts w:ascii="Times New Roman" w:eastAsia="Times New Roman" w:hAnsi="Times New Roman" w:cs="Times New Roman"/>
          <w:sz w:val="22"/>
          <w:szCs w:val="22"/>
          <w:lang w:val="es-ES" w:eastAsia="es-ES"/>
        </w:rPr>
      </w:pPr>
    </w:p>
    <w:p w14:paraId="3872766E" w14:textId="77777777" w:rsidR="000C5F54" w:rsidRDefault="000C5F54" w:rsidP="000C5F54">
      <w:pPr>
        <w:pStyle w:val="Prrafodelista"/>
        <w:spacing w:after="0" w:line="240" w:lineRule="auto"/>
        <w:ind w:left="360"/>
        <w:rPr>
          <w:rFonts w:ascii="Times New Roman" w:eastAsia="Times New Roman" w:hAnsi="Times New Roman" w:cs="Times New Roman"/>
          <w:sz w:val="22"/>
          <w:szCs w:val="22"/>
          <w:lang w:val="es-ES" w:eastAsia="es-ES"/>
        </w:rPr>
      </w:pPr>
    </w:p>
    <w:p w14:paraId="2C31B3DD" w14:textId="77777777" w:rsidR="000C5F54" w:rsidRDefault="000C5F54" w:rsidP="000C5F54">
      <w:pPr>
        <w:pStyle w:val="Prrafodelista"/>
        <w:spacing w:after="0" w:line="240" w:lineRule="auto"/>
        <w:ind w:left="360"/>
        <w:rPr>
          <w:rFonts w:ascii="Times New Roman" w:eastAsia="Times New Roman" w:hAnsi="Times New Roman" w:cs="Times New Roman"/>
          <w:sz w:val="22"/>
          <w:szCs w:val="22"/>
          <w:lang w:val="es-ES" w:eastAsia="es-ES"/>
        </w:rPr>
      </w:pPr>
    </w:p>
    <w:p w14:paraId="3A68D259" w14:textId="77777777" w:rsidR="000C5F54" w:rsidRPr="000C5F54" w:rsidRDefault="000C5F54" w:rsidP="000C5F54">
      <w:pPr>
        <w:pStyle w:val="Prrafodelista"/>
        <w:spacing w:after="0" w:line="240" w:lineRule="auto"/>
        <w:ind w:left="360"/>
        <w:rPr>
          <w:rFonts w:ascii="Times New Roman" w:eastAsia="Times New Roman" w:hAnsi="Times New Roman" w:cs="Times New Roman"/>
          <w:sz w:val="22"/>
          <w:szCs w:val="22"/>
          <w:lang w:val="es-ES" w:eastAsia="es-ES"/>
        </w:rPr>
      </w:pPr>
    </w:p>
    <w:p w14:paraId="45D6DEF4" w14:textId="77777777" w:rsidR="000C5F54" w:rsidRPr="000C5F54" w:rsidRDefault="000C5F54" w:rsidP="000C5F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val="es-ES" w:eastAsia="es-ES"/>
        </w:rPr>
      </w:pPr>
      <w:r w:rsidRPr="000C5F54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val="es-ES" w:eastAsia="es-ES"/>
        </w:rPr>
        <w:t>8. Tecnologías consideradas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6102"/>
      </w:tblGrid>
      <w:tr w:rsidR="000C5F54" w:rsidRPr="000C5F54" w14:paraId="2B35F2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340277" w14:textId="77777777" w:rsidR="000C5F54" w:rsidRPr="000C5F54" w:rsidRDefault="000C5F54" w:rsidP="000C5F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ES" w:eastAsia="es-ES"/>
              </w:rPr>
            </w:pPr>
            <w:r w:rsidRPr="000C5F54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ES" w:eastAsia="es-ES"/>
              </w:rPr>
              <w:t>Componente tecnológico</w:t>
            </w:r>
          </w:p>
        </w:tc>
        <w:tc>
          <w:tcPr>
            <w:tcW w:w="0" w:type="auto"/>
            <w:vAlign w:val="center"/>
            <w:hideMark/>
          </w:tcPr>
          <w:p w14:paraId="694F888A" w14:textId="77777777" w:rsidR="000C5F54" w:rsidRPr="000C5F54" w:rsidRDefault="000C5F54" w:rsidP="000C5F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ES" w:eastAsia="es-ES"/>
              </w:rPr>
            </w:pPr>
            <w:r w:rsidRPr="000C5F54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ES" w:eastAsia="es-ES"/>
              </w:rPr>
              <w:t>Aplicación en el caso</w:t>
            </w:r>
          </w:p>
        </w:tc>
      </w:tr>
      <w:tr w:rsidR="000C5F54" w:rsidRPr="000C5F54" w14:paraId="4890A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41016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Portal único institucional</w:t>
            </w:r>
          </w:p>
        </w:tc>
        <w:tc>
          <w:tcPr>
            <w:tcW w:w="0" w:type="auto"/>
            <w:vAlign w:val="center"/>
            <w:hideMark/>
          </w:tcPr>
          <w:p w14:paraId="49D9EE1D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Punto central de acceso para estudiantes, docentes y administrativos.</w:t>
            </w:r>
          </w:p>
        </w:tc>
      </w:tr>
      <w:tr w:rsidR="000C5F54" w:rsidRPr="000C5F54" w14:paraId="0F980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B375F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Sistema académico</w:t>
            </w:r>
          </w:p>
        </w:tc>
        <w:tc>
          <w:tcPr>
            <w:tcW w:w="0" w:type="auto"/>
            <w:vAlign w:val="center"/>
            <w:hideMark/>
          </w:tcPr>
          <w:p w14:paraId="56582BE0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Gestión de matrícula, calificaciones, asignaturas y expediente.</w:t>
            </w:r>
          </w:p>
        </w:tc>
      </w:tr>
      <w:tr w:rsidR="000C5F54" w:rsidRPr="000C5F54" w14:paraId="032BD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0EBB4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ERP financiero</w:t>
            </w:r>
          </w:p>
        </w:tc>
        <w:tc>
          <w:tcPr>
            <w:tcW w:w="0" w:type="auto"/>
            <w:vAlign w:val="center"/>
            <w:hideMark/>
          </w:tcPr>
          <w:p w14:paraId="566F3407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Gestión de pagos, facturación y obligaciones económicas.</w:t>
            </w:r>
          </w:p>
        </w:tc>
      </w:tr>
      <w:tr w:rsidR="000C5F54" w:rsidRPr="000C5F54" w14:paraId="7A465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77993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LMS</w:t>
            </w:r>
          </w:p>
        </w:tc>
        <w:tc>
          <w:tcPr>
            <w:tcW w:w="0" w:type="auto"/>
            <w:vAlign w:val="center"/>
            <w:hideMark/>
          </w:tcPr>
          <w:p w14:paraId="5F5FD39F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Aula virtual para cursos, tareas, contenidos y seguimiento académico.</w:t>
            </w:r>
          </w:p>
        </w:tc>
      </w:tr>
      <w:tr w:rsidR="000C5F54" w:rsidRPr="000C5F54" w14:paraId="500EC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387AD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Biblioteca digital</w:t>
            </w:r>
          </w:p>
        </w:tc>
        <w:tc>
          <w:tcPr>
            <w:tcW w:w="0" w:type="auto"/>
            <w:vAlign w:val="center"/>
            <w:hideMark/>
          </w:tcPr>
          <w:p w14:paraId="5A88E039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Consulta y acceso a recursos bibliográficos.</w:t>
            </w:r>
          </w:p>
        </w:tc>
      </w:tr>
      <w:tr w:rsidR="000C5F54" w:rsidRPr="000C5F54" w14:paraId="2D94D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F3EB8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SSO</w:t>
            </w:r>
          </w:p>
        </w:tc>
        <w:tc>
          <w:tcPr>
            <w:tcW w:w="0" w:type="auto"/>
            <w:vAlign w:val="center"/>
            <w:hideMark/>
          </w:tcPr>
          <w:p w14:paraId="00D60545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Autenticación única para todos los sistemas institucionales.</w:t>
            </w:r>
          </w:p>
        </w:tc>
      </w:tr>
      <w:tr w:rsidR="000C5F54" w:rsidRPr="000C5F54" w14:paraId="668DB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2E029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MFA</w:t>
            </w:r>
          </w:p>
        </w:tc>
        <w:tc>
          <w:tcPr>
            <w:tcW w:w="0" w:type="auto"/>
            <w:vAlign w:val="center"/>
            <w:hideMark/>
          </w:tcPr>
          <w:p w14:paraId="6C1E6ECE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Segundo factor de autenticación para accesos críticos.</w:t>
            </w:r>
          </w:p>
        </w:tc>
      </w:tr>
      <w:tr w:rsidR="000C5F54" w:rsidRPr="000C5F54" w14:paraId="1B686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0043E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API Gateway</w:t>
            </w:r>
          </w:p>
        </w:tc>
        <w:tc>
          <w:tcPr>
            <w:tcW w:w="0" w:type="auto"/>
            <w:vAlign w:val="center"/>
            <w:hideMark/>
          </w:tcPr>
          <w:p w14:paraId="5E0FB38F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Capa de integración entre sistemas.</w:t>
            </w:r>
          </w:p>
        </w:tc>
      </w:tr>
      <w:tr w:rsidR="000C5F54" w:rsidRPr="000C5F54" w14:paraId="098E8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AFD35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Base de datos institucional</w:t>
            </w:r>
          </w:p>
        </w:tc>
        <w:tc>
          <w:tcPr>
            <w:tcW w:w="0" w:type="auto"/>
            <w:vAlign w:val="center"/>
            <w:hideMark/>
          </w:tcPr>
          <w:p w14:paraId="79609704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Almacenamiento de datos maestros y transaccionales.</w:t>
            </w:r>
          </w:p>
        </w:tc>
      </w:tr>
      <w:tr w:rsidR="000C5F54" w:rsidRPr="000C5F54" w14:paraId="40836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72E4A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Data mart / reportes</w:t>
            </w:r>
          </w:p>
        </w:tc>
        <w:tc>
          <w:tcPr>
            <w:tcW w:w="0" w:type="auto"/>
            <w:vAlign w:val="center"/>
            <w:hideMark/>
          </w:tcPr>
          <w:p w14:paraId="51E7B123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Consolidación de información para toma de decisiones.</w:t>
            </w:r>
          </w:p>
        </w:tc>
      </w:tr>
      <w:tr w:rsidR="000C5F54" w:rsidRPr="000C5F54" w14:paraId="577CC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F87EF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Monitoreo centralizado</w:t>
            </w:r>
          </w:p>
        </w:tc>
        <w:tc>
          <w:tcPr>
            <w:tcW w:w="0" w:type="auto"/>
            <w:vAlign w:val="center"/>
            <w:hideMark/>
          </w:tcPr>
          <w:p w14:paraId="4ADE9166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Supervisión de disponibilidad, rendimiento y seguridad.</w:t>
            </w:r>
          </w:p>
        </w:tc>
      </w:tr>
      <w:tr w:rsidR="000C5F54" w:rsidRPr="000C5F54" w14:paraId="4D66D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57E44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Infraestructura híbrida</w:t>
            </w:r>
          </w:p>
        </w:tc>
        <w:tc>
          <w:tcPr>
            <w:tcW w:w="0" w:type="auto"/>
            <w:vAlign w:val="center"/>
            <w:hideMark/>
          </w:tcPr>
          <w:p w14:paraId="4149F5C8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Uso combinado de servidores locales y servicios cloud.</w:t>
            </w:r>
          </w:p>
        </w:tc>
      </w:tr>
    </w:tbl>
    <w:p w14:paraId="15439B18" w14:textId="77777777" w:rsidR="000C5F54" w:rsidRPr="000C5F54" w:rsidRDefault="000C5F54" w:rsidP="000C5F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val="es-ES" w:eastAsia="es-ES"/>
        </w:rPr>
      </w:pPr>
      <w:r w:rsidRPr="000C5F54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val="es-ES" w:eastAsia="es-ES"/>
        </w:rPr>
        <w:t>9. Brechas identificadas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2383"/>
        <w:gridCol w:w="2212"/>
        <w:gridCol w:w="2319"/>
      </w:tblGrid>
      <w:tr w:rsidR="000C5F54" w:rsidRPr="000C5F54" w14:paraId="6DBA2C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A19BA4" w14:textId="77777777" w:rsidR="000C5F54" w:rsidRPr="000C5F54" w:rsidRDefault="000C5F54" w:rsidP="000C5F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ES" w:eastAsia="es-ES"/>
              </w:rPr>
            </w:pPr>
            <w:r w:rsidRPr="000C5F54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ES" w:eastAsia="es-ES"/>
              </w:rPr>
              <w:t>Dimensión</w:t>
            </w:r>
          </w:p>
        </w:tc>
        <w:tc>
          <w:tcPr>
            <w:tcW w:w="0" w:type="auto"/>
            <w:vAlign w:val="center"/>
            <w:hideMark/>
          </w:tcPr>
          <w:p w14:paraId="1BDCDE10" w14:textId="77777777" w:rsidR="000C5F54" w:rsidRPr="000C5F54" w:rsidRDefault="000C5F54" w:rsidP="000C5F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ES" w:eastAsia="es-ES"/>
              </w:rPr>
            </w:pPr>
            <w:r w:rsidRPr="000C5F54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ES" w:eastAsia="es-ES"/>
              </w:rPr>
              <w:t>Estado actual</w:t>
            </w:r>
          </w:p>
        </w:tc>
        <w:tc>
          <w:tcPr>
            <w:tcW w:w="0" w:type="auto"/>
            <w:vAlign w:val="center"/>
            <w:hideMark/>
          </w:tcPr>
          <w:p w14:paraId="033FCC7B" w14:textId="77777777" w:rsidR="000C5F54" w:rsidRPr="000C5F54" w:rsidRDefault="000C5F54" w:rsidP="000C5F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ES" w:eastAsia="es-ES"/>
              </w:rPr>
            </w:pPr>
            <w:r w:rsidRPr="000C5F54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ES" w:eastAsia="es-ES"/>
              </w:rPr>
              <w:t>Estado objetivo</w:t>
            </w:r>
          </w:p>
        </w:tc>
        <w:tc>
          <w:tcPr>
            <w:tcW w:w="0" w:type="auto"/>
            <w:vAlign w:val="center"/>
            <w:hideMark/>
          </w:tcPr>
          <w:p w14:paraId="419434CB" w14:textId="77777777" w:rsidR="000C5F54" w:rsidRPr="000C5F54" w:rsidRDefault="000C5F54" w:rsidP="000C5F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ES" w:eastAsia="es-ES"/>
              </w:rPr>
            </w:pPr>
            <w:r w:rsidRPr="000C5F54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ES" w:eastAsia="es-ES"/>
              </w:rPr>
              <w:t>Brecha</w:t>
            </w:r>
          </w:p>
        </w:tc>
      </w:tr>
      <w:tr w:rsidR="000C5F54" w:rsidRPr="000C5F54" w14:paraId="5A2DED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302BD" w14:textId="77777777" w:rsidR="000C5F54" w:rsidRPr="000C5F54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es-ES" w:eastAsia="es-ES"/>
              </w:rPr>
            </w:pPr>
            <w:r w:rsidRPr="000C5F54">
              <w:rPr>
                <w:rFonts w:ascii="Times New Roman" w:eastAsia="Times New Roman" w:hAnsi="Times New Roman" w:cs="Times New Roman"/>
                <w:sz w:val="22"/>
                <w:szCs w:val="22"/>
                <w:lang w:val="es-ES" w:eastAsia="es-ES"/>
              </w:rPr>
              <w:t>Datos</w:t>
            </w:r>
          </w:p>
        </w:tc>
        <w:tc>
          <w:tcPr>
            <w:tcW w:w="0" w:type="auto"/>
            <w:vAlign w:val="center"/>
            <w:hideMark/>
          </w:tcPr>
          <w:p w14:paraId="7D9CC96C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Datos duplicados y dispersos</w:t>
            </w:r>
          </w:p>
        </w:tc>
        <w:tc>
          <w:tcPr>
            <w:tcW w:w="0" w:type="auto"/>
            <w:vAlign w:val="center"/>
            <w:hideMark/>
          </w:tcPr>
          <w:p w14:paraId="02E8405B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Datos únicos, gobernados y trazables</w:t>
            </w:r>
          </w:p>
        </w:tc>
        <w:tc>
          <w:tcPr>
            <w:tcW w:w="0" w:type="auto"/>
            <w:vAlign w:val="center"/>
            <w:hideMark/>
          </w:tcPr>
          <w:p w14:paraId="22F989F3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Falta de maestro de datos institucional</w:t>
            </w:r>
          </w:p>
        </w:tc>
      </w:tr>
      <w:tr w:rsidR="000C5F54" w:rsidRPr="000C5F54" w14:paraId="6EF33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07CD0" w14:textId="77777777" w:rsidR="000C5F54" w:rsidRPr="000C5F54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es-ES" w:eastAsia="es-ES"/>
              </w:rPr>
            </w:pPr>
            <w:r w:rsidRPr="000C5F54">
              <w:rPr>
                <w:rFonts w:ascii="Times New Roman" w:eastAsia="Times New Roman" w:hAnsi="Times New Roman" w:cs="Times New Roman"/>
                <w:sz w:val="22"/>
                <w:szCs w:val="22"/>
                <w:lang w:val="es-ES" w:eastAsia="es-ES"/>
              </w:rPr>
              <w:lastRenderedPageBreak/>
              <w:t>Procesos</w:t>
            </w:r>
          </w:p>
        </w:tc>
        <w:tc>
          <w:tcPr>
            <w:tcW w:w="0" w:type="auto"/>
            <w:vAlign w:val="center"/>
            <w:hideMark/>
          </w:tcPr>
          <w:p w14:paraId="5AF10A82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Procesos manuales y fragmentados</w:t>
            </w:r>
          </w:p>
        </w:tc>
        <w:tc>
          <w:tcPr>
            <w:tcW w:w="0" w:type="auto"/>
            <w:vAlign w:val="center"/>
            <w:hideMark/>
          </w:tcPr>
          <w:p w14:paraId="6C2CF9FC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Procesos integrados y automatizados</w:t>
            </w:r>
          </w:p>
        </w:tc>
        <w:tc>
          <w:tcPr>
            <w:tcW w:w="0" w:type="auto"/>
            <w:vAlign w:val="center"/>
            <w:hideMark/>
          </w:tcPr>
          <w:p w14:paraId="147F33CF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Baja integración entre áreas</w:t>
            </w:r>
          </w:p>
        </w:tc>
      </w:tr>
      <w:tr w:rsidR="000C5F54" w:rsidRPr="000C5F54" w14:paraId="132E0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96EB7" w14:textId="77777777" w:rsidR="000C5F54" w:rsidRPr="000C5F54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es-ES" w:eastAsia="es-ES"/>
              </w:rPr>
            </w:pPr>
            <w:r w:rsidRPr="000C5F54">
              <w:rPr>
                <w:rFonts w:ascii="Times New Roman" w:eastAsia="Times New Roman" w:hAnsi="Times New Roman" w:cs="Times New Roman"/>
                <w:sz w:val="22"/>
                <w:szCs w:val="22"/>
                <w:lang w:val="es-ES" w:eastAsia="es-ES"/>
              </w:rPr>
              <w:t>Aplicaciones</w:t>
            </w:r>
          </w:p>
        </w:tc>
        <w:tc>
          <w:tcPr>
            <w:tcW w:w="0" w:type="auto"/>
            <w:vAlign w:val="center"/>
            <w:hideMark/>
          </w:tcPr>
          <w:p w14:paraId="7BD913DB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Sistemas aislados</w:t>
            </w:r>
          </w:p>
        </w:tc>
        <w:tc>
          <w:tcPr>
            <w:tcW w:w="0" w:type="auto"/>
            <w:vAlign w:val="center"/>
            <w:hideMark/>
          </w:tcPr>
          <w:p w14:paraId="51DBAD4C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Ecosistema conectado mediante APIs</w:t>
            </w:r>
          </w:p>
        </w:tc>
        <w:tc>
          <w:tcPr>
            <w:tcW w:w="0" w:type="auto"/>
            <w:vAlign w:val="center"/>
            <w:hideMark/>
          </w:tcPr>
          <w:p w14:paraId="73941672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Falta de interoperabilidad</w:t>
            </w:r>
          </w:p>
        </w:tc>
      </w:tr>
      <w:tr w:rsidR="000C5F54" w:rsidRPr="000C5F54" w14:paraId="22875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A1451" w14:textId="77777777" w:rsidR="000C5F54" w:rsidRPr="000C5F54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es-ES" w:eastAsia="es-ES"/>
              </w:rPr>
            </w:pPr>
            <w:r w:rsidRPr="000C5F54">
              <w:rPr>
                <w:rFonts w:ascii="Times New Roman" w:eastAsia="Times New Roman" w:hAnsi="Times New Roman" w:cs="Times New Roman"/>
                <w:sz w:val="22"/>
                <w:szCs w:val="22"/>
                <w:lang w:val="es-ES" w:eastAsia="es-ES"/>
              </w:rPr>
              <w:t>Tecnología</w:t>
            </w:r>
          </w:p>
        </w:tc>
        <w:tc>
          <w:tcPr>
            <w:tcW w:w="0" w:type="auto"/>
            <w:vAlign w:val="center"/>
            <w:hideMark/>
          </w:tcPr>
          <w:p w14:paraId="2E6A4397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Infraestructura local con monitoreo limitado</w:t>
            </w:r>
          </w:p>
        </w:tc>
        <w:tc>
          <w:tcPr>
            <w:tcW w:w="0" w:type="auto"/>
            <w:vAlign w:val="center"/>
            <w:hideMark/>
          </w:tcPr>
          <w:p w14:paraId="3DAFBB5E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Arquitectura híbrida, segura y escalable</w:t>
            </w:r>
          </w:p>
        </w:tc>
        <w:tc>
          <w:tcPr>
            <w:tcW w:w="0" w:type="auto"/>
            <w:vAlign w:val="center"/>
            <w:hideMark/>
          </w:tcPr>
          <w:p w14:paraId="19B3D1E1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Modernización tecnológica pendiente</w:t>
            </w:r>
          </w:p>
        </w:tc>
      </w:tr>
      <w:tr w:rsidR="000C5F54" w:rsidRPr="000C5F54" w14:paraId="25D30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007A7" w14:textId="77777777" w:rsidR="000C5F54" w:rsidRPr="000C5F54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es-ES" w:eastAsia="es-ES"/>
              </w:rPr>
            </w:pPr>
            <w:r w:rsidRPr="000C5F54">
              <w:rPr>
                <w:rFonts w:ascii="Times New Roman" w:eastAsia="Times New Roman" w:hAnsi="Times New Roman" w:cs="Times New Roman"/>
                <w:sz w:val="22"/>
                <w:szCs w:val="22"/>
                <w:lang w:val="es-ES" w:eastAsia="es-ES"/>
              </w:rPr>
              <w:t>Seguridad</w:t>
            </w:r>
          </w:p>
        </w:tc>
        <w:tc>
          <w:tcPr>
            <w:tcW w:w="0" w:type="auto"/>
            <w:vAlign w:val="center"/>
            <w:hideMark/>
          </w:tcPr>
          <w:p w14:paraId="42426B0F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Cuentas separadas por sistema</w:t>
            </w:r>
          </w:p>
        </w:tc>
        <w:tc>
          <w:tcPr>
            <w:tcW w:w="0" w:type="auto"/>
            <w:vAlign w:val="center"/>
            <w:hideMark/>
          </w:tcPr>
          <w:p w14:paraId="0911ECAE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SSO, MFA y control por roles</w:t>
            </w:r>
          </w:p>
        </w:tc>
        <w:tc>
          <w:tcPr>
            <w:tcW w:w="0" w:type="auto"/>
            <w:vAlign w:val="center"/>
            <w:hideMark/>
          </w:tcPr>
          <w:p w14:paraId="0FB1749A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Ausencia de identidad centralizada</w:t>
            </w:r>
          </w:p>
        </w:tc>
      </w:tr>
      <w:tr w:rsidR="000C5F54" w:rsidRPr="000C5F54" w14:paraId="308AA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A559E" w14:textId="77777777" w:rsidR="000C5F54" w:rsidRPr="000C5F54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es-ES" w:eastAsia="es-ES"/>
              </w:rPr>
            </w:pPr>
            <w:r w:rsidRPr="000C5F54">
              <w:rPr>
                <w:rFonts w:ascii="Times New Roman" w:eastAsia="Times New Roman" w:hAnsi="Times New Roman" w:cs="Times New Roman"/>
                <w:sz w:val="22"/>
                <w:szCs w:val="22"/>
                <w:lang w:val="es-ES" w:eastAsia="es-ES"/>
              </w:rPr>
              <w:t>Reportes</w:t>
            </w:r>
          </w:p>
        </w:tc>
        <w:tc>
          <w:tcPr>
            <w:tcW w:w="0" w:type="auto"/>
            <w:vAlign w:val="center"/>
            <w:hideMark/>
          </w:tcPr>
          <w:p w14:paraId="5DC362EB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Informes parciales y manuales</w:t>
            </w:r>
          </w:p>
        </w:tc>
        <w:tc>
          <w:tcPr>
            <w:tcW w:w="0" w:type="auto"/>
            <w:vAlign w:val="center"/>
            <w:hideMark/>
          </w:tcPr>
          <w:p w14:paraId="2BB6A704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Reportes consolidados en tiempo real</w:t>
            </w:r>
          </w:p>
        </w:tc>
        <w:tc>
          <w:tcPr>
            <w:tcW w:w="0" w:type="auto"/>
            <w:vAlign w:val="center"/>
            <w:hideMark/>
          </w:tcPr>
          <w:p w14:paraId="19320F89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Falta de analítica institucional</w:t>
            </w:r>
          </w:p>
        </w:tc>
      </w:tr>
      <w:tr w:rsidR="000C5F54" w:rsidRPr="000C5F54" w14:paraId="2459C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1384D" w14:textId="77777777" w:rsidR="000C5F54" w:rsidRPr="000C5F54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es-ES" w:eastAsia="es-ES"/>
              </w:rPr>
            </w:pPr>
            <w:r w:rsidRPr="000C5F54">
              <w:rPr>
                <w:rFonts w:ascii="Times New Roman" w:eastAsia="Times New Roman" w:hAnsi="Times New Roman" w:cs="Times New Roman"/>
                <w:sz w:val="22"/>
                <w:szCs w:val="22"/>
                <w:lang w:val="es-ES" w:eastAsia="es-ES"/>
              </w:rPr>
              <w:t>Experiencia del usuario</w:t>
            </w:r>
          </w:p>
        </w:tc>
        <w:tc>
          <w:tcPr>
            <w:tcW w:w="0" w:type="auto"/>
            <w:vAlign w:val="center"/>
            <w:hideMark/>
          </w:tcPr>
          <w:p w14:paraId="6DE9B31E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Acceso disperso a servicios</w:t>
            </w:r>
          </w:p>
        </w:tc>
        <w:tc>
          <w:tcPr>
            <w:tcW w:w="0" w:type="auto"/>
            <w:vAlign w:val="center"/>
            <w:hideMark/>
          </w:tcPr>
          <w:p w14:paraId="39897B3D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Portal único y autoservicio</w:t>
            </w:r>
          </w:p>
        </w:tc>
        <w:tc>
          <w:tcPr>
            <w:tcW w:w="0" w:type="auto"/>
            <w:vAlign w:val="center"/>
            <w:hideMark/>
          </w:tcPr>
          <w:p w14:paraId="6A499804" w14:textId="77777777" w:rsidR="000C5F54" w:rsidRPr="00E94476" w:rsidRDefault="000C5F54" w:rsidP="000C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</w:pPr>
            <w:r w:rsidRPr="00E94476"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  <w:lang w:val="es-ES" w:eastAsia="es-ES"/>
              </w:rPr>
              <w:t>Baja integración de servicios digitales</w:t>
            </w:r>
          </w:p>
        </w:tc>
      </w:tr>
    </w:tbl>
    <w:p w14:paraId="128FBF81" w14:textId="77777777" w:rsidR="000C5F54" w:rsidRPr="000C5F54" w:rsidRDefault="000C5F54" w:rsidP="000C5F54">
      <w:pPr>
        <w:pStyle w:val="Prrafodelista"/>
        <w:ind w:left="360"/>
        <w:rPr>
          <w:rFonts w:ascii="Times New Roman" w:hAnsi="Times New Roman" w:cs="Times New Roman"/>
          <w:b/>
          <w:bCs/>
          <w:sz w:val="22"/>
          <w:szCs w:val="22"/>
        </w:rPr>
      </w:pPr>
    </w:p>
    <w:p w14:paraId="3B5D5ABB" w14:textId="77777777" w:rsidR="000C5F54" w:rsidRPr="000C5F54" w:rsidRDefault="000C5F54">
      <w:pPr>
        <w:pStyle w:val="Prrafodelista"/>
        <w:ind w:left="360"/>
        <w:rPr>
          <w:rFonts w:ascii="Times New Roman" w:hAnsi="Times New Roman" w:cs="Times New Roman"/>
          <w:b/>
          <w:bCs/>
          <w:sz w:val="22"/>
          <w:szCs w:val="22"/>
        </w:rPr>
      </w:pPr>
    </w:p>
    <w:sectPr w:rsidR="000C5F54" w:rsidRPr="000C5F54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ennys Mauricio Coronel Vallejo" w:date="2026-05-12T12:36:00Z" w:initials="DC">
    <w:p w14:paraId="7B49C161" w14:textId="77777777" w:rsidR="00E94476" w:rsidRDefault="00E94476" w:rsidP="00E94476">
      <w:pPr>
        <w:pStyle w:val="Textocomentario"/>
      </w:pPr>
      <w:r>
        <w:rPr>
          <w:rStyle w:val="Refdecomentario"/>
        </w:rPr>
        <w:annotationRef/>
      </w:r>
      <w:r>
        <w:t>Ejemplo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B49C16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3D11233" w16cex:dateUtc="2026-05-12T17:3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B49C161" w16cid:durableId="43D1123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F2EA0"/>
    <w:multiLevelType w:val="hybridMultilevel"/>
    <w:tmpl w:val="9D70566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2D46471"/>
    <w:multiLevelType w:val="hybridMultilevel"/>
    <w:tmpl w:val="234CA2E8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C5E4903"/>
    <w:multiLevelType w:val="hybridMultilevel"/>
    <w:tmpl w:val="9C6C6CC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AF68C6"/>
    <w:multiLevelType w:val="hybridMultilevel"/>
    <w:tmpl w:val="C4629838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03557836">
    <w:abstractNumId w:val="1"/>
  </w:num>
  <w:num w:numId="2" w16cid:durableId="495069655">
    <w:abstractNumId w:val="2"/>
  </w:num>
  <w:num w:numId="3" w16cid:durableId="1121993103">
    <w:abstractNumId w:val="3"/>
  </w:num>
  <w:num w:numId="4" w16cid:durableId="87832231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ennys Mauricio Coronel Vallejo">
    <w15:presenceInfo w15:providerId="AD" w15:userId="S::dmcoronelv@pucesa.edu.ec::f681aa8c-710d-4a7d-b0ce-b297ad7cc8d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F54"/>
    <w:rsid w:val="00006093"/>
    <w:rsid w:val="00037385"/>
    <w:rsid w:val="000A4CF0"/>
    <w:rsid w:val="000C5F54"/>
    <w:rsid w:val="00104497"/>
    <w:rsid w:val="001243E4"/>
    <w:rsid w:val="00155DB0"/>
    <w:rsid w:val="00223247"/>
    <w:rsid w:val="0028356D"/>
    <w:rsid w:val="002D35E8"/>
    <w:rsid w:val="002D3898"/>
    <w:rsid w:val="0030136F"/>
    <w:rsid w:val="00314612"/>
    <w:rsid w:val="003D0A7B"/>
    <w:rsid w:val="00414338"/>
    <w:rsid w:val="00424E4E"/>
    <w:rsid w:val="005C7067"/>
    <w:rsid w:val="005F729E"/>
    <w:rsid w:val="006123FE"/>
    <w:rsid w:val="00674AA1"/>
    <w:rsid w:val="00754A30"/>
    <w:rsid w:val="00781334"/>
    <w:rsid w:val="007954AC"/>
    <w:rsid w:val="007B6D5D"/>
    <w:rsid w:val="007C08B4"/>
    <w:rsid w:val="00A74370"/>
    <w:rsid w:val="00AB1027"/>
    <w:rsid w:val="00AE1C79"/>
    <w:rsid w:val="00B25172"/>
    <w:rsid w:val="00BE6550"/>
    <w:rsid w:val="00E24DF5"/>
    <w:rsid w:val="00E65ACD"/>
    <w:rsid w:val="00E94476"/>
    <w:rsid w:val="00F13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678A0D"/>
  <w15:chartTrackingRefBased/>
  <w15:docId w15:val="{977E54BF-B54D-4C2E-8B4B-C9B21C9CE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es-E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ACD"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E65ACD"/>
    <w:pPr>
      <w:keepNext/>
      <w:keepLines/>
      <w:pBdr>
        <w:bottom w:val="single" w:sz="4" w:space="2" w:color="E97132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Ttulo2">
    <w:name w:val="heading 2"/>
    <w:basedOn w:val="Normal"/>
    <w:link w:val="Ttulo2Car"/>
    <w:autoRedefine/>
    <w:uiPriority w:val="9"/>
    <w:unhideWhenUsed/>
    <w:qFormat/>
    <w:rsid w:val="00414338"/>
    <w:pPr>
      <w:keepNext/>
      <w:keepLines/>
      <w:spacing w:before="120" w:after="0" w:line="240" w:lineRule="auto"/>
      <w:ind w:left="1416"/>
      <w:outlineLvl w:val="1"/>
    </w:pPr>
    <w:rPr>
      <w:rFonts w:asciiTheme="majorHAnsi" w:eastAsiaTheme="majorEastAsia" w:hAnsiTheme="majorHAnsi" w:cstheme="majorBidi"/>
      <w:b/>
      <w:color w:val="000000" w:themeColor="text1"/>
      <w:sz w:val="24"/>
      <w:szCs w:val="3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5ACD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5ACD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5ACD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5ACD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5ACD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5ACD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5ACD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5ACD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14338"/>
    <w:rPr>
      <w:rFonts w:asciiTheme="majorHAnsi" w:eastAsiaTheme="majorEastAsia" w:hAnsiTheme="majorHAnsi" w:cstheme="majorBidi"/>
      <w:b/>
      <w:color w:val="000000" w:themeColor="text1"/>
      <w:sz w:val="24"/>
      <w:szCs w:val="3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5ACD"/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5ACD"/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5ACD"/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5ACD"/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5ACD"/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5ACD"/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5ACD"/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E65ACD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rsid w:val="00E65ACD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tuloCar">
    <w:name w:val="Título Car"/>
    <w:basedOn w:val="Fuentedeprrafopredeter"/>
    <w:link w:val="Ttulo"/>
    <w:uiPriority w:val="10"/>
    <w:rsid w:val="00E65ACD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5ACD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5ACD"/>
    <w:rPr>
      <w:caps/>
      <w:color w:val="404040" w:themeColor="text1" w:themeTint="BF"/>
      <w:spacing w:val="20"/>
      <w:sz w:val="28"/>
      <w:szCs w:val="28"/>
    </w:rPr>
  </w:style>
  <w:style w:type="character" w:styleId="Fuerte">
    <w:name w:val="Strong"/>
    <w:basedOn w:val="Fuentedeprrafopredeter"/>
    <w:uiPriority w:val="22"/>
    <w:qFormat/>
    <w:rsid w:val="00E65ACD"/>
    <w:rPr>
      <w:b/>
      <w:bCs/>
    </w:rPr>
  </w:style>
  <w:style w:type="character" w:styleId="nfasis">
    <w:name w:val="Emphasis"/>
    <w:basedOn w:val="Fuentedeprrafopredeter"/>
    <w:uiPriority w:val="20"/>
    <w:qFormat/>
    <w:rsid w:val="00E65ACD"/>
    <w:rPr>
      <w:i/>
      <w:iCs/>
      <w:color w:val="000000" w:themeColor="text1"/>
    </w:rPr>
  </w:style>
  <w:style w:type="paragraph" w:styleId="Sinespaciado">
    <w:name w:val="No Spacing"/>
    <w:uiPriority w:val="1"/>
    <w:qFormat/>
    <w:rsid w:val="00E65ACD"/>
    <w:pPr>
      <w:spacing w:after="0" w:line="240" w:lineRule="auto"/>
    </w:pPr>
  </w:style>
  <w:style w:type="paragraph" w:styleId="Prrafodelista">
    <w:name w:val="List Paragraph"/>
    <w:aliases w:val="Subtítulo 1.1.,TIT 2 IND,Capítulo,Texto,lista tabla,Multi Level List 1,Bullet 1,Use Case List Paragraph,Párrafo de lista ANEXO,cuadro ghf1,Lista vistosa - Énfasis 11,Bullet List,FooterText,numbered,List Paragraph1,Paragraphe de liste1"/>
    <w:basedOn w:val="Normal"/>
    <w:link w:val="PrrafodelistaCar"/>
    <w:uiPriority w:val="34"/>
    <w:qFormat/>
    <w:rsid w:val="00E65ACD"/>
    <w:pPr>
      <w:ind w:left="720"/>
      <w:contextualSpacing/>
    </w:pPr>
  </w:style>
  <w:style w:type="character" w:customStyle="1" w:styleId="PrrafodelistaCar">
    <w:name w:val="Párrafo de lista Car"/>
    <w:aliases w:val="Subtítulo 1.1. Car,TIT 2 IND Car,Capítulo Car,Texto Car,lista tabla Car,Multi Level List 1 Car,Bullet 1 Car,Use Case List Paragraph Car,Párrafo de lista ANEXO Car,cuadro ghf1 Car,Lista vistosa - Énfasis 11 Car,Bullet List Car"/>
    <w:basedOn w:val="Fuentedeprrafopredeter"/>
    <w:link w:val="Prrafodelista"/>
    <w:uiPriority w:val="34"/>
    <w:locked/>
    <w:rsid w:val="00E65ACD"/>
  </w:style>
  <w:style w:type="paragraph" w:styleId="Cita">
    <w:name w:val="Quote"/>
    <w:basedOn w:val="Normal"/>
    <w:next w:val="Normal"/>
    <w:link w:val="CitaCar"/>
    <w:uiPriority w:val="29"/>
    <w:qFormat/>
    <w:rsid w:val="00E65ACD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E65ACD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5ACD"/>
    <w:pPr>
      <w:pBdr>
        <w:top w:val="single" w:sz="24" w:space="4" w:color="E97132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5ACD"/>
    <w:rPr>
      <w:rFonts w:asciiTheme="majorHAnsi" w:eastAsiaTheme="majorEastAsia" w:hAnsiTheme="majorHAnsi" w:cstheme="majorBidi"/>
      <w:sz w:val="24"/>
      <w:szCs w:val="24"/>
    </w:rPr>
  </w:style>
  <w:style w:type="character" w:styleId="nfasissutil">
    <w:name w:val="Subtle Emphasis"/>
    <w:basedOn w:val="Fuentedeprrafopredeter"/>
    <w:uiPriority w:val="19"/>
    <w:qFormat/>
    <w:rsid w:val="00E65ACD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E65ACD"/>
    <w:rPr>
      <w:b/>
      <w:bCs/>
      <w:i/>
      <w:iCs/>
      <w:caps w:val="0"/>
      <w:smallCaps w:val="0"/>
      <w:strike w:val="0"/>
      <w:dstrike w:val="0"/>
      <w:color w:val="E97132" w:themeColor="accent2"/>
    </w:rPr>
  </w:style>
  <w:style w:type="character" w:styleId="Referenciasutil">
    <w:name w:val="Subtle Reference"/>
    <w:basedOn w:val="Fuentedeprrafopredeter"/>
    <w:uiPriority w:val="31"/>
    <w:qFormat/>
    <w:rsid w:val="00E65ACD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E65ACD"/>
    <w:rPr>
      <w:b/>
      <w:bCs/>
      <w:caps w:val="0"/>
      <w:smallCaps/>
      <w:color w:val="auto"/>
      <w:spacing w:val="0"/>
      <w:u w:val="single"/>
    </w:rPr>
  </w:style>
  <w:style w:type="character" w:styleId="Ttulodellibro">
    <w:name w:val="Book Title"/>
    <w:basedOn w:val="Fuentedeprrafopredeter"/>
    <w:uiPriority w:val="33"/>
    <w:qFormat/>
    <w:rsid w:val="00E65ACD"/>
    <w:rPr>
      <w:b/>
      <w:bCs/>
      <w:caps w:val="0"/>
      <w:smallCaps/>
      <w:spacing w:val="0"/>
    </w:rPr>
  </w:style>
  <w:style w:type="paragraph" w:styleId="TtuloTDC">
    <w:name w:val="TOC Heading"/>
    <w:basedOn w:val="Ttulo1"/>
    <w:next w:val="Normal"/>
    <w:uiPriority w:val="39"/>
    <w:unhideWhenUsed/>
    <w:qFormat/>
    <w:rsid w:val="00E65ACD"/>
    <w:pPr>
      <w:outlineLvl w:val="9"/>
    </w:pPr>
  </w:style>
  <w:style w:type="table" w:styleId="Tablaconcuadrcula">
    <w:name w:val="Table Grid"/>
    <w:basedOn w:val="Tablanormal"/>
    <w:uiPriority w:val="39"/>
    <w:rsid w:val="000060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E9447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E9447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E94476"/>
    <w:rPr>
      <w:sz w:val="20"/>
      <w:szCs w:val="20"/>
      <w:lang w:val="es-EC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9447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94476"/>
    <w:rPr>
      <w:b/>
      <w:bCs/>
      <w:sz w:val="20"/>
      <w:szCs w:val="20"/>
      <w:lang w:val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Titulo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6A4BBE-5B0F-4085-A089-898299C295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965</TotalTime>
  <Pages>11</Pages>
  <Words>3069</Words>
  <Characters>16884</Characters>
  <Application>Microsoft Office Word</Application>
  <DocSecurity>0</DocSecurity>
  <Lines>140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Dennys Coronel Vallejo</dc:creator>
  <cp:keywords/>
  <dc:description/>
  <cp:lastModifiedBy>Dennys Mauricio Coronel Vallejo</cp:lastModifiedBy>
  <cp:revision>2</cp:revision>
  <dcterms:created xsi:type="dcterms:W3CDTF">2026-04-27T21:24:00Z</dcterms:created>
  <dcterms:modified xsi:type="dcterms:W3CDTF">2026-05-12T17:38:00Z</dcterms:modified>
</cp:coreProperties>
</file>