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Circle, G,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CharmCogProps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CharmCog({ fill, height, width }: CharmCogProps)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16 16"&gt;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fill="none"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stroke={fill}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strokeLinecap="round"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strokeLinejoin="round"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strokeWidth={1.5}&gt;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&lt;Circle cx={8} cy={8} r={1.75}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 d="M6.75 1.75l-.5 1.5-1.5 1-2-.5-1 2 1.5 1.5v1.5l-1.5 1.5 1 2 2-.5 1.5 1 .5 1.5h2.5l.5-1.5 1.5-1 2 .5 1-2-1.5-1.5v-1.5l1.5-1.5-1-2-2 .5-1.5-1-.5-1.5z" 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CharmCog;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