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LatydoHeartNoPulseProps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LatydoHeartNoPulse({ fill, height, width }: LatydoHeartNoPulseProps)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0 225 231"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d="M156.339 93.798h-21.881a.097.097 0 01-.097-.098V70.113c0-40.115-32.158-72.465-71.37-69.979C27.917 2.362.042 32.212.042 68.582v37.37H0v75.994C0 209.038 21.508 231 48.038 231h1.558v-.043h108.242c35.62 0 64.852-28.463 67.03-64.283 2.435-40.038-29.245-72.878-68.529-72.878v.002zm.815 86.518H77.427c-15.347 0-27.79-12.706-27.79-28.378V69.283c0-9.614 7.114-18.046 16.513-18.603 10.19-.606 18.618 7.653 18.618 17.904v75.762c0 .054.042.099.097.099h72.976c10.039 0 18.129 8.606 17.534 19.012-.549 9.598-8.804 16.859-18.219 16.859h-.002z"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LatydoHeartNoPulse;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