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TranslatedText } from 'src/components/custom';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LinkProps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marginBottom?: number;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marginLeft?: number;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onPress: () =&gt; void;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secondaryLabel?: string;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Link({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marginLeft,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onPress,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secondaryLabel,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LinkProps)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38,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marginLeft,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borderBottomColor: COLORS.light.dark.dark100,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borderBottomWidth: 1,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lineHeight: 18,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2,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textAlign: 'center',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...FONTS.regular['12'],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secondaryLabel: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borderBottomColor: 'transparent',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borderBottomWidth: 1,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2,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lineHeight: 18,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textAlign: 'center',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...FONTS.regular['12'],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(secondaryLabel)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&lt;ReactNative.TouchableOpacity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activeOpacity={0.4}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disabled={isDisabled}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onPress={onPress}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style={styles.container}&gt;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&lt;TranslatedText style={styles.secondaryLabel} text={secondaryLabel}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&lt;TranslatedText style={styles.label} text={label} 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&lt;/ReactNative.TouchableOpacity&gt;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&lt;ReactNative.TouchableOpacity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activeOpacity={0.4}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disabled={isDisabled}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onPress={onPress}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style={styles.container}&gt;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&lt;TranslatedText style={styles.label} text={label} /&gt;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&lt;/ReactNative.TouchableOpacity&gt;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Link.defaultProps =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marginBottom: 0,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marginLeft: 0,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secondaryLabel: '',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Link;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