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FieldProps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large?: boolean;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fieldInfo: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COLORS.light.light.light420,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...FONTS.regular['13'],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fieldLargeContainer: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COLORS.light.light.light110,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114,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5,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20,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10,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fieldTitle: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...FONTS.medium['11'],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Field({ large, info, title }: FieldProps): JSX.Element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(large)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style={styles.fieldTitle}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text={title}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style={styles.fieldLargeContainer}&gt;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style={styles.fieldInfo}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text={info}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 style={styles.fieldTitle} text={title} /&gt;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 style={styles.fieldInfo} text={info} /&gt;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Field.defaultProps =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large: false,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Field;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