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Backend Architecture &amp; API Design V1</w:t>
      </w:r>
    </w:p>
    <w:p>
      <w:pPr>
        <w:jc w:val="center"/>
      </w:pPr>
      <w:r>
        <w:rPr>
          <w:b/>
          <w:sz w:val="30"/>
        </w:rPr>
        <w:t>Proyecto: Bitácora diaria de Obra Civil</w:t>
      </w:r>
    </w:p>
    <w:p>
      <w:pPr>
        <w:jc w:val="center"/>
      </w:pPr>
      <w:r>
        <w:rPr>
          <w:sz w:val="22"/>
        </w:rPr>
        <w:t>Documento técnico base para implementación backend, diseño API, seguridad, auditoría y generación documental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7920"/>
            <w:vAlign w:val="top"/>
            <w:shd w:fill="D9EAF7"/>
          </w:tcPr>
          <w:p>
            <w:r/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Versión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V1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Fecha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12 de mayo de 2026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Preparado para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Cliente / Equipo del proyecto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Preparado por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Juan Fernando Agudelo Carmona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Stack objetivo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NestJS, Prisma ORM, PostgreSQL, Swagger/OpenAPI, JWT/RBAC, almacenamiento documental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Estado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Borrador técnico para validación</w:t>
            </w:r>
          </w:p>
        </w:tc>
      </w:tr>
    </w:tbl>
    <w:p/>
    <w:p/>
    <w:p/>
    <w:p>
      <w:pPr>
        <w:pStyle w:val="Heading2"/>
      </w:pPr>
      <w:r>
        <w:t>Nota de uso</w:t>
      </w:r>
    </w:p>
    <w:p>
      <w:r>
        <w:t>Este documento define una arquitectura backend inicial realista para construir la plataforma de bitácora digital de obra civil. Está pensado para guiar el desarrollo incremental, facilitar el trabajo con Codex y mantener control sobre seguridad, trazabilidad, permisos, generación de PDF y almacenamiento de soportes.</w:t>
      </w:r>
    </w:p>
    <w:p>
      <w:r>
        <w:br w:type="page"/>
      </w:r>
    </w:p>
    <w:p>
      <w:pPr>
        <w:pStyle w:val="Heading1"/>
      </w:pPr>
      <w:r>
        <w:t>1. Objetivo del documento</w:t>
      </w:r>
    </w:p>
    <w:p>
      <w:pPr>
        <w:pStyle w:val="ListBullet"/>
      </w:pPr>
      <w:r>
        <w:t>El objetivo es establecer la arquitectura técnica base del backend y el diseño inicial de API para la solución Bitácora diaria de Obra Civil.</w:t>
      </w:r>
    </w:p>
    <w:p>
      <w:pPr>
        <w:pStyle w:val="ListBullet"/>
      </w:pPr>
      <w:r>
        <w:t>Este documento no reemplaza la especificación funcional ni los diseños UI/UX. Sirve como contrato técnico inicial para orientar entidades, módulos, endpoints, seguridad, trazabilidad y despliegue.</w:t>
      </w:r>
    </w:p>
    <w:p>
      <w:pPr>
        <w:pStyle w:val="Heading1"/>
      </w:pPr>
      <w:r>
        <w:t>2. Alcance funcional cubierto por el backend</w:t>
      </w:r>
    </w:p>
    <w:p>
      <w:pPr>
        <w:pStyle w:val="ListBullet"/>
      </w:pPr>
      <w:r>
        <w:t>Administración multi-proyecto y multi-organización.</w:t>
      </w:r>
    </w:p>
    <w:p>
      <w:pPr>
        <w:pStyle w:val="ListBullet"/>
      </w:pPr>
      <w:r>
        <w:t>Gestión de usuarios, roles y permisos por proyecto.</w:t>
      </w:r>
    </w:p>
    <w:p>
      <w:pPr>
        <w:pStyle w:val="ListBullet"/>
      </w:pPr>
      <w:r>
        <w:t>Registro de eventos diarios con tipo, actividad, descripción, adjuntos y firma del reportante.</w:t>
      </w:r>
    </w:p>
    <w:p>
      <w:pPr>
        <w:pStyle w:val="ListBullet"/>
      </w:pPr>
      <w:r>
        <w:t>Cierre diario de bitácora con revisión, aprobación, firma del responsable y generación de PDF oficial.</w:t>
      </w:r>
    </w:p>
    <w:p>
      <w:pPr>
        <w:pStyle w:val="ListBullet"/>
      </w:pPr>
      <w:r>
        <w:t>Control documental para planos, solicitudes, denuncias, demandas, soportes técnicos y anexos.</w:t>
      </w:r>
    </w:p>
    <w:p>
      <w:pPr>
        <w:pStyle w:val="ListBullet"/>
      </w:pPr>
      <w:r>
        <w:t>Auditoría de cambios, trazabilidad y preservación de evidencias.</w:t>
      </w:r>
    </w:p>
    <w:p>
      <w:pPr>
        <w:pStyle w:val="ListBullet"/>
      </w:pPr>
      <w:r>
        <w:t>Exposición de API REST documentada con Swagger/OpenAPI.</w:t>
      </w:r>
    </w:p>
    <w:p>
      <w:pPr>
        <w:pStyle w:val="Heading1"/>
      </w:pPr>
      <w:r>
        <w:t>3. Principios de arquitectura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Principio</w:t>
            </w:r>
          </w:p>
        </w:tc>
        <w:tc>
          <w:tcPr>
            <w:tcW w:type="dxa" w:w="7488"/>
            <w:vAlign w:val="top"/>
            <w:shd w:fill="D9EAF7"/>
          </w:tcPr>
          <w:p>
            <w:r/>
            <w:r>
              <w:rPr>
                <w:b/>
                <w:sz w:val="18"/>
              </w:rPr>
              <w:t>Aplicación práctica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Modularidad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Cada dominio se implementa como módulo NestJS: proyectos, eventos, documentos, aprobaciones, usuarios, auditoría y PDF.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API-first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La API se diseña y documenta antes de cerrar el frontend. Swagger debe estar siempre actualizado.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Trazabilidad por diseño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Todo cambio relevante genera registro de auditoría con usuario, fecha, entidad, operación y valores antes/después cuando aplique.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Seguridad por defecto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Autenticación JWT, control de acceso por rol/proyecto y validación estricta de DTOs.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Escalabilidad incremental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Primero monolito modular; luego se puede separar archivos/PDF/notificaciones si el volumen lo exige.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Evidencia legal/documental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Las firmas, PDF final y adjuntos deben preservarse con estado, hash y metadatos.</w:t>
            </w:r>
          </w:p>
        </w:tc>
      </w:tr>
    </w:tbl>
    <w:p/>
    <w:p>
      <w:pPr>
        <w:pStyle w:val="Heading1"/>
      </w:pPr>
      <w:r>
        <w:t>4. Arquitectura lógica propuesta</w:t>
      </w:r>
    </w:p>
    <w:p>
      <w:r>
        <w:t>La primera versión debe implementarse como monolito modular en NestJS. Esta decisión reduce complejidad inicial, facilita el desarrollo guiado con Codex y evita sobrecostos operativos prematuros. La arquitectura queda preparada para evolucionar a servicios separados si el volumen o la criticidad lo requieren.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8"/>
              </w:rPr>
              <w:t>Capa</w:t>
            </w:r>
          </w:p>
        </w:tc>
        <w:tc>
          <w:tcPr>
            <w:tcW w:type="dxa" w:w="4896"/>
            <w:vAlign w:val="top"/>
            <w:shd w:fill="D9EAF7"/>
          </w:tcPr>
          <w:p>
            <w:r/>
            <w:r>
              <w:rPr>
                <w:b/>
                <w:sz w:val="18"/>
              </w:rPr>
              <w:t>Responsabilidad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8"/>
              </w:rPr>
              <w:t>Tecnología sugerida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API / Controllers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Exponer endpoints REST, validar entrada, aplicar guards y documentar Swagger.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NestJS Controllers + Swagger decorators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Application Services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Orquestar reglas de negocio y casos de uso.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NestJS Services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Domain / Rules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Validaciones de estado, permisos de negocio, transiciones y reglas de cierre diario.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Clases/servicios puros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Persistence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Acceso a datos relacionales.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Prisma ORM + PostgreSQL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Files / Storage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Carga, consulta y preservación de adjuntos.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Local dev; S3/GCS/Azure Blob/Google Drive para producción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PDF Engine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Generación del PDF diario oficial.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HTML template + Playwright/Puppeteer o pdf-lib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Audit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Registro de actividad y cambios.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Tabla audit_logs + interceptors/services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Notifications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Alertas de revisión/aprobación.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Email/WhatsApp futuro; inicialmente interno</w:t>
            </w:r>
          </w:p>
        </w:tc>
      </w:tr>
    </w:tbl>
    <w:p/>
    <w:p>
      <w:pPr>
        <w:pStyle w:val="Heading1"/>
      </w:pPr>
      <w:r>
        <w:t>5. Estructura sugerida del proyecto backend</w:t>
      </w:r>
    </w:p>
    <w:p>
      <w:pPr>
        <w:pStyle w:val="CodeBlock"/>
      </w:pPr>
      <w:r>
        <w:rPr>
          <w:rFonts w:ascii="Consolas" w:hAnsi="Consolas" w:eastAsia="Consolas"/>
          <w:sz w:val="17"/>
        </w:rPr>
        <w:t>backend/</w:t>
        <w:br/>
      </w:r>
      <w:r>
        <w:rPr>
          <w:rFonts w:ascii="Consolas" w:hAnsi="Consolas" w:eastAsia="Consolas"/>
          <w:sz w:val="17"/>
        </w:rPr>
        <w:t xml:space="preserve">  src/</w:t>
        <w:br/>
      </w:r>
      <w:r>
        <w:rPr>
          <w:rFonts w:ascii="Consolas" w:hAnsi="Consolas" w:eastAsia="Consolas"/>
          <w:sz w:val="17"/>
        </w:rPr>
        <w:t xml:space="preserve">    main.ts</w:t>
        <w:br/>
      </w:r>
      <w:r>
        <w:rPr>
          <w:rFonts w:ascii="Consolas" w:hAnsi="Consolas" w:eastAsia="Consolas"/>
          <w:sz w:val="17"/>
        </w:rPr>
        <w:t xml:space="preserve">    app.module.ts</w:t>
        <w:br/>
      </w:r>
      <w:r>
        <w:rPr>
          <w:rFonts w:ascii="Consolas" w:hAnsi="Consolas" w:eastAsia="Consolas"/>
          <w:sz w:val="17"/>
        </w:rPr>
        <w:t xml:space="preserve">    common/</w:t>
        <w:br/>
      </w:r>
      <w:r>
        <w:rPr>
          <w:rFonts w:ascii="Consolas" w:hAnsi="Consolas" w:eastAsia="Consolas"/>
          <w:sz w:val="17"/>
        </w:rPr>
        <w:t xml:space="preserve">      decorators/</w:t>
        <w:br/>
      </w:r>
      <w:r>
        <w:rPr>
          <w:rFonts w:ascii="Consolas" w:hAnsi="Consolas" w:eastAsia="Consolas"/>
          <w:sz w:val="17"/>
        </w:rPr>
        <w:t xml:space="preserve">      guards/</w:t>
        <w:br/>
      </w:r>
      <w:r>
        <w:rPr>
          <w:rFonts w:ascii="Consolas" w:hAnsi="Consolas" w:eastAsia="Consolas"/>
          <w:sz w:val="17"/>
        </w:rPr>
        <w:t xml:space="preserve">      interceptors/</w:t>
        <w:br/>
      </w:r>
      <w:r>
        <w:rPr>
          <w:rFonts w:ascii="Consolas" w:hAnsi="Consolas" w:eastAsia="Consolas"/>
          <w:sz w:val="17"/>
        </w:rPr>
        <w:t xml:space="preserve">      filters/</w:t>
        <w:br/>
      </w:r>
      <w:r>
        <w:rPr>
          <w:rFonts w:ascii="Consolas" w:hAnsi="Consolas" w:eastAsia="Consolas"/>
          <w:sz w:val="17"/>
        </w:rPr>
        <w:t xml:space="preserve">      dto/</w:t>
        <w:br/>
      </w:r>
      <w:r>
        <w:rPr>
          <w:rFonts w:ascii="Consolas" w:hAnsi="Consolas" w:eastAsia="Consolas"/>
          <w:sz w:val="17"/>
        </w:rPr>
        <w:t xml:space="preserve">    config/</w:t>
        <w:br/>
      </w:r>
      <w:r>
        <w:rPr>
          <w:rFonts w:ascii="Consolas" w:hAnsi="Consolas" w:eastAsia="Consolas"/>
          <w:sz w:val="17"/>
        </w:rPr>
        <w:t xml:space="preserve">    auth/</w:t>
        <w:br/>
      </w:r>
      <w:r>
        <w:rPr>
          <w:rFonts w:ascii="Consolas" w:hAnsi="Consolas" w:eastAsia="Consolas"/>
          <w:sz w:val="17"/>
        </w:rPr>
        <w:t xml:space="preserve">    users/</w:t>
        <w:br/>
      </w:r>
      <w:r>
        <w:rPr>
          <w:rFonts w:ascii="Consolas" w:hAnsi="Consolas" w:eastAsia="Consolas"/>
          <w:sz w:val="17"/>
        </w:rPr>
        <w:t xml:space="preserve">    roles/</w:t>
        <w:br/>
      </w:r>
      <w:r>
        <w:rPr>
          <w:rFonts w:ascii="Consolas" w:hAnsi="Consolas" w:eastAsia="Consolas"/>
          <w:sz w:val="17"/>
        </w:rPr>
        <w:t xml:space="preserve">    organizations/</w:t>
        <w:br/>
      </w:r>
      <w:r>
        <w:rPr>
          <w:rFonts w:ascii="Consolas" w:hAnsi="Consolas" w:eastAsia="Consolas"/>
          <w:sz w:val="17"/>
        </w:rPr>
        <w:t xml:space="preserve">    projects/</w:t>
        <w:br/>
      </w:r>
      <w:r>
        <w:rPr>
          <w:rFonts w:ascii="Consolas" w:hAnsi="Consolas" w:eastAsia="Consolas"/>
          <w:sz w:val="17"/>
        </w:rPr>
        <w:t xml:space="preserve">    project-members/</w:t>
        <w:br/>
      </w:r>
      <w:r>
        <w:rPr>
          <w:rFonts w:ascii="Consolas" w:hAnsi="Consolas" w:eastAsia="Consolas"/>
          <w:sz w:val="17"/>
        </w:rPr>
        <w:t xml:space="preserve">    daily-logs/</w:t>
        <w:br/>
      </w:r>
      <w:r>
        <w:rPr>
          <w:rFonts w:ascii="Consolas" w:hAnsi="Consolas" w:eastAsia="Consolas"/>
          <w:sz w:val="17"/>
        </w:rPr>
        <w:t xml:space="preserve">    events/</w:t>
        <w:br/>
      </w:r>
      <w:r>
        <w:rPr>
          <w:rFonts w:ascii="Consolas" w:hAnsi="Consolas" w:eastAsia="Consolas"/>
          <w:sz w:val="17"/>
        </w:rPr>
        <w:t xml:space="preserve">    event-types/</w:t>
        <w:br/>
      </w:r>
      <w:r>
        <w:rPr>
          <w:rFonts w:ascii="Consolas" w:hAnsi="Consolas" w:eastAsia="Consolas"/>
          <w:sz w:val="17"/>
        </w:rPr>
        <w:t xml:space="preserve">    documents/</w:t>
        <w:br/>
      </w:r>
      <w:r>
        <w:rPr>
          <w:rFonts w:ascii="Consolas" w:hAnsi="Consolas" w:eastAsia="Consolas"/>
          <w:sz w:val="17"/>
        </w:rPr>
        <w:t xml:space="preserve">    signatures/</w:t>
        <w:br/>
      </w:r>
      <w:r>
        <w:rPr>
          <w:rFonts w:ascii="Consolas" w:hAnsi="Consolas" w:eastAsia="Consolas"/>
          <w:sz w:val="17"/>
        </w:rPr>
        <w:t xml:space="preserve">    approvals/</w:t>
        <w:br/>
      </w:r>
      <w:r>
        <w:rPr>
          <w:rFonts w:ascii="Consolas" w:hAnsi="Consolas" w:eastAsia="Consolas"/>
          <w:sz w:val="17"/>
        </w:rPr>
        <w:t xml:space="preserve">    pdf/</w:t>
        <w:br/>
      </w:r>
      <w:r>
        <w:rPr>
          <w:rFonts w:ascii="Consolas" w:hAnsi="Consolas" w:eastAsia="Consolas"/>
          <w:sz w:val="17"/>
        </w:rPr>
        <w:t xml:space="preserve">    audit/</w:t>
        <w:br/>
      </w:r>
      <w:r>
        <w:rPr>
          <w:rFonts w:ascii="Consolas" w:hAnsi="Consolas" w:eastAsia="Consolas"/>
          <w:sz w:val="17"/>
        </w:rPr>
        <w:t xml:space="preserve">    prisma/</w:t>
        <w:br/>
      </w:r>
      <w:r>
        <w:rPr>
          <w:rFonts w:ascii="Consolas" w:hAnsi="Consolas" w:eastAsia="Consolas"/>
          <w:sz w:val="17"/>
        </w:rPr>
        <w:t xml:space="preserve">  prisma/</w:t>
        <w:br/>
      </w:r>
      <w:r>
        <w:rPr>
          <w:rFonts w:ascii="Consolas" w:hAnsi="Consolas" w:eastAsia="Consolas"/>
          <w:sz w:val="17"/>
        </w:rPr>
        <w:t xml:space="preserve">    schema.prisma</w:t>
        <w:br/>
      </w:r>
      <w:r>
        <w:rPr>
          <w:rFonts w:ascii="Consolas" w:hAnsi="Consolas" w:eastAsia="Consolas"/>
          <w:sz w:val="17"/>
        </w:rPr>
        <w:t xml:space="preserve">    seed.ts</w:t>
        <w:br/>
      </w:r>
      <w:r>
        <w:rPr>
          <w:rFonts w:ascii="Consolas" w:hAnsi="Consolas" w:eastAsia="Consolas"/>
          <w:sz w:val="17"/>
        </w:rPr>
        <w:t xml:space="preserve">  test/</w:t>
        <w:br/>
      </w:r>
      <w:r>
        <w:rPr>
          <w:rFonts w:ascii="Consolas" w:hAnsi="Consolas" w:eastAsia="Consolas"/>
          <w:sz w:val="17"/>
        </w:rPr>
        <w:t xml:space="preserve">  .env</w:t>
        <w:br/>
      </w:r>
      <w:r>
        <w:rPr>
          <w:rFonts w:ascii="Consolas" w:hAnsi="Consolas" w:eastAsia="Consolas"/>
          <w:sz w:val="17"/>
        </w:rPr>
        <w:t xml:space="preserve">  docker-compose.yml</w:t>
        <w:br/>
      </w:r>
    </w:p>
    <w:p>
      <w:pPr>
        <w:pStyle w:val="Heading1"/>
      </w:pPr>
      <w:r>
        <w:t>6. Módulos backend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8"/>
              </w:rPr>
              <w:t>Módulo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b/>
                <w:sz w:val="18"/>
              </w:rPr>
              <w:t>Responsabilidad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Prioridad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AuthModule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Login, refresh token, recuperación futura, guards JWT.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UsersModule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Usuarios internos/externos, estado, perfil básico.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RolesModule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Roles globales y permisos base.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OrganizationsModule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Empresa/cliente dueño de los proyectos.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ProjectsModule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Creación y administración de proyectos de obra.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ProjectMembersModule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Asignación de usuarios, rol por proyecto y estado.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EventTypesModule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Catálogo de tipos de evento configurable.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EventsModule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Registro de eventos diarios con firmas y adjuntos.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DailyLogsModule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Agrupación diaria, revisión, cierre, aprobación y estado.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DocumentsModule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Gestión documental y archivos soporte.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SignaturesModule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Firma del reportante y del aprobador/responsable.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Media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PdfModule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Generación y preservación del PDF final diario.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AuditModule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Registro de trazabilidad.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NotificationsModule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Notificaciones internas y futuras integraciones.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Media</w:t>
            </w:r>
          </w:p>
        </w:tc>
      </w:tr>
    </w:tbl>
    <w:p/>
    <w:p>
      <w:pPr>
        <w:pStyle w:val="Heading1"/>
      </w:pPr>
      <w:r>
        <w:t>7. Modelo de seguridad y permisos</w:t>
      </w:r>
    </w:p>
    <w:p>
      <w:r>
        <w:t>La seguridad debe combinar roles globales con membresías por proyecto. Un usuario puede ser administrador en una organización, pero inspector o consultor en un proyecto específico.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Rol sugerido</w:t>
            </w:r>
          </w:p>
        </w:tc>
        <w:tc>
          <w:tcPr>
            <w:tcW w:type="dxa" w:w="7488"/>
            <w:vAlign w:val="top"/>
            <w:shd w:fill="D9EAF7"/>
          </w:tcPr>
          <w:p>
            <w:r/>
            <w:r>
              <w:rPr>
                <w:b/>
                <w:sz w:val="18"/>
              </w:rPr>
              <w:t>Permisos principales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SUPER_ADMIN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Administración total de la plataforma. Uso restringido al operador SaaS o equipo interno.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ORG_ADMIN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Administra organización, usuarios y proyectos de su organización.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PROJECT_MANAGER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Gestiona proyecto, miembros, bitácoras y cierre diario.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REPORTER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Crea eventos, adjunta soportes y firma sus reportes.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APPROVER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Revisa eventos del día, aprueba/rechaza y firma bitácora final.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VIEWER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Consulta información autorizada sin modificar.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AUDITOR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Consulta trazabilidad, bitácoras cerradas y documentos preservados.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Control</w:t>
            </w:r>
          </w:p>
        </w:tc>
        <w:tc>
          <w:tcPr>
            <w:tcW w:type="dxa" w:w="7488"/>
            <w:vAlign w:val="top"/>
            <w:shd w:fill="D9EAF7"/>
          </w:tcPr>
          <w:p>
            <w:r/>
            <w:r>
              <w:rPr>
                <w:b/>
                <w:sz w:val="18"/>
              </w:rPr>
              <w:t>Regla técnica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Autenticación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JWT access token + refresh token. Hash de contraseñas con bcrypt/argon2.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Autorización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Guards por rol global, rol de proyecto y ownership de organización.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Validación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DTOs con class-validator y class-transformer.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Estado documental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Una bitácora aprobada y PDF generado no debe editarse; cualquier ajuste debe crear versión/corrección.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Archivos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Validar tipo MIME, tamaño, extensión, antivirus futuro y hash del archivo.</w:t>
            </w:r>
          </w:p>
        </w:tc>
      </w:tr>
    </w:tbl>
    <w:p/>
    <w:p>
      <w:pPr>
        <w:pStyle w:val="Heading1"/>
      </w:pPr>
      <w:r>
        <w:t>8. Entidades principales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8"/>
              </w:rPr>
              <w:t>Entidad</w:t>
            </w:r>
          </w:p>
        </w:tc>
        <w:tc>
          <w:tcPr>
            <w:tcW w:type="dxa" w:w="3888"/>
            <w:vAlign w:val="top"/>
            <w:shd w:fill="D9EAF7"/>
          </w:tcPr>
          <w:p>
            <w:r/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4176"/>
            <w:vAlign w:val="top"/>
            <w:shd w:fill="D9EAF7"/>
          </w:tcPr>
          <w:p>
            <w:r/>
            <w:r>
              <w:rPr>
                <w:b/>
                <w:sz w:val="18"/>
              </w:rPr>
              <w:t>Campos clave sugeridos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Organization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Cliente/empresa dueña de proyectos.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id, name, taxId, status, createdAt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Persona que usa la plataforma.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id, fullName, email, passwordHash, status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Rol global/base.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id, code, name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Project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Obra/proyecto administrado.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id, organizationId, code, name, location, status, startDate, endDate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ProjectMember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Usuario asignado a un proyecto.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id, projectId, userId, projectRole, status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EventType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Catálogo de tipo de evento.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id, organizationId, code, name, active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DailyLog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Bitácora de un proyecto en una fecha.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id, projectId, logDate, status, approvedBy, approvedAt, pdfDocumentId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Event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Evento reportado dentro de una bitácora.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id, dailyLogId, eventTypeId, activity, executionDescription, reportedBy, signedAt, status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Document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Archivo adjunto o documento controlado.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id, projectId, dailyLogId, eventId, category, fileName, storageKey, hash, uploadedBy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Signature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Firma digital/simple capturada.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id, userId, entityType, entityId, signatureDataRef, signedAt, ipAddress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Approval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Registro de revisión/aprobación.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id, dailyLogId, approverId, decision, comments, decidedAt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AuditLog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Trazabilidad de operaciones.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id, actorUserId, entityType, entityId, action, beforeJson, afterJson, createdAt</w:t>
            </w:r>
          </w:p>
        </w:tc>
      </w:tr>
    </w:tbl>
    <w:p/>
    <w:p>
      <w:pPr>
        <w:pStyle w:val="Heading1"/>
      </w:pPr>
      <w:r>
        <w:t>9. Estados y flujo de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top"/>
            <w:shd w:fill="D9EAF7"/>
          </w:tcPr>
          <w:p>
            <w:r/>
            <w:r>
              <w:rPr>
                <w:b/>
                <w:sz w:val="18"/>
              </w:rPr>
              <w:t>Objeto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8"/>
              </w:rPr>
              <w:t>Estados sugeridos</w:t>
            </w:r>
          </w:p>
        </w:tc>
        <w:tc>
          <w:tcPr>
            <w:tcW w:type="dxa" w:w="3888"/>
            <w:vAlign w:val="top"/>
            <w:shd w:fill="D9EAF7"/>
          </w:tcPr>
          <w:p>
            <w:r/>
            <w:r>
              <w:rPr>
                <w:b/>
                <w:sz w:val="18"/>
              </w:rPr>
              <w:t>Regla clave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Project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DRAFT, ACTIVE, SUSPENDED, CLOSED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Solo proyectos ACTIVE permiten registrar eventos.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DailyLog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OPEN, IN_REVIEW, APPROVED, REJECTED, PDF_GENERATED, CLOSED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La bitácora debe pasar por revisión antes de PDF final.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Event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DRAFT, SUBMITTED, SIGNED, OBSERVED, ACCEPTED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Un evento debe estar firmado por quien reporta para entrar al cierre diario.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Document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UPLOADED, LINKED, ARCHIVED, SUPERSEDED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No eliminar físicamente documentos usados como soporte legal; archivar/versionar.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Approval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PENDING, APPROVED, REJECTED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La aprobación final dispara generación de PDF o habilita generación manual controlada.</w:t>
            </w:r>
          </w:p>
        </w:tc>
      </w:tr>
    </w:tbl>
    <w:p/>
    <w:p>
      <w:pPr>
        <w:pStyle w:val="Heading1"/>
      </w:pPr>
      <w:r>
        <w:t>10. Diseño API REST V1</w:t>
      </w:r>
    </w:p>
    <w:p>
      <w:r>
        <w:t>Convención base: /api/v1. Todas las respuestas deben usar formato consistente y errores normalizados. Swagger debe quedar disponible en /swagger durante desarrollo y restringido en producción.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vAlign w:val="top"/>
            <w:shd w:fill="D9EAF7"/>
          </w:tcPr>
          <w:p>
            <w:r/>
            <w:r>
              <w:rPr>
                <w:b/>
                <w:sz w:val="18"/>
              </w:rPr>
              <w:t>Dominio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8"/>
              </w:rPr>
              <w:t>Método / Endpoint</w:t>
            </w:r>
          </w:p>
        </w:tc>
        <w:tc>
          <w:tcPr>
            <w:tcW w:type="dxa" w:w="4104"/>
            <w:vAlign w:val="top"/>
            <w:shd w:fill="D9EAF7"/>
          </w:tcPr>
          <w:p>
            <w:r/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Auth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POST /api/v1/auth/login</w:t>
            </w:r>
          </w:p>
        </w:tc>
        <w:tc>
          <w:tcPr>
            <w:tcW w:type="dxa" w:w="4104"/>
            <w:vAlign w:val="top"/>
          </w:tcPr>
          <w:p>
            <w:r/>
            <w:r>
              <w:rPr>
                <w:b w:val="0"/>
                <w:sz w:val="18"/>
              </w:rPr>
              <w:t>Autenticar usuario.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Auth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POST /api/v1/auth/refresh</w:t>
            </w:r>
          </w:p>
        </w:tc>
        <w:tc>
          <w:tcPr>
            <w:tcW w:type="dxa" w:w="4104"/>
            <w:vAlign w:val="top"/>
          </w:tcPr>
          <w:p>
            <w:r/>
            <w:r>
              <w:rPr>
                <w:b w:val="0"/>
                <w:sz w:val="18"/>
              </w:rPr>
              <w:t>Renovar token.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GET /api/v1/users</w:t>
            </w:r>
          </w:p>
        </w:tc>
        <w:tc>
          <w:tcPr>
            <w:tcW w:type="dxa" w:w="4104"/>
            <w:vAlign w:val="top"/>
          </w:tcPr>
          <w:p>
            <w:r/>
            <w:r>
              <w:rPr>
                <w:b w:val="0"/>
                <w:sz w:val="18"/>
              </w:rPr>
              <w:t>Listar usuarios con filtros.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POST /api/v1/users</w:t>
            </w:r>
          </w:p>
        </w:tc>
        <w:tc>
          <w:tcPr>
            <w:tcW w:type="dxa" w:w="4104"/>
            <w:vAlign w:val="top"/>
          </w:tcPr>
          <w:p>
            <w:r/>
            <w:r>
              <w:rPr>
                <w:b w:val="0"/>
                <w:sz w:val="18"/>
              </w:rPr>
              <w:t>Crear usuario.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PATCH /api/v1/users/{id}</w:t>
            </w:r>
          </w:p>
        </w:tc>
        <w:tc>
          <w:tcPr>
            <w:tcW w:type="dxa" w:w="4104"/>
            <w:vAlign w:val="top"/>
          </w:tcPr>
          <w:p>
            <w:r/>
            <w:r>
              <w:rPr>
                <w:b w:val="0"/>
                <w:sz w:val="18"/>
              </w:rPr>
              <w:t>Actualizar usuario.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Organizations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GET /api/v1/organizations</w:t>
            </w:r>
          </w:p>
        </w:tc>
        <w:tc>
          <w:tcPr>
            <w:tcW w:type="dxa" w:w="4104"/>
            <w:vAlign w:val="top"/>
          </w:tcPr>
          <w:p>
            <w:r/>
            <w:r>
              <w:rPr>
                <w:b w:val="0"/>
                <w:sz w:val="18"/>
              </w:rPr>
              <w:t>Listar organizaciones.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Projects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POST /api/v1/projects</w:t>
            </w:r>
          </w:p>
        </w:tc>
        <w:tc>
          <w:tcPr>
            <w:tcW w:type="dxa" w:w="4104"/>
            <w:vAlign w:val="top"/>
          </w:tcPr>
          <w:p>
            <w:r/>
            <w:r>
              <w:rPr>
                <w:b w:val="0"/>
                <w:sz w:val="18"/>
              </w:rPr>
              <w:t>Crear proyecto.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Projects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GET /api/v1/projects</w:t>
            </w:r>
          </w:p>
        </w:tc>
        <w:tc>
          <w:tcPr>
            <w:tcW w:type="dxa" w:w="4104"/>
            <w:vAlign w:val="top"/>
          </w:tcPr>
          <w:p>
            <w:r/>
            <w:r>
              <w:rPr>
                <w:b w:val="0"/>
                <w:sz w:val="18"/>
              </w:rPr>
              <w:t>Listar proyectos visibles para el usuario.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Projects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GET /api/v1/projects/{id}</w:t>
            </w:r>
          </w:p>
        </w:tc>
        <w:tc>
          <w:tcPr>
            <w:tcW w:type="dxa" w:w="4104"/>
            <w:vAlign w:val="top"/>
          </w:tcPr>
          <w:p>
            <w:r/>
            <w:r>
              <w:rPr>
                <w:b w:val="0"/>
                <w:sz w:val="18"/>
              </w:rPr>
              <w:t>Consultar detalle de proyecto.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Project Members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POST /api/v1/projects/{id}/members</w:t>
            </w:r>
          </w:p>
        </w:tc>
        <w:tc>
          <w:tcPr>
            <w:tcW w:type="dxa" w:w="4104"/>
            <w:vAlign w:val="top"/>
          </w:tcPr>
          <w:p>
            <w:r/>
            <w:r>
              <w:rPr>
                <w:b w:val="0"/>
                <w:sz w:val="18"/>
              </w:rPr>
              <w:t>Asignar usuario al proyecto.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Event Types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GET /api/v1/event-types</w:t>
            </w:r>
          </w:p>
        </w:tc>
        <w:tc>
          <w:tcPr>
            <w:tcW w:type="dxa" w:w="4104"/>
            <w:vAlign w:val="top"/>
          </w:tcPr>
          <w:p>
            <w:r/>
            <w:r>
              <w:rPr>
                <w:b w:val="0"/>
                <w:sz w:val="18"/>
              </w:rPr>
              <w:t>Listar catálogo de tipos de evento.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Event Types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POST /api/v1/event-types</w:t>
            </w:r>
          </w:p>
        </w:tc>
        <w:tc>
          <w:tcPr>
            <w:tcW w:type="dxa" w:w="4104"/>
            <w:vAlign w:val="top"/>
          </w:tcPr>
          <w:p>
            <w:r/>
            <w:r>
              <w:rPr>
                <w:b w:val="0"/>
                <w:sz w:val="18"/>
              </w:rPr>
              <w:t>Crear tipo de evento.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Daily Logs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GET /api/v1/projects/{projectId}/daily-logs</w:t>
            </w:r>
          </w:p>
        </w:tc>
        <w:tc>
          <w:tcPr>
            <w:tcW w:type="dxa" w:w="4104"/>
            <w:vAlign w:val="top"/>
          </w:tcPr>
          <w:p>
            <w:r/>
            <w:r>
              <w:rPr>
                <w:b w:val="0"/>
                <w:sz w:val="18"/>
              </w:rPr>
              <w:t>Listar bitácoras diarias.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Daily Logs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POST /api/v1/projects/{projectId}/daily-logs</w:t>
            </w:r>
          </w:p>
        </w:tc>
        <w:tc>
          <w:tcPr>
            <w:tcW w:type="dxa" w:w="4104"/>
            <w:vAlign w:val="top"/>
          </w:tcPr>
          <w:p>
            <w:r/>
            <w:r>
              <w:rPr>
                <w:b w:val="0"/>
                <w:sz w:val="18"/>
              </w:rPr>
              <w:t>Crear/abrir bitácora para una fecha.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Daily Logs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POST /api/v1/daily-logs/{id}/submit-review</w:t>
            </w:r>
          </w:p>
        </w:tc>
        <w:tc>
          <w:tcPr>
            <w:tcW w:type="dxa" w:w="4104"/>
            <w:vAlign w:val="top"/>
          </w:tcPr>
          <w:p>
            <w:r/>
            <w:r>
              <w:rPr>
                <w:b w:val="0"/>
                <w:sz w:val="18"/>
              </w:rPr>
              <w:t>Enviar bitácora a revisión.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Daily Logs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POST /api/v1/daily-logs/{id}/approve</w:t>
            </w:r>
          </w:p>
        </w:tc>
        <w:tc>
          <w:tcPr>
            <w:tcW w:type="dxa" w:w="4104"/>
            <w:vAlign w:val="top"/>
          </w:tcPr>
          <w:p>
            <w:r/>
            <w:r>
              <w:rPr>
                <w:b w:val="0"/>
                <w:sz w:val="18"/>
              </w:rPr>
              <w:t>Aprobar bitácora diaria.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Daily Logs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POST /api/v1/daily-logs/{id}/reject</w:t>
            </w:r>
          </w:p>
        </w:tc>
        <w:tc>
          <w:tcPr>
            <w:tcW w:type="dxa" w:w="4104"/>
            <w:vAlign w:val="top"/>
          </w:tcPr>
          <w:p>
            <w:r/>
            <w:r>
              <w:rPr>
                <w:b w:val="0"/>
                <w:sz w:val="18"/>
              </w:rPr>
              <w:t>Rechazar con observaciones.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Events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POST /api/v1/daily-logs/{dailyLogId}/events</w:t>
            </w:r>
          </w:p>
        </w:tc>
        <w:tc>
          <w:tcPr>
            <w:tcW w:type="dxa" w:w="4104"/>
            <w:vAlign w:val="top"/>
          </w:tcPr>
          <w:p>
            <w:r/>
            <w:r>
              <w:rPr>
                <w:b w:val="0"/>
                <w:sz w:val="18"/>
              </w:rPr>
              <w:t>Crear evento.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Events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PATCH /api/v1/events/{id}</w:t>
            </w:r>
          </w:p>
        </w:tc>
        <w:tc>
          <w:tcPr>
            <w:tcW w:type="dxa" w:w="4104"/>
            <w:vAlign w:val="top"/>
          </w:tcPr>
          <w:p>
            <w:r/>
            <w:r>
              <w:rPr>
                <w:b w:val="0"/>
                <w:sz w:val="18"/>
              </w:rPr>
              <w:t>Actualizar evento mientras sea editable.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Events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POST /api/v1/events/{id}/sign</w:t>
            </w:r>
          </w:p>
        </w:tc>
        <w:tc>
          <w:tcPr>
            <w:tcW w:type="dxa" w:w="4104"/>
            <w:vAlign w:val="top"/>
          </w:tcPr>
          <w:p>
            <w:r/>
            <w:r>
              <w:rPr>
                <w:b w:val="0"/>
                <w:sz w:val="18"/>
              </w:rPr>
              <w:t>Firmar evento por reportante.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Documents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POST /api/v1/documents/upload</w:t>
            </w:r>
          </w:p>
        </w:tc>
        <w:tc>
          <w:tcPr>
            <w:tcW w:type="dxa" w:w="4104"/>
            <w:vAlign w:val="top"/>
          </w:tcPr>
          <w:p>
            <w:r/>
            <w:r>
              <w:rPr>
                <w:b w:val="0"/>
                <w:sz w:val="18"/>
              </w:rPr>
              <w:t>Cargar documento/imagen.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Documents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GET /api/v1/documents/{id}/download</w:t>
            </w:r>
          </w:p>
        </w:tc>
        <w:tc>
          <w:tcPr>
            <w:tcW w:type="dxa" w:w="4104"/>
            <w:vAlign w:val="top"/>
          </w:tcPr>
          <w:p>
            <w:r/>
            <w:r>
              <w:rPr>
                <w:b w:val="0"/>
                <w:sz w:val="18"/>
              </w:rPr>
              <w:t>Descargar archivo autorizado.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PDF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POST /api/v1/daily-logs/{id}/generate-pdf</w:t>
            </w:r>
          </w:p>
        </w:tc>
        <w:tc>
          <w:tcPr>
            <w:tcW w:type="dxa" w:w="4104"/>
            <w:vAlign w:val="top"/>
          </w:tcPr>
          <w:p>
            <w:r/>
            <w:r>
              <w:rPr>
                <w:b w:val="0"/>
                <w:sz w:val="18"/>
              </w:rPr>
              <w:t>Generar PDF final.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Audit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GET /api/v1/audit-logs</w:t>
            </w:r>
          </w:p>
        </w:tc>
        <w:tc>
          <w:tcPr>
            <w:tcW w:type="dxa" w:w="4104"/>
            <w:vAlign w:val="top"/>
          </w:tcPr>
          <w:p>
            <w:r/>
            <w:r>
              <w:rPr>
                <w:b w:val="0"/>
                <w:sz w:val="18"/>
              </w:rPr>
              <w:t>Consultar auditoría con filtros.</w:t>
            </w:r>
          </w:p>
        </w:tc>
      </w:tr>
    </w:tbl>
    <w:p/>
    <w:p>
      <w:pPr>
        <w:pStyle w:val="Heading1"/>
      </w:pPr>
      <w:r>
        <w:t>11. Contratos de request/response sugeridos</w:t>
      </w:r>
    </w:p>
    <w:p>
      <w:r>
        <w:t>Ejemplo de creación de evento:</w:t>
      </w:r>
    </w:p>
    <w:p>
      <w:pPr>
        <w:pStyle w:val="CodeBlock"/>
      </w:pPr>
      <w:r>
        <w:rPr>
          <w:rFonts w:ascii="Consolas" w:hAnsi="Consolas" w:eastAsia="Consolas"/>
          <w:sz w:val="17"/>
        </w:rPr>
        <w:t>POST /api/v1/daily-logs/{dailyLogId}/events</w:t>
        <w:br/>
      </w:r>
      <w:r>
        <w:rPr>
          <w:rFonts w:ascii="Consolas" w:hAnsi="Consolas" w:eastAsia="Consolas"/>
          <w:sz w:val="17"/>
        </w:rPr>
        <w:t>{</w:t>
        <w:br/>
      </w:r>
      <w:r>
        <w:rPr>
          <w:rFonts w:ascii="Consolas" w:hAnsi="Consolas" w:eastAsia="Consolas"/>
          <w:sz w:val="17"/>
        </w:rPr>
        <w:t xml:space="preserve">  "eventTypeId": "uuid",</w:t>
        <w:br/>
      </w:r>
      <w:r>
        <w:rPr>
          <w:rFonts w:ascii="Consolas" w:hAnsi="Consolas" w:eastAsia="Consolas"/>
          <w:sz w:val="17"/>
        </w:rPr>
        <w:t xml:space="preserve">  "activity": "Instalación de formaleta en eje A-B",</w:t>
        <w:br/>
      </w:r>
      <w:r>
        <w:rPr>
          <w:rFonts w:ascii="Consolas" w:hAnsi="Consolas" w:eastAsia="Consolas"/>
          <w:sz w:val="17"/>
        </w:rPr>
        <w:t xml:space="preserve">  "executionDescription": "Se ejecutó la actividad según plano estructural vigente...",</w:t>
        <w:br/>
      </w:r>
      <w:r>
        <w:rPr>
          <w:rFonts w:ascii="Consolas" w:hAnsi="Consolas" w:eastAsia="Consolas"/>
          <w:sz w:val="17"/>
        </w:rPr>
        <w:t xml:space="preserve">  "occurredAt": "2026-05-12T14:30:00-05:00",</w:t>
        <w:br/>
      </w:r>
      <w:r>
        <w:rPr>
          <w:rFonts w:ascii="Consolas" w:hAnsi="Consolas" w:eastAsia="Consolas"/>
          <w:sz w:val="17"/>
        </w:rPr>
        <w:t xml:space="preserve">  "documentIds": ["uuid-1", "uuid-2"]</w:t>
        <w:br/>
      </w:r>
      <w:r>
        <w:rPr>
          <w:rFonts w:ascii="Consolas" w:hAnsi="Consolas" w:eastAsia="Consolas"/>
          <w:sz w:val="17"/>
        </w:rPr>
        <w:t>}</w:t>
        <w:br/>
      </w:r>
    </w:p>
    <w:p>
      <w:r>
        <w:t>Respuesta estándar exitosa: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  <w:br/>
      </w:r>
      <w:r>
        <w:rPr>
          <w:rFonts w:ascii="Consolas" w:hAnsi="Consolas" w:eastAsia="Consolas"/>
          <w:sz w:val="17"/>
        </w:rPr>
        <w:t xml:space="preserve">  "success": true,</w:t>
        <w:br/>
      </w:r>
      <w:r>
        <w:rPr>
          <w:rFonts w:ascii="Consolas" w:hAnsi="Consolas" w:eastAsia="Consolas"/>
          <w:sz w:val="17"/>
        </w:rPr>
        <w:t xml:space="preserve">  "data": {</w:t>
        <w:br/>
      </w:r>
      <w:r>
        <w:rPr>
          <w:rFonts w:ascii="Consolas" w:hAnsi="Consolas" w:eastAsia="Consolas"/>
          <w:sz w:val="17"/>
        </w:rPr>
        <w:t xml:space="preserve">    "id": "uuid",</w:t>
        <w:br/>
      </w:r>
      <w:r>
        <w:rPr>
          <w:rFonts w:ascii="Consolas" w:hAnsi="Consolas" w:eastAsia="Consolas"/>
          <w:sz w:val="17"/>
        </w:rPr>
        <w:t xml:space="preserve">    "status": "SUBMITTED",</w:t>
        <w:br/>
      </w:r>
      <w:r>
        <w:rPr>
          <w:rFonts w:ascii="Consolas" w:hAnsi="Consolas" w:eastAsia="Consolas"/>
          <w:sz w:val="17"/>
        </w:rPr>
        <w:t xml:space="preserve">    "createdAt": "2026-05-12T19:30:00.000Z"</w:t>
        <w:br/>
      </w:r>
      <w:r>
        <w:rPr>
          <w:rFonts w:ascii="Consolas" w:hAnsi="Consolas" w:eastAsia="Consolas"/>
          <w:sz w:val="17"/>
        </w:rPr>
        <w:t xml:space="preserve">  },</w:t>
        <w:br/>
      </w:r>
      <w:r>
        <w:rPr>
          <w:rFonts w:ascii="Consolas" w:hAnsi="Consolas" w:eastAsia="Consolas"/>
          <w:sz w:val="17"/>
        </w:rPr>
        <w:t xml:space="preserve">  "message": "Evento creado correctamente"</w:t>
        <w:br/>
      </w:r>
      <w:r>
        <w:rPr>
          <w:rFonts w:ascii="Consolas" w:hAnsi="Consolas" w:eastAsia="Consolas"/>
          <w:sz w:val="17"/>
        </w:rPr>
        <w:t>}</w:t>
        <w:br/>
      </w:r>
    </w:p>
    <w:p>
      <w:r>
        <w:t>Respuesta estándar de error: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  <w:br/>
      </w:r>
      <w:r>
        <w:rPr>
          <w:rFonts w:ascii="Consolas" w:hAnsi="Consolas" w:eastAsia="Consolas"/>
          <w:sz w:val="17"/>
        </w:rPr>
        <w:t xml:space="preserve">  "success": false,</w:t>
        <w:br/>
      </w:r>
      <w:r>
        <w:rPr>
          <w:rFonts w:ascii="Consolas" w:hAnsi="Consolas" w:eastAsia="Consolas"/>
          <w:sz w:val="17"/>
        </w:rPr>
        <w:t xml:space="preserve">  "error": {</w:t>
        <w:br/>
      </w:r>
      <w:r>
        <w:rPr>
          <w:rFonts w:ascii="Consolas" w:hAnsi="Consolas" w:eastAsia="Consolas"/>
          <w:sz w:val="17"/>
        </w:rPr>
        <w:t xml:space="preserve">    "code": "DAILY_LOG_NOT_EDITABLE",</w:t>
        <w:br/>
      </w:r>
      <w:r>
        <w:rPr>
          <w:rFonts w:ascii="Consolas" w:hAnsi="Consolas" w:eastAsia="Consolas"/>
          <w:sz w:val="17"/>
        </w:rPr>
        <w:t xml:space="preserve">    "message": "La bitácora diaria no permite modificaciones en su estado actual",</w:t>
        <w:br/>
      </w:r>
      <w:r>
        <w:rPr>
          <w:rFonts w:ascii="Consolas" w:hAnsi="Consolas" w:eastAsia="Consolas"/>
          <w:sz w:val="17"/>
        </w:rPr>
        <w:t xml:space="preserve">    "details": []</w:t>
        <w:br/>
      </w:r>
      <w:r>
        <w:rPr>
          <w:rFonts w:ascii="Consolas" w:hAnsi="Consolas" w:eastAsia="Consolas"/>
          <w:sz w:val="17"/>
        </w:rPr>
        <w:t xml:space="preserve">  }</w:t>
        <w:br/>
      </w:r>
      <w:r>
        <w:rPr>
          <w:rFonts w:ascii="Consolas" w:hAnsi="Consolas" w:eastAsia="Consolas"/>
          <w:sz w:val="17"/>
        </w:rPr>
        <w:t>}</w:t>
        <w:br/>
      </w:r>
    </w:p>
    <w:p>
      <w:pPr>
        <w:pStyle w:val="Heading1"/>
      </w:pPr>
      <w:r>
        <w:t>12. Reglas técnicas críticas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12"/>
            <w:vAlign w:val="top"/>
            <w:shd w:fill="D9EAF7"/>
          </w:tcPr>
          <w:p>
            <w:r/>
            <w:r>
              <w:rPr>
                <w:b/>
                <w:sz w:val="18"/>
              </w:rPr>
              <w:t>Regla</w:t>
            </w:r>
          </w:p>
        </w:tc>
        <w:tc>
          <w:tcPr>
            <w:tcW w:type="dxa" w:w="7056"/>
            <w:vAlign w:val="top"/>
            <w:shd w:fill="D9EAF7"/>
          </w:tcPr>
          <w:p>
            <w:r/>
            <w:r>
              <w:rPr>
                <w:b/>
                <w:sz w:val="18"/>
              </w:rPr>
              <w:t>Implementación sugerida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Una bitácora por proyecto y fecha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8"/>
              </w:rPr>
              <w:t>Constraint único: projectId + logDate.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Eventos editables solo antes de cierre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8"/>
              </w:rPr>
              <w:t>Validar estado OPEN/REJECTED según política definida.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Firma del reportante obligatoria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8"/>
              </w:rPr>
              <w:t>No permitir submit-review si existen eventos sin firma.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PDF final inmutable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8"/>
              </w:rPr>
              <w:t>Guardar PDF como documento tipo DAILY_LOG_FINAL_PDF con hash.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Aprobador no debe aprobar sin permisos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8"/>
              </w:rPr>
              <w:t>Validar ProjectMember con rol APPROVER/PROJECT_MANAGER.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Auditoría obligatoria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8"/>
              </w:rPr>
              <w:t>Interceptor o service central para CREATE, UPDATE, DELETE lógico, APPROVE, SIGN, PDF_GENERATED.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Eliminación lógica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8"/>
              </w:rPr>
              <w:t>Usar deletedAt cuando haya implicaciones legales o históricas.</w:t>
            </w:r>
          </w:p>
        </w:tc>
      </w:tr>
    </w:tbl>
    <w:p/>
    <w:p>
      <w:pPr>
        <w:pStyle w:val="Heading1"/>
      </w:pPr>
      <w:r>
        <w:t>13. Manejo documental y archivos</w:t>
      </w:r>
    </w:p>
    <w:p>
      <w:r>
        <w:t>La carga documental debe operar como funcionalidad transversal. Un documento puede asociarse a proyecto, evento, bitácora diaria o repositorio general del proyecto.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Categoría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8"/>
              </w:rPr>
              <w:t>Ejemplos</w:t>
            </w:r>
          </w:p>
        </w:tc>
        <w:tc>
          <w:tcPr>
            <w:tcW w:type="dxa" w:w="3600"/>
            <w:vAlign w:val="top"/>
            <w:shd w:fill="D9EAF7"/>
          </w:tcPr>
          <w:p>
            <w:r/>
            <w:r>
              <w:rPr>
                <w:b/>
                <w:sz w:val="18"/>
              </w:rPr>
              <w:t>Observación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IMAGE_EVIDENCE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Fotos de avance, hallazgos, daños, condiciones climáticas.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Permitir vista previa y asociación a evento.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PLAN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Planos arquitectónicos, estructurales, eléctricos.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Requiere versionamiento.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SUSPENSION_REQUEST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Solicitudes de suspensión de obra.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Debe conservarse como soporte formal.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COMPLAINT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Denuncias, quejas, reclamaciones.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Puede requerir permisos especiales.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LEGAL_CLAIM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Demandas u otros documentos legales.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Acceso restringido y auditoría reforzada.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DAILY_LOG_PDF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PDF oficial de la bitácora diaria.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Inmutable después de generado.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Otros soportes.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Clasificación flexible.</w:t>
            </w:r>
          </w:p>
        </w:tc>
      </w:tr>
    </w:tbl>
    <w:p/>
    <w:p>
      <w:pPr>
        <w:pStyle w:val="Heading1"/>
      </w:pPr>
      <w:r>
        <w:t>14. Generación de PDF diario</w:t>
      </w:r>
    </w:p>
    <w:p>
      <w:r>
        <w:t>El PDF diario debe generarse desde una plantilla controlada. Debe incluir encabezado del proyecto, fecha, eventos del día, adjuntos referenciados, firmas y metadatos de aprobación.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Sección PDF</w:t>
            </w:r>
          </w:p>
        </w:tc>
        <w:tc>
          <w:tcPr>
            <w:tcW w:type="dxa" w:w="7488"/>
            <w:vAlign w:val="top"/>
            <w:shd w:fill="D9EAF7"/>
          </w:tcPr>
          <w:p>
            <w:r/>
            <w:r>
              <w:rPr>
                <w:b/>
                <w:sz w:val="18"/>
              </w:rPr>
              <w:t>Contenido mínimo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Encabezado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Nombre del proyecto, código, ubicación, fecha de bitácora, responsable.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Resumen diario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Estado, número de eventos, fecha/hora de cierre.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Detalle de eventos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Tipo, actividad, descripción de ejecución, reportante, hora, firma.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Adjuntos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Listado de documentos/imágenes asociados con nombre y hash o referencia.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Aprobación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Nombre del aprobador, decisión, comentarios, firma, fecha/hora.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Control documental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Código único del PDF, versión, hash, fecha de generación.</w:t>
            </w:r>
          </w:p>
        </w:tc>
      </w:tr>
    </w:tbl>
    <w:p/>
    <w:p>
      <w:pPr>
        <w:pStyle w:val="Heading1"/>
      </w:pPr>
      <w:r>
        <w:t>15. Base de datos y Prisma</w:t>
      </w:r>
    </w:p>
    <w:p>
      <w:r>
        <w:t>Recomendación: mantener PostgreSQL como base transaccional principal. Prisma debe ser la capa ORM inicial por simplicidad, productividad y generación de tipos.</w:t>
      </w:r>
    </w:p>
    <w:p>
      <w:pPr>
        <w:pStyle w:val="CodeBlock"/>
      </w:pPr>
      <w:r>
        <w:rPr>
          <w:rFonts w:ascii="Consolas" w:hAnsi="Consolas" w:eastAsia="Consolas"/>
          <w:sz w:val="17"/>
        </w:rPr>
        <w:t>model DailyLog {</w:t>
        <w:br/>
      </w:r>
      <w:r>
        <w:rPr>
          <w:rFonts w:ascii="Consolas" w:hAnsi="Consolas" w:eastAsia="Consolas"/>
          <w:sz w:val="17"/>
        </w:rPr>
        <w:t xml:space="preserve">  id            String   @id @default(uuid())</w:t>
        <w:br/>
      </w:r>
      <w:r>
        <w:rPr>
          <w:rFonts w:ascii="Consolas" w:hAnsi="Consolas" w:eastAsia="Consolas"/>
          <w:sz w:val="17"/>
        </w:rPr>
        <w:t xml:space="preserve">  projectId     String</w:t>
        <w:br/>
      </w:r>
      <w:r>
        <w:rPr>
          <w:rFonts w:ascii="Consolas" w:hAnsi="Consolas" w:eastAsia="Consolas"/>
          <w:sz w:val="17"/>
        </w:rPr>
        <w:t xml:space="preserve">  logDate       DateTime</w:t>
        <w:br/>
      </w:r>
      <w:r>
        <w:rPr>
          <w:rFonts w:ascii="Consolas" w:hAnsi="Consolas" w:eastAsia="Consolas"/>
          <w:sz w:val="17"/>
        </w:rPr>
        <w:t xml:space="preserve">  status        String   @default("OPEN")</w:t>
        <w:br/>
      </w:r>
      <w:r>
        <w:rPr>
          <w:rFonts w:ascii="Consolas" w:hAnsi="Consolas" w:eastAsia="Consolas"/>
          <w:sz w:val="17"/>
        </w:rPr>
        <w:t xml:space="preserve">  approvedById  String?</w:t>
        <w:br/>
      </w:r>
      <w:r>
        <w:rPr>
          <w:rFonts w:ascii="Consolas" w:hAnsi="Consolas" w:eastAsia="Consolas"/>
          <w:sz w:val="17"/>
        </w:rPr>
        <w:t xml:space="preserve">  approvedAt    DateTime?</w:t>
        <w:br/>
      </w:r>
      <w:r>
        <w:rPr>
          <w:rFonts w:ascii="Consolas" w:hAnsi="Consolas" w:eastAsia="Consolas"/>
          <w:sz w:val="17"/>
        </w:rPr>
        <w:t xml:space="preserve">  pdfDocumentId String?</w:t>
        <w:br/>
      </w:r>
      <w:r>
        <w:rPr>
          <w:rFonts w:ascii="Consolas" w:hAnsi="Consolas" w:eastAsia="Consolas"/>
          <w:sz w:val="17"/>
        </w:rPr>
        <w:t xml:space="preserve">  createdAt     DateTime @default(now())</w:t>
        <w:br/>
      </w:r>
      <w:r>
        <w:rPr>
          <w:rFonts w:ascii="Consolas" w:hAnsi="Consolas" w:eastAsia="Consolas"/>
          <w:sz w:val="17"/>
        </w:rPr>
        <w:t xml:space="preserve">  updatedAt     DateTime @updatedAt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@@unique([projectId, logDate])</w:t>
        <w:br/>
      </w:r>
      <w:r>
        <w:rPr>
          <w:rFonts w:ascii="Consolas" w:hAnsi="Consolas" w:eastAsia="Consolas"/>
          <w:sz w:val="17"/>
        </w:rPr>
        <w:t>}</w:t>
        <w:br/>
      </w:r>
    </w:p>
    <w:p>
      <w:pPr>
        <w:pStyle w:val="Heading1"/>
      </w:pPr>
      <w:r>
        <w:t>16. Variables de entorno iniciales</w:t>
      </w:r>
    </w:p>
    <w:p>
      <w:pPr>
        <w:pStyle w:val="CodeBlock"/>
      </w:pPr>
      <w:r>
        <w:rPr>
          <w:rFonts w:ascii="Consolas" w:hAnsi="Consolas" w:eastAsia="Consolas"/>
          <w:sz w:val="17"/>
        </w:rPr>
        <w:t>DATABASE_URL="postgresql://postgres:postgres@localhost:5432/bitacora"</w:t>
        <w:br/>
      </w:r>
      <w:r>
        <w:rPr>
          <w:rFonts w:ascii="Consolas" w:hAnsi="Consolas" w:eastAsia="Consolas"/>
          <w:sz w:val="17"/>
        </w:rPr>
        <w:t>JWT_ACCESS_SECRET="change-me"</w:t>
        <w:br/>
      </w:r>
      <w:r>
        <w:rPr>
          <w:rFonts w:ascii="Consolas" w:hAnsi="Consolas" w:eastAsia="Consolas"/>
          <w:sz w:val="17"/>
        </w:rPr>
        <w:t>JWT_REFRESH_SECRET="change-me"</w:t>
        <w:br/>
      </w:r>
      <w:r>
        <w:rPr>
          <w:rFonts w:ascii="Consolas" w:hAnsi="Consolas" w:eastAsia="Consolas"/>
          <w:sz w:val="17"/>
        </w:rPr>
        <w:t>JWT_ACCESS_EXPIRES_IN="15m"</w:t>
        <w:br/>
      </w:r>
      <w:r>
        <w:rPr>
          <w:rFonts w:ascii="Consolas" w:hAnsi="Consolas" w:eastAsia="Consolas"/>
          <w:sz w:val="17"/>
        </w:rPr>
        <w:t>JWT_REFRESH_EXPIRES_IN="7d"</w:t>
        <w:br/>
      </w:r>
      <w:r>
        <w:rPr>
          <w:rFonts w:ascii="Consolas" w:hAnsi="Consolas" w:eastAsia="Consolas"/>
          <w:sz w:val="17"/>
        </w:rPr>
        <w:t>STORAGE_PROVIDER="local"</w:t>
        <w:br/>
      </w:r>
      <w:r>
        <w:rPr>
          <w:rFonts w:ascii="Consolas" w:hAnsi="Consolas" w:eastAsia="Consolas"/>
          <w:sz w:val="17"/>
        </w:rPr>
        <w:t>LOCAL_STORAGE_PATH="./storage"</w:t>
        <w:br/>
      </w:r>
      <w:r>
        <w:rPr>
          <w:rFonts w:ascii="Consolas" w:hAnsi="Consolas" w:eastAsia="Consolas"/>
          <w:sz w:val="17"/>
        </w:rPr>
        <w:t>MAX_UPLOAD_SIZE_MB="20"</w:t>
        <w:br/>
      </w:r>
      <w:r>
        <w:rPr>
          <w:rFonts w:ascii="Consolas" w:hAnsi="Consolas" w:eastAsia="Consolas"/>
          <w:sz w:val="17"/>
        </w:rPr>
        <w:t>SWAGGER_ENABLED="true"</w:t>
        <w:br/>
      </w:r>
      <w:r>
        <w:rPr>
          <w:rFonts w:ascii="Consolas" w:hAnsi="Consolas" w:eastAsia="Consolas"/>
          <w:sz w:val="17"/>
        </w:rPr>
        <w:t>APP_ENV="development"</w:t>
        <w:br/>
      </w:r>
    </w:p>
    <w:p>
      <w:pPr>
        <w:pStyle w:val="Heading1"/>
      </w:pPr>
      <w:r>
        <w:t>17. Estándares de desarrollo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8"/>
              </w:rPr>
              <w:t>Estándar</w:t>
            </w:r>
          </w:p>
        </w:tc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8"/>
              </w:rPr>
              <w:t>Definición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Versionamiento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Prefijo /api/v1 desde el inicio.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DTOs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Un DTO por operación: CreateEventDto, UpdateEventDto, ApproveDailyLogDto.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Paginación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page, limit, sortBy, sortDirection.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Filtros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Usar query params: status, projectId, dateFrom, dateTo, type.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Errores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Catálogo de códigos funcionales y técnicos.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Swagger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Decoradores @ApiTags, @ApiOperation, @ApiResponse, @ApiBearerAuth.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Pruebas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Unitarias para reglas de negocio y e2e para endpoints críticos.</w:t>
            </w:r>
          </w:p>
        </w:tc>
      </w:tr>
    </w:tbl>
    <w:p/>
    <w:p>
      <w:pPr>
        <w:pStyle w:val="Heading1"/>
      </w:pPr>
      <w:r>
        <w:t>18. Pruebas mínimas requeridas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Tipo</w:t>
            </w:r>
          </w:p>
        </w:tc>
        <w:tc>
          <w:tcPr>
            <w:tcW w:type="dxa" w:w="7920"/>
            <w:vAlign w:val="top"/>
            <w:shd w:fill="D9EAF7"/>
          </w:tcPr>
          <w:p>
            <w:r/>
            <w:r>
              <w:rPr>
                <w:b/>
                <w:sz w:val="18"/>
              </w:rPr>
              <w:t>Cobertura mínima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Unitarias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Servicios de daily-log, events, approvals, permissions.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Integración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Prisma con base temporal o test database.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E2E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Login, crear proyecto, crear bitácora, registrar evento, firmar, aprobar, generar PDF.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Seguridad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Usuario sin permisos no puede ver/modificar proyecto ajeno.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Archivos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Carga válida, rechazo por tamaño/tipo, descarga autorizada.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Auditoría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Cada operación crítica crea registro audit_log.</w:t>
            </w:r>
          </w:p>
        </w:tc>
      </w:tr>
    </w:tbl>
    <w:p/>
    <w:p>
      <w:pPr>
        <w:pStyle w:val="Heading1"/>
      </w:pPr>
      <w:r>
        <w:t>19. Ruta de implementación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152"/>
            <w:vAlign w:val="top"/>
            <w:shd w:fill="D9EAF7"/>
          </w:tcPr>
          <w:p>
            <w:r/>
            <w:r>
              <w:rPr>
                <w:b/>
                <w:sz w:val="18"/>
              </w:rPr>
              <w:t>Fase</w:t>
            </w:r>
          </w:p>
        </w:tc>
        <w:tc>
          <w:tcPr>
            <w:tcW w:type="dxa" w:w="4032"/>
            <w:vAlign w:val="top"/>
            <w:shd w:fill="D9EAF7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8"/>
              </w:rPr>
              <w:t>Resultado esperado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Estabilizar schema Prisma y seed.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Base de datos consistente con roles, usuarios demo y catálogos.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Auth + RBAC + Swagger protegido.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Login funcional y API documentada.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CRUD de organizaciones, proyectos y miembros.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Administración base multi-proyecto.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CRUD de tipos de evento, bitácoras y eventos.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Registro operativo diario.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Carga documental y asociación a eventos.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Soportes de imágenes/documentos.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Firma de eventos y flujo de aprobación.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Cierre diario controlado.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Generación PDF final y almacenamiento.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Documento oficial preservado.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Auditoría y endurecimiento de seguridad.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Trazabilidad y control profesional.</w:t>
            </w:r>
          </w:p>
        </w:tc>
      </w:tr>
    </w:tbl>
    <w:p/>
    <w:p>
      <w:pPr>
        <w:pStyle w:val="Heading1"/>
      </w:pPr>
      <w:r>
        <w:t>20. Prompts sugeridos para Codex</w:t>
      </w:r>
    </w:p>
    <w:p>
      <w:r>
        <w:t>Estos prompts ayudan a avanzar por módulos sin perder control técnico.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top"/>
            <w:shd w:fill="D9EAF7"/>
          </w:tcPr>
          <w:p>
            <w:r/>
            <w:r>
              <w:rPr>
                <w:b/>
                <w:sz w:val="18"/>
              </w:rPr>
              <w:t>Uso</w:t>
            </w:r>
          </w:p>
        </w:tc>
        <w:tc>
          <w:tcPr>
            <w:tcW w:type="dxa" w:w="8208"/>
            <w:vAlign w:val="top"/>
            <w:shd w:fill="D9EAF7"/>
          </w:tcPr>
          <w:p>
            <w:r/>
            <w:r>
              <w:rPr>
                <w:b/>
                <w:sz w:val="18"/>
              </w:rPr>
              <w:t>Prompt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Crear módulo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Implementa en NestJS el módulo &lt;nombre&gt; siguiendo la estructura existente. Incluye controller, service, DTOs, Swagger decorators, guards si aplica y pruebas básicas. No rompas el schema Prisma existente.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Crear CRUD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Crea endpoints CRUD para &lt;entidad&gt; con paginación, filtros, validaciones con class-validator y manejo estándar de errores. Incluye ejemplos Swagger.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Regla de negocio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Implementa la regla: &lt;regla&gt;. Agrega pruebas unitarias que validen casos permitido, denegado y borde.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Auditoría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Agrega registro en audit_logs para las operaciones CREATE, UPDATE y cambio de estado de &lt;entidad&gt;. Incluye actorUserId y before/after JSON cuando aplique.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PDF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Crea servicio PdfModule para generar PDF de DailyLog aprobado usando plantilla HTML. Debe guardar el PDF como Document con hash y storageKey.</w:t>
            </w:r>
          </w:p>
        </w:tc>
      </w:tr>
    </w:tbl>
    <w:p/>
    <w:p>
      <w:pPr>
        <w:pStyle w:val="Heading1"/>
      </w:pPr>
      <w:r>
        <w:t>21. Decisiones pendientes para validar con el cliente</w:t>
      </w:r>
    </w:p>
    <w:p>
      <w:pPr>
        <w:pStyle w:val="ListBullet"/>
      </w:pPr>
      <w:r>
        <w:t>¿La firma será firma simple en pantalla, imagen de firma, certificado digital o proveedor externo?</w:t>
      </w:r>
    </w:p>
    <w:p>
      <w:pPr>
        <w:pStyle w:val="ListBullet"/>
      </w:pPr>
      <w:r>
        <w:t>¿El PDF final debe tener numeración/código oficial definido por proyecto?</w:t>
      </w:r>
    </w:p>
    <w:p>
      <w:pPr>
        <w:pStyle w:val="ListBullet"/>
      </w:pPr>
      <w:r>
        <w:t>¿Quién puede reabrir una bitácora rechazada o aprobada?</w:t>
      </w:r>
    </w:p>
    <w:p>
      <w:pPr>
        <w:pStyle w:val="ListBullet"/>
      </w:pPr>
      <w:r>
        <w:t>¿Se permitirá editar eventos observados o se debe crear una corrección/versionamiento?</w:t>
      </w:r>
    </w:p>
    <w:p>
      <w:pPr>
        <w:pStyle w:val="ListBullet"/>
      </w:pPr>
      <w:r>
        <w:t>¿Qué tamaños máximos y tipos de archivo serán aceptados?</w:t>
      </w:r>
    </w:p>
    <w:p>
      <w:pPr>
        <w:pStyle w:val="ListBullet"/>
      </w:pPr>
      <w:r>
        <w:t>¿El almacenamiento final será Google Drive, S3, Azure Blob u otro repositorio?</w:t>
      </w:r>
    </w:p>
    <w:p>
      <w:pPr>
        <w:pStyle w:val="ListBullet"/>
      </w:pPr>
      <w:r>
        <w:t>¿Los documentos legales requieren permisos separados frente a fotos/planos?</w:t>
      </w:r>
    </w:p>
    <w:p>
      <w:pPr>
        <w:pStyle w:val="ListBullet"/>
      </w:pPr>
      <w:r>
        <w:t>¿Se requiere firma de múltiples aprobadores o solo un responsable final?</w:t>
      </w:r>
    </w:p>
    <w:p>
      <w:pPr>
        <w:pStyle w:val="ListBullet"/>
      </w:pPr>
      <w:r>
        <w:t>¿Se requiere notificación por correo/WhatsApp al enviar a revisión?</w:t>
      </w:r>
    </w:p>
    <w:p>
      <w:pPr>
        <w:pStyle w:val="Heading1"/>
      </w:pPr>
      <w:r>
        <w:t>22. Riesgos y recomendaciones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Riesgo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Impacto</w:t>
            </w:r>
          </w:p>
        </w:tc>
        <w:tc>
          <w:tcPr>
            <w:tcW w:type="dxa" w:w="4032"/>
            <w:vAlign w:val="top"/>
            <w:shd w:fill="D9EAF7"/>
          </w:tcPr>
          <w:p>
            <w:r/>
            <w:r>
              <w:rPr>
                <w:b/>
                <w:sz w:val="18"/>
              </w:rPr>
              <w:t>Recomendación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Empezar CRUD sin permisos claros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Reproceso y brechas de seguridad.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Implementar RBAC y ProjectMember desde el inicio.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PDF editable o no versionado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Riesgo legal/documental.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Guardar PDF final con hash y estado inmutable.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Adjuntos sin clasificación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Desorden documental y problemas de búsqueda.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Usar categoría, entidad asociada y metadatos obligatorios.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Firmas sin trazabilidad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Pérdida de valor probatorio.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Guardar usuario, fecha/hora, IP, entidad firmada y hash cuando aplique.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Swagger público en producción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Exposición innecesaria de API.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Proteger Swagger o deshabilitarlo fuera de ambientes controlados.</w:t>
            </w:r>
          </w:p>
        </w:tc>
      </w:tr>
    </w:tbl>
    <w:p/>
    <w:p>
      <w:pPr>
        <w:pStyle w:val="Heading1"/>
      </w:pPr>
      <w:r>
        <w:t>23. Próximo entregable recomendado</w:t>
      </w:r>
    </w:p>
    <w:p>
      <w:r>
        <w:t>Después de este documento, el siguiente paso recomendado es construir el documento “CRUD Implementation Plan V1”, con orden de construcción, definición por endpoint, DTOs, validaciones, permisos y pruebas por cada módulo. Ese documento puede usarse directamente como guía de trabajo para Codex.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Backend Architecture &amp; API Design V1 - Bitácora diaria de Obra Civil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F7F7F"/>
        <w:sz w:val="16"/>
      </w:rPr>
      <w:t>V1 | 12/05/2026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/>
      <w:ind w:left="288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