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88F" w:rsidRPr="00ED5022" w:rsidRDefault="00C72227" w:rsidP="00C72227">
      <w:pPr>
        <w:jc w:val="center"/>
        <w:rPr>
          <w:b/>
        </w:rPr>
      </w:pPr>
      <w:r w:rsidRPr="00ED5022">
        <w:rPr>
          <w:b/>
        </w:rPr>
        <w:t>Trabalho</w:t>
      </w:r>
    </w:p>
    <w:p w:rsidR="00C72227" w:rsidRDefault="00C72227" w:rsidP="00C72227">
      <w:r>
        <w:t>Com base no Processo de Teste é possível identificar dois objetivos distintos:</w:t>
      </w:r>
    </w:p>
    <w:p w:rsidR="00C72227" w:rsidRDefault="00C72227" w:rsidP="00C72227">
      <w:pPr>
        <w:tabs>
          <w:tab w:val="right" w:pos="8504"/>
        </w:tabs>
        <w:jc w:val="both"/>
      </w:pPr>
      <w:r>
        <w:t xml:space="preserve">1. Demonstrar ao desenvolvedor e ao cliente que o software atende a seus requisitos. Para softwares customizados, isso significa que deve haver pelo menos um teste para cada requisito do documento de requisitos. Para softwares genéricos, isso significa que deve haver testes para todas as características do sistema, além de suas combinações, que serão incorporadas ao release do produto. </w:t>
      </w:r>
    </w:p>
    <w:p w:rsidR="00C72227" w:rsidRDefault="00C72227" w:rsidP="00C72227">
      <w:pPr>
        <w:jc w:val="both"/>
      </w:pPr>
      <w:r>
        <w:t>2. Descobrir situações em que o software se comporta de maneira incorreta, indesejável ou de forma diferente das especificações. Essas são consequências de defeitos de software. O teste de defeitos preocupa-se com a eliminação de comportamentos indesejáveis do sistema, tais como panes, interações indesejáveis com outros sistemas, processamentos incorretos e corrupção de dados.</w:t>
      </w:r>
    </w:p>
    <w:p w:rsidR="00C72227" w:rsidRDefault="00C72227" w:rsidP="00C72227">
      <w:pPr>
        <w:jc w:val="both"/>
      </w:pPr>
      <w:r>
        <w:t>Com esses dois objetivos é possível:</w:t>
      </w:r>
    </w:p>
    <w:p w:rsidR="00C72227" w:rsidRDefault="00C72227" w:rsidP="00C72227">
      <w:pPr>
        <w:pStyle w:val="PargrafodaLista"/>
        <w:numPr>
          <w:ilvl w:val="0"/>
          <w:numId w:val="1"/>
        </w:numPr>
        <w:jc w:val="both"/>
      </w:pPr>
      <w:r>
        <w:t>Encontrar defeitos;</w:t>
      </w:r>
    </w:p>
    <w:p w:rsidR="00C72227" w:rsidRDefault="00C72227" w:rsidP="00C72227">
      <w:pPr>
        <w:pStyle w:val="PargrafodaLista"/>
        <w:numPr>
          <w:ilvl w:val="0"/>
          <w:numId w:val="1"/>
        </w:numPr>
        <w:jc w:val="both"/>
      </w:pPr>
      <w:r>
        <w:t>Prover informações para tomada de decisão</w:t>
      </w:r>
      <w:r w:rsidR="00ED5022">
        <w:t>;</w:t>
      </w:r>
    </w:p>
    <w:p w:rsidR="00C72227" w:rsidRDefault="00ED5022" w:rsidP="00C72227">
      <w:pPr>
        <w:pStyle w:val="PargrafodaLista"/>
        <w:numPr>
          <w:ilvl w:val="0"/>
          <w:numId w:val="1"/>
        </w:numPr>
        <w:jc w:val="both"/>
      </w:pPr>
      <w:r>
        <w:t>Prevenir defeitos e;</w:t>
      </w:r>
    </w:p>
    <w:p w:rsidR="00C72227" w:rsidRDefault="00C72227" w:rsidP="00C72227">
      <w:pPr>
        <w:pStyle w:val="PargrafodaLista"/>
        <w:numPr>
          <w:ilvl w:val="0"/>
          <w:numId w:val="1"/>
        </w:numPr>
        <w:jc w:val="both"/>
      </w:pPr>
      <w:r>
        <w:t>Gerar confiança sobre o nível de qualidade</w:t>
      </w:r>
      <w:r w:rsidR="00ED5022">
        <w:t>.</w:t>
      </w:r>
    </w:p>
    <w:p w:rsidR="00D642F2" w:rsidRDefault="00C72227" w:rsidP="00C72227">
      <w:pPr>
        <w:jc w:val="both"/>
      </w:pPr>
      <w:r>
        <w:t xml:space="preserve">Para oportunizar possibilidades de melhoria de um determinado requisito, suponha que você foi designado para </w:t>
      </w:r>
      <w:r w:rsidR="00ED5022">
        <w:t xml:space="preserve">desenvolver um formulário de cadastro de </w:t>
      </w:r>
      <w:r w:rsidR="00D642F2">
        <w:t>colaboradores admitidos em uma Empresa</w:t>
      </w:r>
      <w:r w:rsidR="00ED5022">
        <w:t xml:space="preserve">, onde você recebe o modelo conforme apresentado no HTML </w:t>
      </w:r>
      <w:r w:rsidR="00D642F2">
        <w:t>conforme o</w:t>
      </w:r>
      <w:r w:rsidR="00ED5022">
        <w:t xml:space="preserve"> link “</w:t>
      </w:r>
      <w:r w:rsidR="002A310B" w:rsidRPr="002A310B">
        <w:t>https://github.com/jullianamartins/ESII_ADS052.git</w:t>
      </w:r>
      <w:r w:rsidR="00ED5022">
        <w:t xml:space="preserve">”, porém não </w:t>
      </w:r>
      <w:r w:rsidR="0082362C">
        <w:t xml:space="preserve">foram fornecidas </w:t>
      </w:r>
      <w:bookmarkStart w:id="0" w:name="_GoBack"/>
      <w:bookmarkEnd w:id="0"/>
      <w:r w:rsidR="00ED5022">
        <w:t xml:space="preserve">as regras de negócio. </w:t>
      </w:r>
    </w:p>
    <w:p w:rsidR="00C72227" w:rsidRDefault="00ED5022" w:rsidP="00C72227">
      <w:pPr>
        <w:jc w:val="both"/>
      </w:pPr>
      <w:r>
        <w:t>Com base nas possibilidades de evitar erros causados por usuários e garantir a confiança sobre o nível de qualidade do sistema sugira como o formulário poderia ser melhor apresentado, e quais regras de negócio de comportamento da página e campos poderiam ser feitos para minimizar essas situações.</w:t>
      </w:r>
    </w:p>
    <w:p w:rsidR="00ED5022" w:rsidRDefault="00ED5022" w:rsidP="00C72227">
      <w:pPr>
        <w:jc w:val="both"/>
      </w:pPr>
      <w:r>
        <w:t>Siga as instruções:</w:t>
      </w:r>
    </w:p>
    <w:p w:rsidR="00ED5022" w:rsidRPr="00D642F2" w:rsidRDefault="00ED5022" w:rsidP="00C72227">
      <w:pPr>
        <w:jc w:val="both"/>
        <w:rPr>
          <w:b/>
        </w:rPr>
      </w:pPr>
      <w:r w:rsidRPr="00D642F2">
        <w:rPr>
          <w:b/>
        </w:rPr>
        <w:t xml:space="preserve"> Regras de negócio:</w:t>
      </w:r>
    </w:p>
    <w:p w:rsidR="00ED5022" w:rsidRDefault="00D642F2" w:rsidP="00ED5022">
      <w:pPr>
        <w:pStyle w:val="PargrafodaLista"/>
        <w:numPr>
          <w:ilvl w:val="0"/>
          <w:numId w:val="2"/>
        </w:numPr>
        <w:jc w:val="both"/>
      </w:pPr>
      <w:r>
        <w:t>&lt;</w:t>
      </w:r>
      <w:r w:rsidR="00ED5022">
        <w:t xml:space="preserve">Regra de </w:t>
      </w:r>
      <w:r>
        <w:t>negócio 1&gt;</w:t>
      </w:r>
    </w:p>
    <w:p w:rsidR="00D642F2" w:rsidRDefault="00D642F2" w:rsidP="00D642F2">
      <w:pPr>
        <w:pStyle w:val="PargrafodaLista"/>
        <w:numPr>
          <w:ilvl w:val="0"/>
          <w:numId w:val="2"/>
        </w:numPr>
        <w:jc w:val="both"/>
      </w:pPr>
      <w:r>
        <w:t>&lt;Regra de negócio 2&gt;</w:t>
      </w:r>
    </w:p>
    <w:p w:rsidR="00D642F2" w:rsidRDefault="00D642F2" w:rsidP="00D642F2">
      <w:pPr>
        <w:pStyle w:val="PargrafodaLista"/>
        <w:numPr>
          <w:ilvl w:val="0"/>
          <w:numId w:val="2"/>
        </w:numPr>
        <w:jc w:val="both"/>
      </w:pPr>
      <w:r>
        <w:t>&lt;Regra de negócio 3&gt;</w:t>
      </w:r>
    </w:p>
    <w:p w:rsidR="00D642F2" w:rsidRDefault="00D642F2" w:rsidP="00D642F2">
      <w:pPr>
        <w:pStyle w:val="PargrafodaLista"/>
        <w:numPr>
          <w:ilvl w:val="0"/>
          <w:numId w:val="2"/>
        </w:numPr>
        <w:jc w:val="both"/>
      </w:pPr>
      <w:r>
        <w:t>&lt;Regra de negócio N&gt;</w:t>
      </w:r>
    </w:p>
    <w:p w:rsidR="00D642F2" w:rsidRPr="00D642F2" w:rsidRDefault="00D642F2" w:rsidP="00D642F2">
      <w:pPr>
        <w:jc w:val="both"/>
        <w:rPr>
          <w:b/>
        </w:rPr>
      </w:pPr>
      <w:r w:rsidRPr="00D642F2">
        <w:rPr>
          <w:b/>
        </w:rPr>
        <w:t>Regras de Campos:</w:t>
      </w:r>
    </w:p>
    <w:tbl>
      <w:tblPr>
        <w:tblStyle w:val="Tabelacomgrade"/>
        <w:tblW w:w="8926" w:type="dxa"/>
        <w:tblLook w:val="04A0" w:firstRow="1" w:lastRow="0" w:firstColumn="1" w:lastColumn="0" w:noHBand="0" w:noVBand="1"/>
      </w:tblPr>
      <w:tblGrid>
        <w:gridCol w:w="2784"/>
        <w:gridCol w:w="1397"/>
        <w:gridCol w:w="3469"/>
        <w:gridCol w:w="1276"/>
      </w:tblGrid>
      <w:tr w:rsidR="00D642F2" w:rsidTr="00D642F2">
        <w:tc>
          <w:tcPr>
            <w:tcW w:w="2784" w:type="dxa"/>
          </w:tcPr>
          <w:p w:rsidR="00D642F2" w:rsidRPr="00D642F2" w:rsidRDefault="00D642F2" w:rsidP="00D642F2">
            <w:pPr>
              <w:jc w:val="both"/>
              <w:rPr>
                <w:b/>
              </w:rPr>
            </w:pPr>
            <w:r w:rsidRPr="00D642F2">
              <w:rPr>
                <w:b/>
              </w:rPr>
              <w:t>Nome do campo</w:t>
            </w:r>
          </w:p>
        </w:tc>
        <w:tc>
          <w:tcPr>
            <w:tcW w:w="1397" w:type="dxa"/>
          </w:tcPr>
          <w:p w:rsidR="00D642F2" w:rsidRPr="00D642F2" w:rsidRDefault="00D642F2" w:rsidP="00D642F2">
            <w:pPr>
              <w:jc w:val="both"/>
              <w:rPr>
                <w:b/>
              </w:rPr>
            </w:pPr>
            <w:r w:rsidRPr="00D642F2">
              <w:rPr>
                <w:b/>
              </w:rPr>
              <w:t>Tipo</w:t>
            </w:r>
          </w:p>
        </w:tc>
        <w:tc>
          <w:tcPr>
            <w:tcW w:w="3469" w:type="dxa"/>
          </w:tcPr>
          <w:p w:rsidR="00D642F2" w:rsidRPr="00D642F2" w:rsidRDefault="00D642F2" w:rsidP="00D642F2">
            <w:pPr>
              <w:jc w:val="both"/>
              <w:rPr>
                <w:b/>
              </w:rPr>
            </w:pPr>
            <w:r w:rsidRPr="00D642F2">
              <w:rPr>
                <w:b/>
              </w:rPr>
              <w:t>Regras</w:t>
            </w:r>
          </w:p>
        </w:tc>
        <w:tc>
          <w:tcPr>
            <w:tcW w:w="1276" w:type="dxa"/>
          </w:tcPr>
          <w:p w:rsidR="00D642F2" w:rsidRPr="00D642F2" w:rsidRDefault="00D642F2" w:rsidP="00D642F2">
            <w:pPr>
              <w:jc w:val="both"/>
              <w:rPr>
                <w:b/>
              </w:rPr>
            </w:pPr>
            <w:r w:rsidRPr="00D642F2">
              <w:rPr>
                <w:b/>
              </w:rPr>
              <w:t>Obrigatório</w:t>
            </w:r>
          </w:p>
        </w:tc>
      </w:tr>
      <w:tr w:rsidR="00D642F2" w:rsidTr="00D642F2">
        <w:tc>
          <w:tcPr>
            <w:tcW w:w="2784" w:type="dxa"/>
          </w:tcPr>
          <w:p w:rsidR="00D642F2" w:rsidRDefault="00D642F2" w:rsidP="00D642F2">
            <w:pPr>
              <w:jc w:val="both"/>
            </w:pPr>
            <w:r>
              <w:t>&lt;nome&gt;</w:t>
            </w:r>
          </w:p>
        </w:tc>
        <w:tc>
          <w:tcPr>
            <w:tcW w:w="1397" w:type="dxa"/>
          </w:tcPr>
          <w:p w:rsidR="00D642F2" w:rsidRDefault="00D642F2" w:rsidP="00D642F2">
            <w:pPr>
              <w:jc w:val="both"/>
            </w:pPr>
            <w:r>
              <w:t>&lt;</w:t>
            </w:r>
            <w:proofErr w:type="spellStart"/>
            <w:r>
              <w:t>string</w:t>
            </w:r>
            <w:proofErr w:type="spellEnd"/>
            <w:r>
              <w:t>&gt;</w:t>
            </w:r>
          </w:p>
        </w:tc>
        <w:tc>
          <w:tcPr>
            <w:tcW w:w="3469" w:type="dxa"/>
          </w:tcPr>
          <w:p w:rsidR="00D642F2" w:rsidRDefault="00D642F2" w:rsidP="00D642F2">
            <w:pPr>
              <w:pStyle w:val="PargrafodaLista"/>
              <w:numPr>
                <w:ilvl w:val="0"/>
                <w:numId w:val="3"/>
              </w:numPr>
              <w:ind w:left="239" w:hanging="239"/>
              <w:jc w:val="both"/>
            </w:pPr>
            <w:r>
              <w:t>&lt;Regra 1&gt;</w:t>
            </w:r>
          </w:p>
          <w:p w:rsidR="00D642F2" w:rsidRDefault="00D642F2" w:rsidP="00D642F2">
            <w:pPr>
              <w:pStyle w:val="PargrafodaLista"/>
              <w:numPr>
                <w:ilvl w:val="0"/>
                <w:numId w:val="3"/>
              </w:numPr>
              <w:ind w:left="239" w:hanging="239"/>
              <w:jc w:val="both"/>
            </w:pPr>
            <w:r>
              <w:t>&lt;Regra 2&gt;</w:t>
            </w:r>
          </w:p>
          <w:p w:rsidR="00D642F2" w:rsidRDefault="00D642F2" w:rsidP="00D642F2">
            <w:pPr>
              <w:pStyle w:val="PargrafodaLista"/>
              <w:numPr>
                <w:ilvl w:val="0"/>
                <w:numId w:val="3"/>
              </w:numPr>
              <w:ind w:left="239" w:hanging="239"/>
              <w:jc w:val="both"/>
            </w:pPr>
            <w:r>
              <w:t>&lt;Regra 3&gt;</w:t>
            </w:r>
          </w:p>
          <w:p w:rsidR="00D642F2" w:rsidRDefault="00D642F2" w:rsidP="00D642F2">
            <w:pPr>
              <w:pStyle w:val="PargrafodaLista"/>
              <w:numPr>
                <w:ilvl w:val="0"/>
                <w:numId w:val="3"/>
              </w:numPr>
              <w:ind w:left="239" w:hanging="239"/>
              <w:jc w:val="both"/>
            </w:pPr>
            <w:r>
              <w:t>&lt;Regra N&gt;</w:t>
            </w:r>
          </w:p>
        </w:tc>
        <w:tc>
          <w:tcPr>
            <w:tcW w:w="1276" w:type="dxa"/>
          </w:tcPr>
          <w:p w:rsidR="00D642F2" w:rsidRDefault="00D642F2" w:rsidP="00D642F2">
            <w:pPr>
              <w:jc w:val="both"/>
            </w:pPr>
            <w:r>
              <w:t>&lt;SIM&gt;</w:t>
            </w:r>
          </w:p>
        </w:tc>
      </w:tr>
      <w:tr w:rsidR="00D642F2" w:rsidTr="00D642F2">
        <w:tc>
          <w:tcPr>
            <w:tcW w:w="2784" w:type="dxa"/>
          </w:tcPr>
          <w:p w:rsidR="00D642F2" w:rsidRDefault="00D642F2" w:rsidP="00D642F2">
            <w:pPr>
              <w:jc w:val="both"/>
            </w:pPr>
          </w:p>
        </w:tc>
        <w:tc>
          <w:tcPr>
            <w:tcW w:w="1397" w:type="dxa"/>
          </w:tcPr>
          <w:p w:rsidR="00D642F2" w:rsidRDefault="00D642F2" w:rsidP="00D642F2">
            <w:pPr>
              <w:jc w:val="both"/>
            </w:pPr>
          </w:p>
        </w:tc>
        <w:tc>
          <w:tcPr>
            <w:tcW w:w="3469" w:type="dxa"/>
          </w:tcPr>
          <w:p w:rsidR="00D642F2" w:rsidRDefault="00D642F2" w:rsidP="00D642F2">
            <w:pPr>
              <w:jc w:val="both"/>
            </w:pPr>
          </w:p>
        </w:tc>
        <w:tc>
          <w:tcPr>
            <w:tcW w:w="1276" w:type="dxa"/>
          </w:tcPr>
          <w:p w:rsidR="00D642F2" w:rsidRDefault="00D642F2" w:rsidP="00D642F2">
            <w:pPr>
              <w:jc w:val="both"/>
            </w:pPr>
          </w:p>
        </w:tc>
      </w:tr>
      <w:tr w:rsidR="00D642F2" w:rsidTr="00D642F2">
        <w:tc>
          <w:tcPr>
            <w:tcW w:w="2784" w:type="dxa"/>
          </w:tcPr>
          <w:p w:rsidR="00D642F2" w:rsidRDefault="00D642F2" w:rsidP="00D642F2">
            <w:pPr>
              <w:jc w:val="both"/>
            </w:pPr>
          </w:p>
        </w:tc>
        <w:tc>
          <w:tcPr>
            <w:tcW w:w="1397" w:type="dxa"/>
          </w:tcPr>
          <w:p w:rsidR="00D642F2" w:rsidRDefault="00D642F2" w:rsidP="00D642F2">
            <w:pPr>
              <w:jc w:val="both"/>
            </w:pPr>
          </w:p>
        </w:tc>
        <w:tc>
          <w:tcPr>
            <w:tcW w:w="3469" w:type="dxa"/>
          </w:tcPr>
          <w:p w:rsidR="00D642F2" w:rsidRDefault="00D642F2" w:rsidP="00D642F2">
            <w:pPr>
              <w:jc w:val="both"/>
            </w:pPr>
          </w:p>
        </w:tc>
        <w:tc>
          <w:tcPr>
            <w:tcW w:w="1276" w:type="dxa"/>
          </w:tcPr>
          <w:p w:rsidR="00D642F2" w:rsidRDefault="00D642F2" w:rsidP="00D642F2">
            <w:pPr>
              <w:jc w:val="both"/>
            </w:pPr>
          </w:p>
        </w:tc>
      </w:tr>
      <w:tr w:rsidR="00D642F2" w:rsidTr="00D642F2">
        <w:tc>
          <w:tcPr>
            <w:tcW w:w="2784" w:type="dxa"/>
          </w:tcPr>
          <w:p w:rsidR="00D642F2" w:rsidRDefault="00D642F2" w:rsidP="00D642F2">
            <w:pPr>
              <w:jc w:val="both"/>
            </w:pPr>
          </w:p>
        </w:tc>
        <w:tc>
          <w:tcPr>
            <w:tcW w:w="1397" w:type="dxa"/>
          </w:tcPr>
          <w:p w:rsidR="00D642F2" w:rsidRDefault="00D642F2" w:rsidP="00D642F2">
            <w:pPr>
              <w:jc w:val="both"/>
            </w:pPr>
          </w:p>
        </w:tc>
        <w:tc>
          <w:tcPr>
            <w:tcW w:w="3469" w:type="dxa"/>
          </w:tcPr>
          <w:p w:rsidR="00D642F2" w:rsidRDefault="00D642F2" w:rsidP="00D642F2">
            <w:pPr>
              <w:jc w:val="both"/>
            </w:pPr>
          </w:p>
        </w:tc>
        <w:tc>
          <w:tcPr>
            <w:tcW w:w="1276" w:type="dxa"/>
          </w:tcPr>
          <w:p w:rsidR="00D642F2" w:rsidRDefault="00D642F2" w:rsidP="00D642F2">
            <w:pPr>
              <w:jc w:val="both"/>
            </w:pPr>
          </w:p>
        </w:tc>
      </w:tr>
      <w:tr w:rsidR="00D642F2" w:rsidTr="00D642F2">
        <w:tc>
          <w:tcPr>
            <w:tcW w:w="2784" w:type="dxa"/>
          </w:tcPr>
          <w:p w:rsidR="00D642F2" w:rsidRDefault="00D642F2" w:rsidP="00D642F2">
            <w:pPr>
              <w:jc w:val="both"/>
            </w:pPr>
          </w:p>
        </w:tc>
        <w:tc>
          <w:tcPr>
            <w:tcW w:w="1397" w:type="dxa"/>
          </w:tcPr>
          <w:p w:rsidR="00D642F2" w:rsidRDefault="00D642F2" w:rsidP="00D642F2">
            <w:pPr>
              <w:jc w:val="both"/>
            </w:pPr>
          </w:p>
        </w:tc>
        <w:tc>
          <w:tcPr>
            <w:tcW w:w="3469" w:type="dxa"/>
          </w:tcPr>
          <w:p w:rsidR="00D642F2" w:rsidRDefault="00D642F2" w:rsidP="00D642F2">
            <w:pPr>
              <w:jc w:val="both"/>
            </w:pPr>
          </w:p>
        </w:tc>
        <w:tc>
          <w:tcPr>
            <w:tcW w:w="1276" w:type="dxa"/>
          </w:tcPr>
          <w:p w:rsidR="00D642F2" w:rsidRDefault="00D642F2" w:rsidP="00D642F2">
            <w:pPr>
              <w:jc w:val="both"/>
            </w:pPr>
          </w:p>
        </w:tc>
      </w:tr>
      <w:tr w:rsidR="00D642F2" w:rsidTr="00D642F2">
        <w:tc>
          <w:tcPr>
            <w:tcW w:w="2784" w:type="dxa"/>
          </w:tcPr>
          <w:p w:rsidR="00D642F2" w:rsidRDefault="00D642F2" w:rsidP="00D642F2">
            <w:pPr>
              <w:jc w:val="both"/>
            </w:pPr>
          </w:p>
        </w:tc>
        <w:tc>
          <w:tcPr>
            <w:tcW w:w="1397" w:type="dxa"/>
          </w:tcPr>
          <w:p w:rsidR="00D642F2" w:rsidRDefault="00D642F2" w:rsidP="00D642F2">
            <w:pPr>
              <w:jc w:val="both"/>
            </w:pPr>
          </w:p>
        </w:tc>
        <w:tc>
          <w:tcPr>
            <w:tcW w:w="3469" w:type="dxa"/>
          </w:tcPr>
          <w:p w:rsidR="00D642F2" w:rsidRDefault="00D642F2" w:rsidP="00D642F2">
            <w:pPr>
              <w:jc w:val="both"/>
            </w:pPr>
          </w:p>
        </w:tc>
        <w:tc>
          <w:tcPr>
            <w:tcW w:w="1276" w:type="dxa"/>
          </w:tcPr>
          <w:p w:rsidR="00D642F2" w:rsidRDefault="00D642F2" w:rsidP="00D642F2">
            <w:pPr>
              <w:jc w:val="both"/>
            </w:pPr>
          </w:p>
        </w:tc>
      </w:tr>
      <w:tr w:rsidR="00D642F2" w:rsidTr="00D642F2">
        <w:tc>
          <w:tcPr>
            <w:tcW w:w="2784" w:type="dxa"/>
          </w:tcPr>
          <w:p w:rsidR="00D642F2" w:rsidRDefault="00D642F2" w:rsidP="00D642F2">
            <w:pPr>
              <w:jc w:val="both"/>
            </w:pPr>
          </w:p>
        </w:tc>
        <w:tc>
          <w:tcPr>
            <w:tcW w:w="1397" w:type="dxa"/>
          </w:tcPr>
          <w:p w:rsidR="00D642F2" w:rsidRDefault="00D642F2" w:rsidP="00D642F2">
            <w:pPr>
              <w:jc w:val="both"/>
            </w:pPr>
          </w:p>
        </w:tc>
        <w:tc>
          <w:tcPr>
            <w:tcW w:w="3469" w:type="dxa"/>
          </w:tcPr>
          <w:p w:rsidR="00D642F2" w:rsidRDefault="00D642F2" w:rsidP="00D642F2">
            <w:pPr>
              <w:jc w:val="both"/>
            </w:pPr>
          </w:p>
        </w:tc>
        <w:tc>
          <w:tcPr>
            <w:tcW w:w="1276" w:type="dxa"/>
          </w:tcPr>
          <w:p w:rsidR="00D642F2" w:rsidRDefault="00D642F2" w:rsidP="00D642F2">
            <w:pPr>
              <w:jc w:val="both"/>
            </w:pPr>
          </w:p>
        </w:tc>
      </w:tr>
      <w:tr w:rsidR="00D642F2" w:rsidTr="00D642F2">
        <w:tc>
          <w:tcPr>
            <w:tcW w:w="2784" w:type="dxa"/>
          </w:tcPr>
          <w:p w:rsidR="00D642F2" w:rsidRDefault="00D642F2" w:rsidP="00D642F2">
            <w:pPr>
              <w:jc w:val="both"/>
            </w:pPr>
          </w:p>
        </w:tc>
        <w:tc>
          <w:tcPr>
            <w:tcW w:w="1397" w:type="dxa"/>
          </w:tcPr>
          <w:p w:rsidR="00D642F2" w:rsidRDefault="00D642F2" w:rsidP="00D642F2">
            <w:pPr>
              <w:jc w:val="both"/>
            </w:pPr>
          </w:p>
        </w:tc>
        <w:tc>
          <w:tcPr>
            <w:tcW w:w="3469" w:type="dxa"/>
          </w:tcPr>
          <w:p w:rsidR="00D642F2" w:rsidRDefault="00D642F2" w:rsidP="00D642F2">
            <w:pPr>
              <w:jc w:val="both"/>
            </w:pPr>
          </w:p>
        </w:tc>
        <w:tc>
          <w:tcPr>
            <w:tcW w:w="1276" w:type="dxa"/>
          </w:tcPr>
          <w:p w:rsidR="00D642F2" w:rsidRDefault="00D642F2" w:rsidP="00D642F2">
            <w:pPr>
              <w:jc w:val="both"/>
            </w:pPr>
          </w:p>
        </w:tc>
      </w:tr>
      <w:tr w:rsidR="00D642F2" w:rsidTr="00D642F2">
        <w:tc>
          <w:tcPr>
            <w:tcW w:w="2784" w:type="dxa"/>
          </w:tcPr>
          <w:p w:rsidR="00D642F2" w:rsidRDefault="00D642F2" w:rsidP="00D642F2">
            <w:pPr>
              <w:jc w:val="both"/>
            </w:pPr>
          </w:p>
        </w:tc>
        <w:tc>
          <w:tcPr>
            <w:tcW w:w="1397" w:type="dxa"/>
          </w:tcPr>
          <w:p w:rsidR="00D642F2" w:rsidRDefault="00D642F2" w:rsidP="00D642F2">
            <w:pPr>
              <w:jc w:val="both"/>
            </w:pPr>
          </w:p>
        </w:tc>
        <w:tc>
          <w:tcPr>
            <w:tcW w:w="3469" w:type="dxa"/>
          </w:tcPr>
          <w:p w:rsidR="00D642F2" w:rsidRDefault="00D642F2" w:rsidP="00D642F2">
            <w:pPr>
              <w:jc w:val="both"/>
            </w:pPr>
          </w:p>
        </w:tc>
        <w:tc>
          <w:tcPr>
            <w:tcW w:w="1276" w:type="dxa"/>
          </w:tcPr>
          <w:p w:rsidR="00D642F2" w:rsidRDefault="00D642F2" w:rsidP="00D642F2">
            <w:pPr>
              <w:jc w:val="both"/>
            </w:pPr>
          </w:p>
        </w:tc>
      </w:tr>
    </w:tbl>
    <w:p w:rsidR="00D642F2" w:rsidRDefault="00D642F2" w:rsidP="00D642F2">
      <w:pPr>
        <w:jc w:val="both"/>
        <w:rPr>
          <w:b/>
        </w:rPr>
      </w:pPr>
    </w:p>
    <w:p w:rsidR="00ED5022" w:rsidRDefault="00D642F2" w:rsidP="00D642F2">
      <w:pPr>
        <w:jc w:val="both"/>
        <w:rPr>
          <w:b/>
        </w:rPr>
      </w:pPr>
      <w:r w:rsidRPr="00D642F2">
        <w:rPr>
          <w:b/>
        </w:rPr>
        <w:t>Alteração do Layout:</w:t>
      </w:r>
    </w:p>
    <w:p w:rsidR="002A310B" w:rsidRPr="002A310B" w:rsidRDefault="002A310B" w:rsidP="00D642F2">
      <w:pPr>
        <w:jc w:val="both"/>
      </w:pPr>
      <w:r w:rsidRPr="002A310B">
        <w:t>Apresente a sugestão do layout do cadastro</w:t>
      </w:r>
    </w:p>
    <w:p w:rsidR="00D642F2" w:rsidRDefault="00D642F2" w:rsidP="00D642F2">
      <w:pPr>
        <w:jc w:val="both"/>
      </w:pPr>
      <w:r w:rsidRPr="00D642F2">
        <w:t>(Pode ser implementado com base no HTML fornecido</w:t>
      </w:r>
      <w:r w:rsidR="002A310B">
        <w:t xml:space="preserve"> criando uma </w:t>
      </w:r>
      <w:proofErr w:type="spellStart"/>
      <w:r w:rsidR="002A310B">
        <w:t>bra</w:t>
      </w:r>
      <w:r>
        <w:t>nch</w:t>
      </w:r>
      <w:proofErr w:type="spellEnd"/>
      <w:r>
        <w:t xml:space="preserve"> com seu nome</w:t>
      </w:r>
      <w:r w:rsidR="002A310B">
        <w:t>,</w:t>
      </w:r>
      <w:r w:rsidR="00F20F13">
        <w:t xml:space="preserve"> ou </w:t>
      </w:r>
      <w:r w:rsidRPr="00D642F2">
        <w:t>protótipo através de uma imagem)</w:t>
      </w:r>
    </w:p>
    <w:p w:rsidR="00BE5EA1" w:rsidRPr="00D642F2" w:rsidRDefault="00BE5EA1" w:rsidP="00D642F2">
      <w:pPr>
        <w:jc w:val="both"/>
      </w:pPr>
    </w:p>
    <w:sectPr w:rsidR="00BE5EA1" w:rsidRPr="00D642F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D43" w:rsidRDefault="004D5D43" w:rsidP="00F20F13">
      <w:pPr>
        <w:spacing w:after="0" w:line="240" w:lineRule="auto"/>
      </w:pPr>
      <w:r>
        <w:separator/>
      </w:r>
    </w:p>
  </w:endnote>
  <w:endnote w:type="continuationSeparator" w:id="0">
    <w:p w:rsidR="004D5D43" w:rsidRDefault="004D5D43" w:rsidP="00F2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D43" w:rsidRDefault="004D5D43" w:rsidP="00F20F13">
      <w:pPr>
        <w:spacing w:after="0" w:line="240" w:lineRule="auto"/>
      </w:pPr>
      <w:r>
        <w:separator/>
      </w:r>
    </w:p>
  </w:footnote>
  <w:footnote w:type="continuationSeparator" w:id="0">
    <w:p w:rsidR="004D5D43" w:rsidRDefault="004D5D43" w:rsidP="00F20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F13" w:rsidRDefault="00F20F13" w:rsidP="00F20F13">
    <w:pPr>
      <w:pStyle w:val="Cabealho"/>
      <w:jc w:val="center"/>
    </w:pPr>
    <w:r>
      <w:rPr>
        <w:noProof/>
        <w:lang w:eastAsia="pt-BR"/>
      </w:rPr>
      <w:drawing>
        <wp:anchor distT="0" distB="0" distL="114300" distR="114300" simplePos="0" relativeHeight="251658240" behindDoc="0" locked="0" layoutInCell="1" allowOverlap="1">
          <wp:simplePos x="0" y="0"/>
          <wp:positionH relativeFrom="margin">
            <wp:posOffset>2335707</wp:posOffset>
          </wp:positionH>
          <wp:positionV relativeFrom="paragraph">
            <wp:posOffset>-194031</wp:posOffset>
          </wp:positionV>
          <wp:extent cx="761457" cy="570585"/>
          <wp:effectExtent l="0" t="0" r="0" b="1270"/>
          <wp:wrapNone/>
          <wp:docPr id="1" name="Imagem 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1457" cy="570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0F13" w:rsidRDefault="00F20F1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F7742"/>
    <w:multiLevelType w:val="hybridMultilevel"/>
    <w:tmpl w:val="EBDC0A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FD65F4E"/>
    <w:multiLevelType w:val="hybridMultilevel"/>
    <w:tmpl w:val="EFA42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D5D361B"/>
    <w:multiLevelType w:val="hybridMultilevel"/>
    <w:tmpl w:val="E3CCC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227"/>
    <w:rsid w:val="002A310B"/>
    <w:rsid w:val="00380197"/>
    <w:rsid w:val="004D5D43"/>
    <w:rsid w:val="00661DFF"/>
    <w:rsid w:val="006D65E3"/>
    <w:rsid w:val="0082362C"/>
    <w:rsid w:val="00A560C2"/>
    <w:rsid w:val="00BE5EA1"/>
    <w:rsid w:val="00C72227"/>
    <w:rsid w:val="00D642F2"/>
    <w:rsid w:val="00ED5022"/>
    <w:rsid w:val="00F20F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2987"/>
  <w15:chartTrackingRefBased/>
  <w15:docId w15:val="{751B0DFE-405C-4F2B-90D3-D2480B19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2227"/>
    <w:pPr>
      <w:ind w:left="720"/>
      <w:contextualSpacing/>
    </w:pPr>
  </w:style>
  <w:style w:type="table" w:styleId="Tabelacomgrade">
    <w:name w:val="Table Grid"/>
    <w:basedOn w:val="Tabelanormal"/>
    <w:uiPriority w:val="39"/>
    <w:rsid w:val="00D64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F20F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F13"/>
  </w:style>
  <w:style w:type="paragraph" w:styleId="Rodap">
    <w:name w:val="footer"/>
    <w:basedOn w:val="Normal"/>
    <w:link w:val="RodapChar"/>
    <w:uiPriority w:val="99"/>
    <w:unhideWhenUsed/>
    <w:rsid w:val="00F20F13"/>
    <w:pPr>
      <w:tabs>
        <w:tab w:val="center" w:pos="4252"/>
        <w:tab w:val="right" w:pos="8504"/>
      </w:tabs>
      <w:spacing w:after="0" w:line="240" w:lineRule="auto"/>
    </w:pPr>
  </w:style>
  <w:style w:type="character" w:customStyle="1" w:styleId="RodapChar">
    <w:name w:val="Rodapé Char"/>
    <w:basedOn w:val="Fontepargpadro"/>
    <w:link w:val="Rodap"/>
    <w:uiPriority w:val="99"/>
    <w:rsid w:val="00F20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E17BF-A098-4F42-B63B-9D199CC2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336</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Martins</dc:creator>
  <cp:keywords/>
  <dc:description/>
  <cp:lastModifiedBy>Juliana Martins</cp:lastModifiedBy>
  <cp:revision>3</cp:revision>
  <dcterms:created xsi:type="dcterms:W3CDTF">2018-09-14T17:15:00Z</dcterms:created>
  <dcterms:modified xsi:type="dcterms:W3CDTF">2018-09-14T19:02:00Z</dcterms:modified>
</cp:coreProperties>
</file>