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9FAD"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079D50FC">
          <v:rect id="_x0000_i1036" alt="" style="width:468pt;height:.05pt;mso-width-percent:0;mso-height-percent:0;mso-width-percent:0;mso-height-percent:0" o:hralign="center" o:hrstd="t" o:hr="t" fillcolor="#a0a0a0" stroked="f"/>
        </w:pict>
      </w:r>
    </w:p>
    <w:p w14:paraId="7F4CA4E2"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Presentación: Liderazgo y Equipo frente al Cambio en "Duelo de Titanes"</w:t>
      </w:r>
    </w:p>
    <w:p w14:paraId="3A5E67AA"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(Basado en escritos de Goleman, Katzenbach, Kotter, Senge, Fisher/Ury/Patton)</w:t>
      </w:r>
    </w:p>
    <w:p w14:paraId="52BBBE72"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3938963C">
          <v:rect id="_x0000_i1035" alt="" style="width:468pt;height:.05pt;mso-width-percent:0;mso-height-percent:0;mso-width-percent:0;mso-height-percent:0" o:hralign="center" o:hrstd="t" o:hr="t" fillcolor="#a0a0a0" stroked="f"/>
        </w:pict>
      </w:r>
    </w:p>
    <w:p w14:paraId="07860584"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1: El Desafío Inicial - Cambio y Urgencia</w:t>
      </w:r>
    </w:p>
    <w:p w14:paraId="3B8E5439" w14:textId="77777777" w:rsidR="002B34E5" w:rsidRPr="002B34E5" w:rsidRDefault="002B34E5" w:rsidP="002B34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La fusión de dos escuelas y la integración forzada de los equipos de fútbol.</w:t>
      </w:r>
    </w:p>
    <w:p w14:paraId="5E41DC2E" w14:textId="77777777" w:rsidR="002B34E5" w:rsidRPr="002B34E5" w:rsidRDefault="002B34E5" w:rsidP="002B34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(Kotter):</w:t>
      </w:r>
      <w:r w:rsidRPr="002B34E5">
        <w:rPr>
          <w:rFonts w:ascii="Times New Roman" w:eastAsia="Times New Roman" w:hAnsi="Times New Roman" w:cs="Times New Roman"/>
          <w:kern w:val="0"/>
          <w14:ligatures w14:val="none"/>
        </w:rPr>
        <w:t xml:space="preserve"> Liderar el cambio organizacional es una tarea difícil. Un error común es no establecer un sentido real de urgencia, lo cual es crítico para superar la complacencia o la resistencia.</w:t>
      </w:r>
    </w:p>
    <w:p w14:paraId="1FA8C9DF" w14:textId="77777777" w:rsidR="002B34E5" w:rsidRPr="002B34E5" w:rsidRDefault="002B34E5" w:rsidP="002B34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(Katzenbach):</w:t>
      </w:r>
      <w:r w:rsidRPr="002B34E5">
        <w:rPr>
          <w:rFonts w:ascii="Times New Roman" w:eastAsia="Times New Roman" w:hAnsi="Times New Roman" w:cs="Times New Roman"/>
          <w:kern w:val="0"/>
          <w14:ligatures w14:val="none"/>
        </w:rPr>
        <w:t xml:space="preserve"> La diferencia entre equipos que funcionan y otros "grupos amorfos" es crucial. Transformar un grupo de individuos (quizás con asignaciones individuales como en "grupos de trabajo") en un </w:t>
      </w:r>
      <w:r w:rsidRPr="002B34E5">
        <w:rPr>
          <w:rFonts w:ascii="Times New Roman" w:eastAsia="Times New Roman" w:hAnsi="Times New Roman" w:cs="Times New Roman"/>
          <w:i/>
          <w:iCs/>
          <w:kern w:val="0"/>
          <w14:ligatures w14:val="none"/>
        </w:rPr>
        <w:t>verdadero</w:t>
      </w:r>
      <w:r w:rsidRPr="002B34E5">
        <w:rPr>
          <w:rFonts w:ascii="Times New Roman" w:eastAsia="Times New Roman" w:hAnsi="Times New Roman" w:cs="Times New Roman"/>
          <w:kern w:val="0"/>
          <w14:ligatures w14:val="none"/>
        </w:rPr>
        <w:t xml:space="preserve"> equipo disciplinado es fundamental.</w:t>
      </w:r>
    </w:p>
    <w:p w14:paraId="29553ED7" w14:textId="77777777" w:rsidR="002B34E5" w:rsidRPr="002B34E5" w:rsidRDefault="002B34E5" w:rsidP="002B34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La necesidad de integrar a jugadores y entrenadores de diferentes orígenes crea una </w:t>
      </w:r>
      <w:r w:rsidRPr="002B34E5">
        <w:rPr>
          <w:rFonts w:ascii="Times New Roman" w:eastAsia="Times New Roman" w:hAnsi="Times New Roman" w:cs="Times New Roman"/>
          <w:i/>
          <w:iCs/>
          <w:kern w:val="0"/>
          <w14:ligatures w14:val="none"/>
        </w:rPr>
        <w:t>urgencia</w:t>
      </w:r>
      <w:r w:rsidRPr="002B34E5">
        <w:rPr>
          <w:rFonts w:ascii="Times New Roman" w:eastAsia="Times New Roman" w:hAnsi="Times New Roman" w:cs="Times New Roman"/>
          <w:kern w:val="0"/>
          <w14:ligatures w14:val="none"/>
        </w:rPr>
        <w:t xml:space="preserve"> inmediata para la convivencia y el rendimiento. El primer desafío es pasar de ser un grupo de individuos hostiles a un equipo cohesionado.</w:t>
      </w:r>
    </w:p>
    <w:p w14:paraId="465874E1"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4AE84899">
          <v:rect id="_x0000_i1034" alt="" style="width:468pt;height:.05pt;mso-width-percent:0;mso-height-percent:0;mso-width-percent:0;mso-height-percent:0" o:hralign="center" o:hrstd="t" o:hr="t" fillcolor="#a0a0a0" stroked="f"/>
        </w:pict>
      </w:r>
    </w:p>
    <w:p w14:paraId="4A88AD1C"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2: Estilos de Liderazgo en Acción (Goleman)</w:t>
      </w:r>
    </w:p>
    <w:p w14:paraId="7865EF0C" w14:textId="77777777" w:rsidR="002B34E5" w:rsidRPr="002B34E5" w:rsidRDefault="002B34E5" w:rsidP="002B34E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Los enfoques de liderazgo del entrenador Boone (el nuevo entrenador principal, afroamericano) y el entrenador Yoast (el entrenador anterior, blanco).</w:t>
      </w:r>
    </w:p>
    <w:p w14:paraId="7990A46E" w14:textId="77777777" w:rsidR="002B34E5" w:rsidRPr="002B34E5" w:rsidRDefault="002B34E5" w:rsidP="002B34E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(Goleman):</w:t>
      </w:r>
      <w:r w:rsidRPr="002B34E5">
        <w:rPr>
          <w:rFonts w:ascii="Times New Roman" w:eastAsia="Times New Roman" w:hAnsi="Times New Roman" w:cs="Times New Roman"/>
          <w:kern w:val="0"/>
          <w14:ligatures w14:val="none"/>
        </w:rPr>
        <w:t xml:space="preserve"> Los líderes efectivos no dependen de un solo estilo; utilizan una variedad de estilos según la situación. Se identifican seis estilos: coercitivo, autoritario, afiliativo, democrático, marcapasos y coaching. En tiempos de crisis, el estilo democrático puede ser ineficaz. La combinación de estilos, como el autoritario (visión, estándares) y el afiliativo (lazos emocionales, armonía), puede ser potente.</w:t>
      </w:r>
    </w:p>
    <w:p w14:paraId="3D010094" w14:textId="77777777" w:rsidR="002B34E5" w:rsidRPr="002B34E5" w:rsidRDefault="002B34E5" w:rsidP="002B34E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Boone podría adoptar inicialmente un estilo más </w:t>
      </w:r>
      <w:r w:rsidRPr="002B34E5">
        <w:rPr>
          <w:rFonts w:ascii="Times New Roman" w:eastAsia="Times New Roman" w:hAnsi="Times New Roman" w:cs="Times New Roman"/>
          <w:b/>
          <w:bCs/>
          <w:kern w:val="0"/>
          <w14:ligatures w14:val="none"/>
        </w:rPr>
        <w:t>autoritario</w:t>
      </w:r>
      <w:r w:rsidRPr="002B34E5">
        <w:rPr>
          <w:rFonts w:ascii="Times New Roman" w:eastAsia="Times New Roman" w:hAnsi="Times New Roman" w:cs="Times New Roman"/>
          <w:kern w:val="0"/>
          <w14:ligatures w14:val="none"/>
        </w:rPr>
        <w:t xml:space="preserve"> para establecer disciplina y una visión clara bajo presión. Yoast podría tender hacia un estilo más </w:t>
      </w:r>
      <w:r w:rsidRPr="002B34E5">
        <w:rPr>
          <w:rFonts w:ascii="Times New Roman" w:eastAsia="Times New Roman" w:hAnsi="Times New Roman" w:cs="Times New Roman"/>
          <w:b/>
          <w:bCs/>
          <w:kern w:val="0"/>
          <w14:ligatures w14:val="none"/>
        </w:rPr>
        <w:t>afiliativo</w:t>
      </w:r>
      <w:r w:rsidRPr="002B34E5">
        <w:rPr>
          <w:rFonts w:ascii="Times New Roman" w:eastAsia="Times New Roman" w:hAnsi="Times New Roman" w:cs="Times New Roman"/>
          <w:kern w:val="0"/>
          <w14:ligatures w14:val="none"/>
        </w:rPr>
        <w:t xml:space="preserve"> o </w:t>
      </w:r>
      <w:r w:rsidRPr="002B34E5">
        <w:rPr>
          <w:rFonts w:ascii="Times New Roman" w:eastAsia="Times New Roman" w:hAnsi="Times New Roman" w:cs="Times New Roman"/>
          <w:b/>
          <w:bCs/>
          <w:kern w:val="0"/>
          <w14:ligatures w14:val="none"/>
        </w:rPr>
        <w:t>democrático</w:t>
      </w:r>
      <w:r w:rsidRPr="002B34E5">
        <w:rPr>
          <w:rFonts w:ascii="Times New Roman" w:eastAsia="Times New Roman" w:hAnsi="Times New Roman" w:cs="Times New Roman"/>
          <w:kern w:val="0"/>
          <w14:ligatures w14:val="none"/>
        </w:rPr>
        <w:t xml:space="preserve">. El éxito requerirá que ambos (y los jugadores con roles de liderazgo) combinen estilos, usando la </w:t>
      </w:r>
      <w:r w:rsidRPr="002B34E5">
        <w:rPr>
          <w:rFonts w:ascii="Times New Roman" w:eastAsia="Times New Roman" w:hAnsi="Times New Roman" w:cs="Times New Roman"/>
          <w:b/>
          <w:bCs/>
          <w:kern w:val="0"/>
          <w14:ligatures w14:val="none"/>
        </w:rPr>
        <w:t>inteligencia emocional</w:t>
      </w:r>
      <w:r w:rsidRPr="002B34E5">
        <w:rPr>
          <w:rFonts w:ascii="Times New Roman" w:eastAsia="Times New Roman" w:hAnsi="Times New Roman" w:cs="Times New Roman"/>
          <w:kern w:val="0"/>
          <w14:ligatures w14:val="none"/>
        </w:rPr>
        <w:t xml:space="preserve"> subyacente (empatía, construcción de relaciones, comunicación) para adaptarse a las necesidades del equipo.</w:t>
      </w:r>
    </w:p>
    <w:p w14:paraId="6A8007E7"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4C35F664">
          <v:rect id="_x0000_i1033" alt="" style="width:468pt;height:.05pt;mso-width-percent:0;mso-height-percent:0;mso-width-percent:0;mso-height-percent:0" o:hralign="center" o:hrstd="t" o:hr="t" fillcolor="#a0a0a0" stroked="f"/>
        </w:pict>
      </w:r>
    </w:p>
    <w:p w14:paraId="4CBC1676"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3: Modelos Mentales y Prejuicios (Senge)</w:t>
      </w:r>
    </w:p>
    <w:p w14:paraId="66B69C22" w14:textId="77777777" w:rsidR="002B34E5" w:rsidRPr="002B34E5" w:rsidRDefault="002B34E5" w:rsidP="002B34E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lastRenderedPageBreak/>
        <w:t>Contexto de la película:</w:t>
      </w:r>
      <w:r w:rsidRPr="002B34E5">
        <w:rPr>
          <w:rFonts w:ascii="Times New Roman" w:eastAsia="Times New Roman" w:hAnsi="Times New Roman" w:cs="Times New Roman"/>
          <w:kern w:val="0"/>
          <w14:ligatures w14:val="none"/>
        </w:rPr>
        <w:t xml:space="preserve"> Las percepciones y prejuicios de jugadores, entrenadores, padres y la comunidad basados en la raza.</w:t>
      </w:r>
    </w:p>
    <w:p w14:paraId="0690BA71" w14:textId="77777777" w:rsidR="002B34E5" w:rsidRPr="002B34E5" w:rsidRDefault="002B34E5" w:rsidP="002B34E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(Senge):</w:t>
      </w:r>
      <w:r w:rsidRPr="002B34E5">
        <w:rPr>
          <w:rFonts w:ascii="Times New Roman" w:eastAsia="Times New Roman" w:hAnsi="Times New Roman" w:cs="Times New Roman"/>
          <w:kern w:val="0"/>
          <w14:ligatures w14:val="none"/>
        </w:rPr>
        <w:t xml:space="preserve"> Los modelos mentales son "imágenes internas profundas" y supuestos arraigados que influyen fuertemente en cómo entendemos el mundo y cómo actuamos. Pueden impedir el aprendizaje, la innovación y llevarnos a acciones contraproducentes al crear discrepancias entre nuestras percepciones y la realidad. Nos hacen "observar selectivamente" lo que confirma nuestras ideas previas.</w:t>
      </w:r>
    </w:p>
    <w:p w14:paraId="794D3EB7" w14:textId="77777777" w:rsidR="002B34E5" w:rsidRPr="002B34E5" w:rsidRDefault="002B34E5" w:rsidP="002B34E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Los modelos mentales raciales de los personajes (por ejemplo, suposiciones sobre la capacidad, la fiabilidad o las intenciones de las personas de otra raza) son el principal obstáculo para la unidad del equipo y la comunidad. El proceso de la película muestra cómo la confrontación con la realidad (el rendimiento del equipo unido, las interacciones personales) desafía y comienza a cambiar estos modelos mentales limitantes.</w:t>
      </w:r>
    </w:p>
    <w:p w14:paraId="236BDF21"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4D3A27E1">
          <v:rect id="_x0000_i1032" alt="" style="width:468pt;height:.05pt;mso-width-percent:0;mso-height-percent:0;mso-width-percent:0;mso-height-percent:0" o:hralign="center" o:hrstd="t" o:hr="t" fillcolor="#a0a0a0" stroked="f"/>
        </w:pict>
      </w:r>
    </w:p>
    <w:p w14:paraId="7C5BB726"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4: La Disciplina de un Equipo Real (Katzenbach)</w:t>
      </w:r>
    </w:p>
    <w:p w14:paraId="658E158D" w14:textId="77777777" w:rsidR="002B34E5" w:rsidRPr="002B34E5" w:rsidRDefault="002B34E5" w:rsidP="002B34E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Las intensas prácticas de entrenamiento, especialmente al principio, diseñadas para unificar al equipo.</w:t>
      </w:r>
    </w:p>
    <w:p w14:paraId="16DDC008" w14:textId="77777777" w:rsidR="002B34E5" w:rsidRPr="002B34E5" w:rsidRDefault="002B34E5" w:rsidP="002B34E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(Katzenbach):</w:t>
      </w:r>
      <w:r w:rsidRPr="002B34E5">
        <w:rPr>
          <w:rFonts w:ascii="Times New Roman" w:eastAsia="Times New Roman" w:hAnsi="Times New Roman" w:cs="Times New Roman"/>
          <w:kern w:val="0"/>
          <w14:ligatures w14:val="none"/>
        </w:rPr>
        <w:t xml:space="preserve"> La "disciplina de los equipos" es un elemento crucial para su éxito. Los equipos eficaces comparten un </w:t>
      </w:r>
      <w:r w:rsidRPr="002B34E5">
        <w:rPr>
          <w:rFonts w:ascii="Times New Roman" w:eastAsia="Times New Roman" w:hAnsi="Times New Roman" w:cs="Times New Roman"/>
          <w:b/>
          <w:bCs/>
          <w:kern w:val="0"/>
          <w14:ligatures w14:val="none"/>
        </w:rPr>
        <w:t>propósito común</w:t>
      </w:r>
      <w:r w:rsidRPr="002B34E5">
        <w:rPr>
          <w:rFonts w:ascii="Times New Roman" w:eastAsia="Times New Roman" w:hAnsi="Times New Roman" w:cs="Times New Roman"/>
          <w:kern w:val="0"/>
          <w14:ligatures w14:val="none"/>
        </w:rPr>
        <w:t xml:space="preserve">, </w:t>
      </w:r>
      <w:r w:rsidRPr="002B34E5">
        <w:rPr>
          <w:rFonts w:ascii="Times New Roman" w:eastAsia="Times New Roman" w:hAnsi="Times New Roman" w:cs="Times New Roman"/>
          <w:b/>
          <w:bCs/>
          <w:kern w:val="0"/>
          <w14:ligatures w14:val="none"/>
        </w:rPr>
        <w:t>metas de desempeño</w:t>
      </w:r>
      <w:r w:rsidRPr="002B34E5">
        <w:rPr>
          <w:rFonts w:ascii="Times New Roman" w:eastAsia="Times New Roman" w:hAnsi="Times New Roman" w:cs="Times New Roman"/>
          <w:kern w:val="0"/>
          <w14:ligatures w14:val="none"/>
        </w:rPr>
        <w:t xml:space="preserve"> y un </w:t>
      </w:r>
      <w:r w:rsidRPr="002B34E5">
        <w:rPr>
          <w:rFonts w:ascii="Times New Roman" w:eastAsia="Times New Roman" w:hAnsi="Times New Roman" w:cs="Times New Roman"/>
          <w:b/>
          <w:bCs/>
          <w:kern w:val="0"/>
          <w14:ligatures w14:val="none"/>
        </w:rPr>
        <w:t>enfoque</w:t>
      </w:r>
      <w:r w:rsidRPr="002B34E5">
        <w:rPr>
          <w:rFonts w:ascii="Times New Roman" w:eastAsia="Times New Roman" w:hAnsi="Times New Roman" w:cs="Times New Roman"/>
          <w:kern w:val="0"/>
          <w14:ligatures w14:val="none"/>
        </w:rPr>
        <w:t xml:space="preserve">. Esto implica seleccionar miembros por sus habilidades y potencial, prestar especial atención a las primeras reuniones y acciones para establecer el tono, y fijar </w:t>
      </w:r>
      <w:r w:rsidRPr="002B34E5">
        <w:rPr>
          <w:rFonts w:ascii="Times New Roman" w:eastAsia="Times New Roman" w:hAnsi="Times New Roman" w:cs="Times New Roman"/>
          <w:b/>
          <w:bCs/>
          <w:kern w:val="0"/>
          <w14:ligatures w14:val="none"/>
        </w:rPr>
        <w:t>reglas de comportamiento claras</w:t>
      </w:r>
      <w:r w:rsidRPr="002B34E5">
        <w:rPr>
          <w:rFonts w:ascii="Times New Roman" w:eastAsia="Times New Roman" w:hAnsi="Times New Roman" w:cs="Times New Roman"/>
          <w:kern w:val="0"/>
          <w14:ligatures w14:val="none"/>
        </w:rPr>
        <w:t xml:space="preserve"> (ej. asistencia, debate, enfoque en el producto final, confrontación constructiva, </w:t>
      </w:r>
      <w:r w:rsidRPr="002B34E5">
        <w:rPr>
          <w:rFonts w:ascii="Times New Roman" w:eastAsia="Times New Roman" w:hAnsi="Times New Roman" w:cs="Times New Roman"/>
          <w:i/>
          <w:iCs/>
          <w:kern w:val="0"/>
          <w14:ligatures w14:val="none"/>
        </w:rPr>
        <w:t>aportes de todos</w:t>
      </w:r>
      <w:r w:rsidRPr="002B34E5">
        <w:rPr>
          <w:rFonts w:ascii="Times New Roman" w:eastAsia="Times New Roman" w:hAnsi="Times New Roman" w:cs="Times New Roman"/>
          <w:kern w:val="0"/>
          <w14:ligatures w14:val="none"/>
        </w:rPr>
        <w:t xml:space="preserve">). La </w:t>
      </w:r>
      <w:r w:rsidRPr="002B34E5">
        <w:rPr>
          <w:rFonts w:ascii="Times New Roman" w:eastAsia="Times New Roman" w:hAnsi="Times New Roman" w:cs="Times New Roman"/>
          <w:b/>
          <w:bCs/>
          <w:kern w:val="0"/>
          <w14:ligatures w14:val="none"/>
        </w:rPr>
        <w:t>responsabilidad mutua</w:t>
      </w:r>
      <w:r w:rsidRPr="002B34E5">
        <w:rPr>
          <w:rFonts w:ascii="Times New Roman" w:eastAsia="Times New Roman" w:hAnsi="Times New Roman" w:cs="Times New Roman"/>
          <w:kern w:val="0"/>
          <w14:ligatures w14:val="none"/>
        </w:rPr>
        <w:t xml:space="preserve"> emerge y se refuerza a través del propósito y las metas compartidas.</w:t>
      </w:r>
    </w:p>
    <w:p w14:paraId="541CA568" w14:textId="77777777" w:rsidR="002B34E5" w:rsidRPr="002B34E5" w:rsidRDefault="002B34E5" w:rsidP="002B34E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El entrenador Boone impone una disciplina rigurosa y reglas claras desde el principio (ej. convivencia obligatoria, objetivos en cada práctica). Estas acciones tempranas y el establecimiento de metas de rendimiento compartidas (ganar partidos) son esenciales para construir la disciplina y la responsabilidad mutua necesarias para funcionar como un equipo real.</w:t>
      </w:r>
    </w:p>
    <w:p w14:paraId="6A0270F4"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4B18BC81">
          <v:rect id="_x0000_i1031" alt="" style="width:468pt;height:.05pt;mso-width-percent:0;mso-height-percent:0;mso-width-percent:0;mso-height-percent:0" o:hralign="center" o:hrstd="t" o:hr="t" fillcolor="#a0a0a0" stroked="f"/>
        </w:pict>
      </w:r>
    </w:p>
    <w:p w14:paraId="7AB4293D"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5: Comunicación de la Visión de Cambio (Kotter)</w:t>
      </w:r>
    </w:p>
    <w:p w14:paraId="6C9EF8E0" w14:textId="77777777" w:rsidR="002B34E5" w:rsidRPr="002B34E5" w:rsidRDefault="002B34E5" w:rsidP="002B34E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Los discursos de los entrenadores y las interacciones entre jugadores mientras intentan unificarse.</w:t>
      </w:r>
    </w:p>
    <w:p w14:paraId="29BEA2FC" w14:textId="77777777" w:rsidR="002B34E5" w:rsidRPr="002B34E5" w:rsidRDefault="002B34E5" w:rsidP="002B34E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(Kotter):</w:t>
      </w:r>
      <w:r w:rsidRPr="002B34E5">
        <w:rPr>
          <w:rFonts w:ascii="Times New Roman" w:eastAsia="Times New Roman" w:hAnsi="Times New Roman" w:cs="Times New Roman"/>
          <w:kern w:val="0"/>
          <w14:ligatures w14:val="none"/>
        </w:rPr>
        <w:t xml:space="preserve"> Una </w:t>
      </w:r>
      <w:r w:rsidRPr="002B34E5">
        <w:rPr>
          <w:rFonts w:ascii="Times New Roman" w:eastAsia="Times New Roman" w:hAnsi="Times New Roman" w:cs="Times New Roman"/>
          <w:b/>
          <w:bCs/>
          <w:kern w:val="0"/>
          <w14:ligatures w14:val="none"/>
        </w:rPr>
        <w:t>comunicación deficiente</w:t>
      </w:r>
      <w:r w:rsidRPr="002B34E5">
        <w:rPr>
          <w:rFonts w:ascii="Times New Roman" w:eastAsia="Times New Roman" w:hAnsi="Times New Roman" w:cs="Times New Roman"/>
          <w:kern w:val="0"/>
          <w14:ligatures w14:val="none"/>
        </w:rPr>
        <w:t xml:space="preserve"> es un error mayor al liderar el cambio. La </w:t>
      </w:r>
      <w:r w:rsidRPr="002B34E5">
        <w:rPr>
          <w:rFonts w:ascii="Times New Roman" w:eastAsia="Times New Roman" w:hAnsi="Times New Roman" w:cs="Times New Roman"/>
          <w:b/>
          <w:bCs/>
          <w:kern w:val="0"/>
          <w14:ligatures w14:val="none"/>
        </w:rPr>
        <w:t>visión</w:t>
      </w:r>
      <w:r w:rsidRPr="002B34E5">
        <w:rPr>
          <w:rFonts w:ascii="Times New Roman" w:eastAsia="Times New Roman" w:hAnsi="Times New Roman" w:cs="Times New Roman"/>
          <w:kern w:val="0"/>
          <w14:ligatures w14:val="none"/>
        </w:rPr>
        <w:t xml:space="preserve"> de la transformación debe ser </w:t>
      </w:r>
      <w:r w:rsidRPr="002B34E5">
        <w:rPr>
          <w:rFonts w:ascii="Times New Roman" w:eastAsia="Times New Roman" w:hAnsi="Times New Roman" w:cs="Times New Roman"/>
          <w:b/>
          <w:bCs/>
          <w:kern w:val="0"/>
          <w14:ligatures w14:val="none"/>
        </w:rPr>
        <w:t>clara y comunicable</w:t>
      </w:r>
      <w:r w:rsidRPr="002B34E5">
        <w:rPr>
          <w:rFonts w:ascii="Times New Roman" w:eastAsia="Times New Roman" w:hAnsi="Times New Roman" w:cs="Times New Roman"/>
          <w:kern w:val="0"/>
          <w14:ligatures w14:val="none"/>
        </w:rPr>
        <w:t xml:space="preserve"> (idealmente en 5 minutos o menos). La comunicación debe ser </w:t>
      </w:r>
      <w:r w:rsidRPr="002B34E5">
        <w:rPr>
          <w:rFonts w:ascii="Times New Roman" w:eastAsia="Times New Roman" w:hAnsi="Times New Roman" w:cs="Times New Roman"/>
          <w:b/>
          <w:bCs/>
          <w:kern w:val="0"/>
          <w14:ligatures w14:val="none"/>
        </w:rPr>
        <w:t>creíble</w:t>
      </w:r>
      <w:r w:rsidRPr="002B34E5">
        <w:rPr>
          <w:rFonts w:ascii="Times New Roman" w:eastAsia="Times New Roman" w:hAnsi="Times New Roman" w:cs="Times New Roman"/>
          <w:kern w:val="0"/>
          <w14:ligatures w14:val="none"/>
        </w:rPr>
        <w:t xml:space="preserve"> para ganar el apoyo necesario. Los líderes deben usar todos los canales disponibles (reuniones, actividades rutinarias) y, crucialmente, </w:t>
      </w:r>
      <w:r w:rsidRPr="002B34E5">
        <w:rPr>
          <w:rFonts w:ascii="Times New Roman" w:eastAsia="Times New Roman" w:hAnsi="Times New Roman" w:cs="Times New Roman"/>
          <w:b/>
          <w:bCs/>
          <w:kern w:val="0"/>
          <w14:ligatures w14:val="none"/>
        </w:rPr>
        <w:t>"obrar en consecuencia con su discurso"</w:t>
      </w:r>
      <w:r w:rsidRPr="002B34E5">
        <w:rPr>
          <w:rFonts w:ascii="Times New Roman" w:eastAsia="Times New Roman" w:hAnsi="Times New Roman" w:cs="Times New Roman"/>
          <w:kern w:val="0"/>
          <w14:ligatures w14:val="none"/>
        </w:rPr>
        <w:t>, convirtiéndose en símbolos vivos de la nueva dirección.</w:t>
      </w:r>
    </w:p>
    <w:p w14:paraId="117F6FE5" w14:textId="77777777" w:rsidR="002B34E5" w:rsidRPr="002B34E5" w:rsidRDefault="002B34E5" w:rsidP="002B34E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lastRenderedPageBreak/>
        <w:t>Conexión:</w:t>
      </w:r>
      <w:r w:rsidRPr="002B34E5">
        <w:rPr>
          <w:rFonts w:ascii="Times New Roman" w:eastAsia="Times New Roman" w:hAnsi="Times New Roman" w:cs="Times New Roman"/>
          <w:kern w:val="0"/>
          <w14:ligatures w14:val="none"/>
        </w:rPr>
        <w:t xml:space="preserve"> El entrenador Boone tiene una visión clara: ser el mejor equipo. Debe comunicar esta visión de manera constante y creíble a un grupo escéptico. Sus charlas (como la famosa carrera matutina) no solo establecen metas, sino que también personifican la visión de unidad y esfuerzo. Los jugadores que abrazan la visión también se convierten en comunicadores y ejemplos.</w:t>
      </w:r>
    </w:p>
    <w:p w14:paraId="60F46F91"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0F046B92">
          <v:rect id="_x0000_i1030" alt="" style="width:468pt;height:.05pt;mso-width-percent:0;mso-height-percent:0;mso-width-percent:0;mso-height-percent:0" o:hralign="center" o:hrstd="t" o:hr="t" fillcolor="#a0a0a0" stroked="f"/>
        </w:pict>
      </w:r>
    </w:p>
    <w:p w14:paraId="1C69038A"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6: Negociación Principista: Separar Personas y Problema (Fisher/Ury/Patton)</w:t>
      </w:r>
    </w:p>
    <w:p w14:paraId="03B99443" w14:textId="77777777" w:rsidR="002B34E5" w:rsidRPr="002B34E5" w:rsidRDefault="002B34E5" w:rsidP="002B34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Conflictos y discusiones entre jugadores de diferentes razas y entre los entrenadores Boone y Yoast.</w:t>
      </w:r>
    </w:p>
    <w:p w14:paraId="01797AA0" w14:textId="77777777" w:rsidR="002B34E5" w:rsidRPr="002B34E5" w:rsidRDefault="002B34E5" w:rsidP="002B34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(Fisher/Ury/Patton):</w:t>
      </w:r>
      <w:r w:rsidRPr="002B34E5">
        <w:rPr>
          <w:rFonts w:ascii="Times New Roman" w:eastAsia="Times New Roman" w:hAnsi="Times New Roman" w:cs="Times New Roman"/>
          <w:kern w:val="0"/>
          <w14:ligatures w14:val="none"/>
        </w:rPr>
        <w:t xml:space="preserve"> El primer principio de la negociación basada en principios es </w:t>
      </w:r>
      <w:r w:rsidRPr="002B34E5">
        <w:rPr>
          <w:rFonts w:ascii="Times New Roman" w:eastAsia="Times New Roman" w:hAnsi="Times New Roman" w:cs="Times New Roman"/>
          <w:b/>
          <w:bCs/>
          <w:kern w:val="0"/>
          <w14:ligatures w14:val="none"/>
        </w:rPr>
        <w:t>separar a las personas del problema</w:t>
      </w:r>
      <w:r w:rsidRPr="002B34E5">
        <w:rPr>
          <w:rFonts w:ascii="Times New Roman" w:eastAsia="Times New Roman" w:hAnsi="Times New Roman" w:cs="Times New Roman"/>
          <w:kern w:val="0"/>
          <w14:ligatures w14:val="none"/>
        </w:rPr>
        <w:t xml:space="preserve">. Es difícil enfrentar un problema sin que surjan malentendidos o sin tomar las cosas de forma personal. El conflicto no está en la "realidad objetiva", sino en la "mente de las personas". Es vital comprender las </w:t>
      </w:r>
      <w:r w:rsidRPr="002B34E5">
        <w:rPr>
          <w:rFonts w:ascii="Times New Roman" w:eastAsia="Times New Roman" w:hAnsi="Times New Roman" w:cs="Times New Roman"/>
          <w:b/>
          <w:bCs/>
          <w:kern w:val="0"/>
          <w14:ligatures w14:val="none"/>
        </w:rPr>
        <w:t>percepciones</w:t>
      </w:r>
      <w:r w:rsidRPr="002B34E5">
        <w:rPr>
          <w:rFonts w:ascii="Times New Roman" w:eastAsia="Times New Roman" w:hAnsi="Times New Roman" w:cs="Times New Roman"/>
          <w:kern w:val="0"/>
          <w14:ligatures w14:val="none"/>
        </w:rPr>
        <w:t xml:space="preserve"> del otro, evitar culpar, y abordar el problema </w:t>
      </w:r>
      <w:r w:rsidRPr="002B34E5">
        <w:rPr>
          <w:rFonts w:ascii="Times New Roman" w:eastAsia="Times New Roman" w:hAnsi="Times New Roman" w:cs="Times New Roman"/>
          <w:b/>
          <w:bCs/>
          <w:kern w:val="0"/>
          <w14:ligatures w14:val="none"/>
        </w:rPr>
        <w:t>juntos como socios</w:t>
      </w:r>
      <w:r w:rsidRPr="002B34E5">
        <w:rPr>
          <w:rFonts w:ascii="Times New Roman" w:eastAsia="Times New Roman" w:hAnsi="Times New Roman" w:cs="Times New Roman"/>
          <w:kern w:val="0"/>
          <w14:ligatures w14:val="none"/>
        </w:rPr>
        <w:t>. Escuchar activamente y reconocer las emociones de la otra parte es fundamental.</w:t>
      </w:r>
    </w:p>
    <w:p w14:paraId="2C620D04" w14:textId="77777777" w:rsidR="002B34E5" w:rsidRPr="002B34E5" w:rsidRDefault="002B34E5" w:rsidP="002B34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Las disputas iniciales en el equipo están llenas de animosidad personal y prejuicios raciales. Para resolver estos conflictos (ej. quién juega en qué posición, cómo se interactúa), deben aprender a abordar el </w:t>
      </w:r>
      <w:r w:rsidRPr="002B34E5">
        <w:rPr>
          <w:rFonts w:ascii="Times New Roman" w:eastAsia="Times New Roman" w:hAnsi="Times New Roman" w:cs="Times New Roman"/>
          <w:i/>
          <w:iCs/>
          <w:kern w:val="0"/>
          <w14:ligatures w14:val="none"/>
        </w:rPr>
        <w:t>problema</w:t>
      </w:r>
      <w:r w:rsidRPr="002B34E5">
        <w:rPr>
          <w:rFonts w:ascii="Times New Roman" w:eastAsia="Times New Roman" w:hAnsi="Times New Roman" w:cs="Times New Roman"/>
          <w:kern w:val="0"/>
          <w14:ligatures w14:val="none"/>
        </w:rPr>
        <w:t xml:space="preserve"> (la estrategia, la táctica, la desunión) sin que se convierta en un ataque personal o racial. Comprender las percepciones del otro (sus miedos, resentimientos) es el primer paso para construir una relación de trabajo.</w:t>
      </w:r>
    </w:p>
    <w:p w14:paraId="489A1178"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379F7730">
          <v:rect id="_x0000_i1029" alt="" style="width:468pt;height:.05pt;mso-width-percent:0;mso-height-percent:0;mso-width-percent:0;mso-height-percent:0" o:hralign="center" o:hrstd="t" o:hr="t" fillcolor="#a0a0a0" stroked="f"/>
        </w:pict>
      </w:r>
    </w:p>
    <w:p w14:paraId="599D04B8"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7: Negociación Principista: Intereses, No Posiciones (Fisher/Ury/Patton)</w:t>
      </w:r>
    </w:p>
    <w:p w14:paraId="77CADA03" w14:textId="77777777" w:rsidR="002B34E5" w:rsidRPr="002B34E5" w:rsidRDefault="002B34E5" w:rsidP="002B34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Jugadores que se aferran a "su" posición en el campo o a la forma tradicional de hacer las cosas; desacuerdos sobre estrategias.</w:t>
      </w:r>
    </w:p>
    <w:p w14:paraId="3C1A96C2" w14:textId="77777777" w:rsidR="002B34E5" w:rsidRPr="002B34E5" w:rsidRDefault="002B34E5" w:rsidP="002B34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(Fisher/Ury/Patton):</w:t>
      </w:r>
      <w:r w:rsidRPr="002B34E5">
        <w:rPr>
          <w:rFonts w:ascii="Times New Roman" w:eastAsia="Times New Roman" w:hAnsi="Times New Roman" w:cs="Times New Roman"/>
          <w:kern w:val="0"/>
          <w14:ligatures w14:val="none"/>
        </w:rPr>
        <w:t xml:space="preserve"> Concentrarse en las </w:t>
      </w:r>
      <w:r w:rsidRPr="002B34E5">
        <w:rPr>
          <w:rFonts w:ascii="Times New Roman" w:eastAsia="Times New Roman" w:hAnsi="Times New Roman" w:cs="Times New Roman"/>
          <w:b/>
          <w:bCs/>
          <w:kern w:val="0"/>
          <w14:ligatures w14:val="none"/>
        </w:rPr>
        <w:t>posiciones</w:t>
      </w:r>
      <w:r w:rsidRPr="002B34E5">
        <w:rPr>
          <w:rFonts w:ascii="Times New Roman" w:eastAsia="Times New Roman" w:hAnsi="Times New Roman" w:cs="Times New Roman"/>
          <w:kern w:val="0"/>
          <w14:ligatures w14:val="none"/>
        </w:rPr>
        <w:t xml:space="preserve"> (lo que alguien dice que quiere o no hará) es ineficiente y dañino. La negociación basada en principios busca reconciliar </w:t>
      </w:r>
      <w:r w:rsidRPr="002B34E5">
        <w:rPr>
          <w:rFonts w:ascii="Times New Roman" w:eastAsia="Times New Roman" w:hAnsi="Times New Roman" w:cs="Times New Roman"/>
          <w:b/>
          <w:bCs/>
          <w:kern w:val="0"/>
          <w14:ligatures w14:val="none"/>
        </w:rPr>
        <w:t>intereses</w:t>
      </w:r>
      <w:r w:rsidRPr="002B34E5">
        <w:rPr>
          <w:rFonts w:ascii="Times New Roman" w:eastAsia="Times New Roman" w:hAnsi="Times New Roman" w:cs="Times New Roman"/>
          <w:kern w:val="0"/>
          <w14:ligatures w14:val="none"/>
        </w:rPr>
        <w:t xml:space="preserve"> (las necesidades, deseos, miedos subyacentes). Detrás de posiciones opuestas suele haber intereses compartidos y compatibles. Es clave identificar estos intereses preguntando </w:t>
      </w:r>
      <w:r w:rsidRPr="002B34E5">
        <w:rPr>
          <w:rFonts w:ascii="Times New Roman" w:eastAsia="Times New Roman" w:hAnsi="Times New Roman" w:cs="Times New Roman"/>
          <w:b/>
          <w:bCs/>
          <w:kern w:val="0"/>
          <w14:ligatures w14:val="none"/>
        </w:rPr>
        <w:t>"¿Por qué?"</w:t>
      </w:r>
      <w:r w:rsidRPr="002B34E5">
        <w:rPr>
          <w:rFonts w:ascii="Times New Roman" w:eastAsia="Times New Roman" w:hAnsi="Times New Roman" w:cs="Times New Roman"/>
          <w:kern w:val="0"/>
          <w14:ligatures w14:val="none"/>
        </w:rPr>
        <w:t xml:space="preserve"> y </w:t>
      </w:r>
      <w:r w:rsidRPr="002B34E5">
        <w:rPr>
          <w:rFonts w:ascii="Times New Roman" w:eastAsia="Times New Roman" w:hAnsi="Times New Roman" w:cs="Times New Roman"/>
          <w:b/>
          <w:bCs/>
          <w:kern w:val="0"/>
          <w14:ligatures w14:val="none"/>
        </w:rPr>
        <w:t>"¿Por qué no?"</w:t>
      </w:r>
      <w:r w:rsidRPr="002B34E5">
        <w:rPr>
          <w:rFonts w:ascii="Times New Roman" w:eastAsia="Times New Roman" w:hAnsi="Times New Roman" w:cs="Times New Roman"/>
          <w:kern w:val="0"/>
          <w14:ligatures w14:val="none"/>
        </w:rPr>
        <w:t>. Hacer los intereses propios "vivos" y reconocer los intereses del otro como parte del problema general ayuda.</w:t>
      </w:r>
    </w:p>
    <w:p w14:paraId="63165915" w14:textId="77777777" w:rsidR="002B34E5" w:rsidRPr="002B34E5" w:rsidRDefault="002B34E5" w:rsidP="002B34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Un jugador puede "posicionarse" diciendo que solo juega como quarterback. Su </w:t>
      </w:r>
      <w:r w:rsidRPr="002B34E5">
        <w:rPr>
          <w:rFonts w:ascii="Times New Roman" w:eastAsia="Times New Roman" w:hAnsi="Times New Roman" w:cs="Times New Roman"/>
          <w:i/>
          <w:iCs/>
          <w:kern w:val="0"/>
          <w14:ligatures w14:val="none"/>
        </w:rPr>
        <w:t>interés</w:t>
      </w:r>
      <w:r w:rsidRPr="002B34E5">
        <w:rPr>
          <w:rFonts w:ascii="Times New Roman" w:eastAsia="Times New Roman" w:hAnsi="Times New Roman" w:cs="Times New Roman"/>
          <w:kern w:val="0"/>
          <w14:ligatures w14:val="none"/>
        </w:rPr>
        <w:t xml:space="preserve"> real podría ser sentirse valioso, seguro o tener la oportunidad de jugar. Los líderes del equipo deben explorar estos intereses subyacentes para encontrar soluciones que satisfagan las necesidades de los jugadores y del equipo (ej. cambiando roles, asegurando tiempo de juego, ofreciendo reconocimiento). El interés compartido de </w:t>
      </w:r>
      <w:r w:rsidRPr="002B34E5">
        <w:rPr>
          <w:rFonts w:ascii="Times New Roman" w:eastAsia="Times New Roman" w:hAnsi="Times New Roman" w:cs="Times New Roman"/>
          <w:b/>
          <w:bCs/>
          <w:kern w:val="0"/>
          <w14:ligatures w14:val="none"/>
        </w:rPr>
        <w:t>ganar</w:t>
      </w:r>
      <w:r w:rsidRPr="002B34E5">
        <w:rPr>
          <w:rFonts w:ascii="Times New Roman" w:eastAsia="Times New Roman" w:hAnsi="Times New Roman" w:cs="Times New Roman"/>
          <w:kern w:val="0"/>
          <w14:ligatures w14:val="none"/>
        </w:rPr>
        <w:t xml:space="preserve"> el campeonato a menudo es lo suficientemente poderoso para superar las posiciones individuales rígidas.</w:t>
      </w:r>
    </w:p>
    <w:p w14:paraId="6B6454D7"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7BAC3A49">
          <v:rect id="_x0000_i1028" alt="" style="width:468pt;height:.05pt;mso-width-percent:0;mso-height-percent:0;mso-width-percent:0;mso-height-percent:0" o:hralign="center" o:hrstd="t" o:hr="t" fillcolor="#a0a0a0" stroked="f"/>
        </w:pict>
      </w:r>
    </w:p>
    <w:p w14:paraId="0317B09F"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lastRenderedPageBreak/>
        <w:t>Diapositiva 8: Negociación Principista: Inventar Opciones (Fisher/Ury/Patton)</w:t>
      </w:r>
    </w:p>
    <w:p w14:paraId="3EDF889F" w14:textId="77777777" w:rsidR="002B34E5" w:rsidRPr="002B34E5" w:rsidRDefault="002B34E5" w:rsidP="002B34E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Buscar nuevas formas de jugar, nuevas alineaciones o nuevas formas de interacción para que el equipo funcione.</w:t>
      </w:r>
    </w:p>
    <w:p w14:paraId="208912D5" w14:textId="77777777" w:rsidR="002B34E5" w:rsidRPr="002B34E5" w:rsidRDefault="002B34E5" w:rsidP="002B34E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(Fisher/Ury/Patton):</w:t>
      </w:r>
      <w:r w:rsidRPr="002B34E5">
        <w:rPr>
          <w:rFonts w:ascii="Times New Roman" w:eastAsia="Times New Roman" w:hAnsi="Times New Roman" w:cs="Times New Roman"/>
          <w:kern w:val="0"/>
          <w14:ligatures w14:val="none"/>
        </w:rPr>
        <w:t xml:space="preserve"> Un error común es asumir que la negociación es un juego de suma cero ("pastel fijo"). La solución es </w:t>
      </w:r>
      <w:r w:rsidRPr="002B34E5">
        <w:rPr>
          <w:rFonts w:ascii="Times New Roman" w:eastAsia="Times New Roman" w:hAnsi="Times New Roman" w:cs="Times New Roman"/>
          <w:b/>
          <w:bCs/>
          <w:kern w:val="0"/>
          <w14:ligatures w14:val="none"/>
        </w:rPr>
        <w:t>inventar opciones de mutuo beneficio</w:t>
      </w:r>
      <w:r w:rsidRPr="002B34E5">
        <w:rPr>
          <w:rFonts w:ascii="Times New Roman" w:eastAsia="Times New Roman" w:hAnsi="Times New Roman" w:cs="Times New Roman"/>
          <w:kern w:val="0"/>
          <w14:ligatures w14:val="none"/>
        </w:rPr>
        <w:t xml:space="preserve">, generando una gran variedad de posibilidades antes de decidir. Esto implica separar el acto de </w:t>
      </w:r>
      <w:r w:rsidRPr="002B34E5">
        <w:rPr>
          <w:rFonts w:ascii="Times New Roman" w:eastAsia="Times New Roman" w:hAnsi="Times New Roman" w:cs="Times New Roman"/>
          <w:b/>
          <w:bCs/>
          <w:kern w:val="0"/>
          <w14:ligatures w14:val="none"/>
        </w:rPr>
        <w:t>inventar</w:t>
      </w:r>
      <w:r w:rsidRPr="002B34E5">
        <w:rPr>
          <w:rFonts w:ascii="Times New Roman" w:eastAsia="Times New Roman" w:hAnsi="Times New Roman" w:cs="Times New Roman"/>
          <w:kern w:val="0"/>
          <w14:ligatures w14:val="none"/>
        </w:rPr>
        <w:t xml:space="preserve"> del acto de </w:t>
      </w:r>
      <w:r w:rsidRPr="002B34E5">
        <w:rPr>
          <w:rFonts w:ascii="Times New Roman" w:eastAsia="Times New Roman" w:hAnsi="Times New Roman" w:cs="Times New Roman"/>
          <w:b/>
          <w:bCs/>
          <w:kern w:val="0"/>
          <w14:ligatures w14:val="none"/>
        </w:rPr>
        <w:t>decidir</w:t>
      </w:r>
      <w:r w:rsidRPr="002B34E5">
        <w:rPr>
          <w:rFonts w:ascii="Times New Roman" w:eastAsia="Times New Roman" w:hAnsi="Times New Roman" w:cs="Times New Roman"/>
          <w:kern w:val="0"/>
          <w14:ligatures w14:val="none"/>
        </w:rPr>
        <w:t xml:space="preserve"> (ej. mediante "tormentas de ideas" donde se suspende la crítica). Se pueden generar opciones examinando el problema desde diferentes perspectivas (ej. como lo vería un entrenador, un jugador, un estratega). Buscar </w:t>
      </w:r>
      <w:r w:rsidRPr="002B34E5">
        <w:rPr>
          <w:rFonts w:ascii="Times New Roman" w:eastAsia="Times New Roman" w:hAnsi="Times New Roman" w:cs="Times New Roman"/>
          <w:b/>
          <w:bCs/>
          <w:kern w:val="0"/>
          <w14:ligatures w14:val="none"/>
        </w:rPr>
        <w:t>beneficios mutuos</w:t>
      </w:r>
      <w:r w:rsidRPr="002B34E5">
        <w:rPr>
          <w:rFonts w:ascii="Times New Roman" w:eastAsia="Times New Roman" w:hAnsi="Times New Roman" w:cs="Times New Roman"/>
          <w:kern w:val="0"/>
          <w14:ligatures w14:val="none"/>
        </w:rPr>
        <w:t xml:space="preserve"> identificando intereses comunes o complementando intereses diferentes.</w:t>
      </w:r>
    </w:p>
    <w:p w14:paraId="45A44268" w14:textId="77777777" w:rsidR="002B34E5" w:rsidRPr="002B34E5" w:rsidRDefault="002B34E5" w:rsidP="002B34E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Para superar las dificultades de la integración, el equipo no solo debe asignar roles preexistentes (posiciones), sino </w:t>
      </w:r>
      <w:r w:rsidRPr="002B34E5">
        <w:rPr>
          <w:rFonts w:ascii="Times New Roman" w:eastAsia="Times New Roman" w:hAnsi="Times New Roman" w:cs="Times New Roman"/>
          <w:i/>
          <w:iCs/>
          <w:kern w:val="0"/>
          <w14:ligatures w14:val="none"/>
        </w:rPr>
        <w:t>inventar</w:t>
      </w:r>
      <w:r w:rsidRPr="002B34E5">
        <w:rPr>
          <w:rFonts w:ascii="Times New Roman" w:eastAsia="Times New Roman" w:hAnsi="Times New Roman" w:cs="Times New Roman"/>
          <w:kern w:val="0"/>
          <w14:ligatures w14:val="none"/>
        </w:rPr>
        <w:t xml:space="preserve"> nuevas maneras de jugar juntos que aprovechen las fortalezas de todos. Esto podría implicar desarrollar jugadas que requieran una nueva cooperación o encontrar formas creativas de entrenar que fomenten la unidad. El "beneficio mutuo" es el éxito del equipo y la satisfacción de contribuir a ese éxito, independientemente del origen racial.</w:t>
      </w:r>
    </w:p>
    <w:p w14:paraId="49945F21"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1944F829">
          <v:rect id="_x0000_i1027" alt="" style="width:468pt;height:.05pt;mso-width-percent:0;mso-height-percent:0;mso-width-percent:0;mso-height-percent:0" o:hralign="center" o:hrstd="t" o:hr="t" fillcolor="#a0a0a0" stroked="f"/>
        </w:pict>
      </w:r>
    </w:p>
    <w:p w14:paraId="5C125C8A"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9: Negociación Principista: Insistir en Criterios Objetivos (Fisher/Ury/Patton)</w:t>
      </w:r>
    </w:p>
    <w:p w14:paraId="4774F505" w14:textId="77777777" w:rsidR="002B34E5" w:rsidRPr="002B34E5" w:rsidRDefault="002B34E5" w:rsidP="002B34E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Decisiones sobre quién juega, cómo se evalúa el rendimiento o cómo se manejan las disputas internas o externas.</w:t>
      </w:r>
    </w:p>
    <w:p w14:paraId="6CE8A751" w14:textId="77777777" w:rsidR="002B34E5" w:rsidRPr="002B34E5" w:rsidRDefault="002B34E5" w:rsidP="002B34E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(Fisher/Ury/Patton):</w:t>
      </w:r>
      <w:r w:rsidRPr="002B34E5">
        <w:rPr>
          <w:rFonts w:ascii="Times New Roman" w:eastAsia="Times New Roman" w:hAnsi="Times New Roman" w:cs="Times New Roman"/>
          <w:kern w:val="0"/>
          <w14:ligatures w14:val="none"/>
        </w:rPr>
        <w:t xml:space="preserve"> Para llegar a acuerdos prudentes y justos, se debe </w:t>
      </w:r>
      <w:r w:rsidRPr="002B34E5">
        <w:rPr>
          <w:rFonts w:ascii="Times New Roman" w:eastAsia="Times New Roman" w:hAnsi="Times New Roman" w:cs="Times New Roman"/>
          <w:b/>
          <w:bCs/>
          <w:kern w:val="0"/>
          <w14:ligatures w14:val="none"/>
        </w:rPr>
        <w:t>insistir en que los criterios sean objetivos</w:t>
      </w:r>
      <w:r w:rsidRPr="002B34E5">
        <w:rPr>
          <w:rFonts w:ascii="Times New Roman" w:eastAsia="Times New Roman" w:hAnsi="Times New Roman" w:cs="Times New Roman"/>
          <w:kern w:val="0"/>
          <w14:ligatures w14:val="none"/>
        </w:rPr>
        <w:t xml:space="preserve">, independientes de la voluntad de las partes. Esto evita ceder ante la presión y facilita el acuerdo. Los criterios pueden ser </w:t>
      </w:r>
      <w:r w:rsidRPr="002B34E5">
        <w:rPr>
          <w:rFonts w:ascii="Times New Roman" w:eastAsia="Times New Roman" w:hAnsi="Times New Roman" w:cs="Times New Roman"/>
          <w:b/>
          <w:bCs/>
          <w:kern w:val="0"/>
          <w14:ligatures w14:val="none"/>
        </w:rPr>
        <w:t>estándares equitativos</w:t>
      </w:r>
      <w:r w:rsidRPr="002B34E5">
        <w:rPr>
          <w:rFonts w:ascii="Times New Roman" w:eastAsia="Times New Roman" w:hAnsi="Times New Roman" w:cs="Times New Roman"/>
          <w:kern w:val="0"/>
          <w14:ligatures w14:val="none"/>
        </w:rPr>
        <w:t xml:space="preserve"> (ej. rendimiento estadístico, juicio de expertos, reglas del juego) o </w:t>
      </w:r>
      <w:r w:rsidRPr="002B34E5">
        <w:rPr>
          <w:rFonts w:ascii="Times New Roman" w:eastAsia="Times New Roman" w:hAnsi="Times New Roman" w:cs="Times New Roman"/>
          <w:b/>
          <w:bCs/>
          <w:kern w:val="0"/>
          <w14:ligatures w14:val="none"/>
        </w:rPr>
        <w:t>procedimientos equitativos</w:t>
      </w:r>
      <w:r w:rsidRPr="002B34E5">
        <w:rPr>
          <w:rFonts w:ascii="Times New Roman" w:eastAsia="Times New Roman" w:hAnsi="Times New Roman" w:cs="Times New Roman"/>
          <w:kern w:val="0"/>
          <w14:ligatures w14:val="none"/>
        </w:rPr>
        <w:t xml:space="preserve"> (ej. una forma justa de dividir responsabilidades). Se debe enfocar la discusión como una </w:t>
      </w:r>
      <w:r w:rsidRPr="002B34E5">
        <w:rPr>
          <w:rFonts w:ascii="Times New Roman" w:eastAsia="Times New Roman" w:hAnsi="Times New Roman" w:cs="Times New Roman"/>
          <w:b/>
          <w:bCs/>
          <w:kern w:val="0"/>
          <w14:ligatures w14:val="none"/>
        </w:rPr>
        <w:t>búsqueda conjunta de criterios objetivos</w:t>
      </w:r>
      <w:r w:rsidRPr="002B34E5">
        <w:rPr>
          <w:rFonts w:ascii="Times New Roman" w:eastAsia="Times New Roman" w:hAnsi="Times New Roman" w:cs="Times New Roman"/>
          <w:kern w:val="0"/>
          <w14:ligatures w14:val="none"/>
        </w:rPr>
        <w:t>.</w:t>
      </w:r>
    </w:p>
    <w:p w14:paraId="3467BAD9" w14:textId="77777777" w:rsidR="002B34E5" w:rsidRPr="002B34E5" w:rsidRDefault="002B34E5" w:rsidP="002B34E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En lugar de basar las decisiones (ej. sobre quién es titular) en la raza, la popularidad o las preferencias personales (voluntad), los entrenadores deben usar </w:t>
      </w:r>
      <w:r w:rsidRPr="002B34E5">
        <w:rPr>
          <w:rFonts w:ascii="Times New Roman" w:eastAsia="Times New Roman" w:hAnsi="Times New Roman" w:cs="Times New Roman"/>
          <w:b/>
          <w:bCs/>
          <w:kern w:val="0"/>
          <w14:ligatures w14:val="none"/>
        </w:rPr>
        <w:t>criterios objetivos</w:t>
      </w:r>
      <w:r w:rsidRPr="002B34E5">
        <w:rPr>
          <w:rFonts w:ascii="Times New Roman" w:eastAsia="Times New Roman" w:hAnsi="Times New Roman" w:cs="Times New Roman"/>
          <w:kern w:val="0"/>
          <w14:ligatures w14:val="none"/>
        </w:rPr>
        <w:t>: el rendimiento en la práctica, las estadísticas del juego, la contribución al equipo, la habilidad demostrada. Esto establece un sistema justo y transparente que es crucial para construir la confianza y el respeto en un ambiente potencialmente sesgado.</w:t>
      </w:r>
    </w:p>
    <w:p w14:paraId="0A77EA61"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05F0F744">
          <v:rect id="_x0000_i1026" alt="" style="width:468pt;height:.05pt;mso-width-percent:0;mso-height-percent:0;mso-width-percent:0;mso-height-percent:0" o:hralign="center" o:hrstd="t" o:hr="t" fillcolor="#a0a0a0" stroked="f"/>
        </w:pict>
      </w:r>
    </w:p>
    <w:p w14:paraId="35675305"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Diapositiva 10: Enfrentando la Resistencia y el Poder (Fisher/Ury/Patton &amp; Kotter)</w:t>
      </w:r>
    </w:p>
    <w:p w14:paraId="57E8C11B" w14:textId="77777777" w:rsidR="002B34E5" w:rsidRPr="002B34E5" w:rsidRDefault="002B34E5" w:rsidP="002B34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Contexto de la película:</w:t>
      </w:r>
      <w:r w:rsidRPr="002B34E5">
        <w:rPr>
          <w:rFonts w:ascii="Times New Roman" w:eastAsia="Times New Roman" w:hAnsi="Times New Roman" w:cs="Times New Roman"/>
          <w:kern w:val="0"/>
          <w14:ligatures w14:val="none"/>
        </w:rPr>
        <w:t xml:space="preserve"> Oposición de la comunidad, el sistema escolar, otros equipos, y resistencia interna de jugadores o entrenadores.</w:t>
      </w:r>
    </w:p>
    <w:p w14:paraId="1744FDEE" w14:textId="77777777" w:rsidR="002B34E5" w:rsidRPr="002B34E5" w:rsidRDefault="002B34E5" w:rsidP="002B34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(Fisher/Ury/Patton):</w:t>
      </w:r>
      <w:r w:rsidRPr="002B34E5">
        <w:rPr>
          <w:rFonts w:ascii="Times New Roman" w:eastAsia="Times New Roman" w:hAnsi="Times New Roman" w:cs="Times New Roman"/>
          <w:kern w:val="0"/>
          <w14:ligatures w14:val="none"/>
        </w:rPr>
        <w:t xml:space="preserve"> ¿Qué hacer si la otra parte tiene más poder o se niega a negociar? Conocer tu </w:t>
      </w:r>
      <w:r w:rsidRPr="002B34E5">
        <w:rPr>
          <w:rFonts w:ascii="Times New Roman" w:eastAsia="Times New Roman" w:hAnsi="Times New Roman" w:cs="Times New Roman"/>
          <w:b/>
          <w:bCs/>
          <w:kern w:val="0"/>
          <w14:ligatures w14:val="none"/>
        </w:rPr>
        <w:t>MAAN</w:t>
      </w:r>
      <w:r w:rsidRPr="002B34E5">
        <w:rPr>
          <w:rFonts w:ascii="Times New Roman" w:eastAsia="Times New Roman" w:hAnsi="Times New Roman" w:cs="Times New Roman"/>
          <w:kern w:val="0"/>
          <w14:ligatures w14:val="none"/>
        </w:rPr>
        <w:t xml:space="preserve"> (Mejor Alternativa a un Acuerdo Negociado) te da poder </w:t>
      </w:r>
      <w:r w:rsidRPr="002B34E5">
        <w:rPr>
          <w:rFonts w:ascii="Times New Roman" w:eastAsia="Times New Roman" w:hAnsi="Times New Roman" w:cs="Times New Roman"/>
          <w:kern w:val="0"/>
          <w14:ligatures w14:val="none"/>
        </w:rPr>
        <w:lastRenderedPageBreak/>
        <w:t>para protegerte de malos acuerdos y maximizar tus ventajas. Si la otra parte no "entra en el juego" principista, se puede usar el "</w:t>
      </w:r>
      <w:r w:rsidRPr="002B34E5">
        <w:rPr>
          <w:rFonts w:ascii="Times New Roman" w:eastAsia="Times New Roman" w:hAnsi="Times New Roman" w:cs="Times New Roman"/>
          <w:b/>
          <w:bCs/>
          <w:kern w:val="0"/>
          <w14:ligatures w14:val="none"/>
        </w:rPr>
        <w:t>jujitsu de la negociación</w:t>
      </w:r>
      <w:r w:rsidRPr="002B34E5">
        <w:rPr>
          <w:rFonts w:ascii="Times New Roman" w:eastAsia="Times New Roman" w:hAnsi="Times New Roman" w:cs="Times New Roman"/>
          <w:kern w:val="0"/>
          <w14:ligatures w14:val="none"/>
        </w:rPr>
        <w:t>" (no atacar su posición, pedir crítica, convertir ataques personales en ataques al problema, usar el procedimiento de un solo texto). Si "juegan sucio" (tácticas engañosas, presión), identifícalo y negocia sobre las reglas del juego, insistiendo en los principios.</w:t>
      </w:r>
    </w:p>
    <w:p w14:paraId="4CCE5420" w14:textId="77777777" w:rsidR="002B34E5" w:rsidRPr="002B34E5" w:rsidRDefault="002B34E5" w:rsidP="002B34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Concepto (Kotter):</w:t>
      </w:r>
      <w:r w:rsidRPr="002B34E5">
        <w:rPr>
          <w:rFonts w:ascii="Times New Roman" w:eastAsia="Times New Roman" w:hAnsi="Times New Roman" w:cs="Times New Roman"/>
          <w:kern w:val="0"/>
          <w14:ligatures w14:val="none"/>
        </w:rPr>
        <w:t xml:space="preserve"> Un error al liderar el cambio es la </w:t>
      </w:r>
      <w:r w:rsidRPr="002B34E5">
        <w:rPr>
          <w:rFonts w:ascii="Times New Roman" w:eastAsia="Times New Roman" w:hAnsi="Times New Roman" w:cs="Times New Roman"/>
          <w:b/>
          <w:bCs/>
          <w:kern w:val="0"/>
          <w14:ligatures w14:val="none"/>
        </w:rPr>
        <w:t>incapacidad de eliminar los obstáculos</w:t>
      </w:r>
      <w:r w:rsidRPr="002B34E5">
        <w:rPr>
          <w:rFonts w:ascii="Times New Roman" w:eastAsia="Times New Roman" w:hAnsi="Times New Roman" w:cs="Times New Roman"/>
          <w:kern w:val="0"/>
          <w14:ligatures w14:val="none"/>
        </w:rPr>
        <w:t xml:space="preserve"> a la nueva visión, incluyendo estructuras, sistemas o jefes que se resisten. El cambio requiere </w:t>
      </w:r>
      <w:r w:rsidRPr="002B34E5">
        <w:rPr>
          <w:rFonts w:ascii="Times New Roman" w:eastAsia="Times New Roman" w:hAnsi="Times New Roman" w:cs="Times New Roman"/>
          <w:b/>
          <w:bCs/>
          <w:kern w:val="0"/>
          <w14:ligatures w14:val="none"/>
        </w:rPr>
        <w:t>liderazgo</w:t>
      </w:r>
      <w:r w:rsidRPr="002B34E5">
        <w:rPr>
          <w:rFonts w:ascii="Times New Roman" w:eastAsia="Times New Roman" w:hAnsi="Times New Roman" w:cs="Times New Roman"/>
          <w:kern w:val="0"/>
          <w14:ligatures w14:val="none"/>
        </w:rPr>
        <w:t>, no solo gestión.</w:t>
      </w:r>
    </w:p>
    <w:p w14:paraId="227E201A" w14:textId="77777777" w:rsidR="002B34E5" w:rsidRPr="002B34E5" w:rsidRDefault="002B34E5" w:rsidP="002B34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b/>
          <w:bCs/>
          <w:kern w:val="0"/>
          <w14:ligatures w14:val="none"/>
        </w:rPr>
        <w:t>Conexión:</w:t>
      </w:r>
      <w:r w:rsidRPr="002B34E5">
        <w:rPr>
          <w:rFonts w:ascii="Times New Roman" w:eastAsia="Times New Roman" w:hAnsi="Times New Roman" w:cs="Times New Roman"/>
          <w:kern w:val="0"/>
          <w14:ligatures w14:val="none"/>
        </w:rPr>
        <w:t xml:space="preserve"> Los entrenadores y el equipo enfrentan poderosos obstáculos: el racismo sistémico en la comunidad, las presiones de la junta escolar o la liga. Necesitan liderazgo para identificar y confrontar estos obstáculos. Cuando se enfrentan a la resistencia (negativa a interactuar, ataques personales), pueden usar tácticas como el "jujitsu" para redirigir la energía hacia la solución del problema común (ej. ganar partidos, demostrar unidad). Conocer su "MAAN" (qué significa el fracaso de la integración) les da perspectiva y determinación.</w:t>
      </w:r>
    </w:p>
    <w:p w14:paraId="5BA23C11" w14:textId="77777777" w:rsidR="002B34E5" w:rsidRPr="002B34E5" w:rsidRDefault="00DF2ACD" w:rsidP="002B34E5">
      <w:pPr>
        <w:spacing w:after="0" w:line="240" w:lineRule="auto"/>
        <w:rPr>
          <w:rFonts w:ascii="Times New Roman" w:eastAsia="Times New Roman" w:hAnsi="Times New Roman" w:cs="Times New Roman"/>
          <w:kern w:val="0"/>
          <w14:ligatures w14:val="none"/>
        </w:rPr>
      </w:pPr>
      <w:r w:rsidRPr="00DF2ACD">
        <w:rPr>
          <w:rFonts w:ascii="Times New Roman" w:eastAsia="Times New Roman" w:hAnsi="Times New Roman" w:cs="Times New Roman"/>
          <w:noProof/>
          <w:kern w:val="0"/>
        </w:rPr>
        <w:pict w14:anchorId="084AB24A">
          <v:rect id="_x0000_i1025" alt="" style="width:468pt;height:.05pt;mso-width-percent:0;mso-height-percent:0;mso-width-percent:0;mso-height-percent:0" o:hralign="center" o:hrstd="t" o:hr="t" fillcolor="#a0a0a0" stroked="f"/>
        </w:pict>
      </w:r>
    </w:p>
    <w:p w14:paraId="79E741F9" w14:textId="77777777" w:rsidR="002B34E5" w:rsidRPr="002B34E5" w:rsidRDefault="002B34E5" w:rsidP="002B34E5">
      <w:pPr>
        <w:spacing w:before="100" w:beforeAutospacing="1" w:after="100" w:afterAutospacing="1" w:line="240" w:lineRule="auto"/>
        <w:rPr>
          <w:rFonts w:ascii="Times New Roman" w:eastAsia="Times New Roman" w:hAnsi="Times New Roman" w:cs="Times New Roman"/>
          <w:kern w:val="0"/>
          <w14:ligatures w14:val="none"/>
        </w:rPr>
      </w:pPr>
      <w:r w:rsidRPr="002B34E5">
        <w:rPr>
          <w:rFonts w:ascii="Times New Roman" w:eastAsia="Times New Roman" w:hAnsi="Times New Roman" w:cs="Times New Roman"/>
          <w:kern w:val="0"/>
          <w14:ligatures w14:val="none"/>
        </w:rPr>
        <w:t>Espero que esta estructura te sea útil. Si puedes compartir el guion de la película o señalarme escenas específicas, podría refinar estas conexiones y hacerlas mucho más concretas y detalladas, citando directamente eventos específicos de la película. ¡Estoy a tu disposición!</w:t>
      </w:r>
    </w:p>
    <w:p w14:paraId="2411101A" w14:textId="77777777" w:rsidR="00E94FEE" w:rsidRDefault="00E94FEE"/>
    <w:sectPr w:rsidR="00E94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C523D"/>
    <w:multiLevelType w:val="multilevel"/>
    <w:tmpl w:val="47E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C72AE"/>
    <w:multiLevelType w:val="multilevel"/>
    <w:tmpl w:val="7C8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633C4"/>
    <w:multiLevelType w:val="multilevel"/>
    <w:tmpl w:val="376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0BF4"/>
    <w:multiLevelType w:val="multilevel"/>
    <w:tmpl w:val="958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016E4"/>
    <w:multiLevelType w:val="multilevel"/>
    <w:tmpl w:val="CB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43E2B"/>
    <w:multiLevelType w:val="multilevel"/>
    <w:tmpl w:val="577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746F0"/>
    <w:multiLevelType w:val="multilevel"/>
    <w:tmpl w:val="3F8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93FAC"/>
    <w:multiLevelType w:val="multilevel"/>
    <w:tmpl w:val="E75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A6C4E"/>
    <w:multiLevelType w:val="multilevel"/>
    <w:tmpl w:val="91F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C641E"/>
    <w:multiLevelType w:val="multilevel"/>
    <w:tmpl w:val="57F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96555">
    <w:abstractNumId w:val="4"/>
  </w:num>
  <w:num w:numId="2" w16cid:durableId="1576282847">
    <w:abstractNumId w:val="2"/>
  </w:num>
  <w:num w:numId="3" w16cid:durableId="1247806546">
    <w:abstractNumId w:val="8"/>
  </w:num>
  <w:num w:numId="4" w16cid:durableId="982395454">
    <w:abstractNumId w:val="5"/>
  </w:num>
  <w:num w:numId="5" w16cid:durableId="1588028609">
    <w:abstractNumId w:val="3"/>
  </w:num>
  <w:num w:numId="6" w16cid:durableId="361249268">
    <w:abstractNumId w:val="9"/>
  </w:num>
  <w:num w:numId="7" w16cid:durableId="906648665">
    <w:abstractNumId w:val="6"/>
  </w:num>
  <w:num w:numId="8" w16cid:durableId="1978677557">
    <w:abstractNumId w:val="1"/>
  </w:num>
  <w:num w:numId="9" w16cid:durableId="495145228">
    <w:abstractNumId w:val="7"/>
  </w:num>
  <w:num w:numId="10" w16cid:durableId="73744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E5"/>
    <w:rsid w:val="002B34E5"/>
    <w:rsid w:val="00354350"/>
    <w:rsid w:val="00684DC9"/>
    <w:rsid w:val="00785BFF"/>
    <w:rsid w:val="00D952C0"/>
    <w:rsid w:val="00DF2ACD"/>
    <w:rsid w:val="00E94FEE"/>
    <w:rsid w:val="00EE73B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886"/>
  <w15:chartTrackingRefBased/>
  <w15:docId w15:val="{338BD7DC-63E1-B843-BCC9-FAC77990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4E5"/>
    <w:rPr>
      <w:rFonts w:eastAsiaTheme="majorEastAsia" w:cstheme="majorBidi"/>
      <w:color w:val="272727" w:themeColor="text1" w:themeTint="D8"/>
    </w:rPr>
  </w:style>
  <w:style w:type="paragraph" w:styleId="Title">
    <w:name w:val="Title"/>
    <w:basedOn w:val="Normal"/>
    <w:next w:val="Normal"/>
    <w:link w:val="TitleChar"/>
    <w:uiPriority w:val="10"/>
    <w:qFormat/>
    <w:rsid w:val="002B3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4E5"/>
    <w:pPr>
      <w:spacing w:before="160"/>
      <w:jc w:val="center"/>
    </w:pPr>
    <w:rPr>
      <w:i/>
      <w:iCs/>
      <w:color w:val="404040" w:themeColor="text1" w:themeTint="BF"/>
    </w:rPr>
  </w:style>
  <w:style w:type="character" w:customStyle="1" w:styleId="QuoteChar">
    <w:name w:val="Quote Char"/>
    <w:basedOn w:val="DefaultParagraphFont"/>
    <w:link w:val="Quote"/>
    <w:uiPriority w:val="29"/>
    <w:rsid w:val="002B34E5"/>
    <w:rPr>
      <w:i/>
      <w:iCs/>
      <w:color w:val="404040" w:themeColor="text1" w:themeTint="BF"/>
    </w:rPr>
  </w:style>
  <w:style w:type="paragraph" w:styleId="ListParagraph">
    <w:name w:val="List Paragraph"/>
    <w:basedOn w:val="Normal"/>
    <w:uiPriority w:val="34"/>
    <w:qFormat/>
    <w:rsid w:val="002B34E5"/>
    <w:pPr>
      <w:ind w:left="720"/>
      <w:contextualSpacing/>
    </w:pPr>
  </w:style>
  <w:style w:type="character" w:styleId="IntenseEmphasis">
    <w:name w:val="Intense Emphasis"/>
    <w:basedOn w:val="DefaultParagraphFont"/>
    <w:uiPriority w:val="21"/>
    <w:qFormat/>
    <w:rsid w:val="002B34E5"/>
    <w:rPr>
      <w:i/>
      <w:iCs/>
      <w:color w:val="0F4761" w:themeColor="accent1" w:themeShade="BF"/>
    </w:rPr>
  </w:style>
  <w:style w:type="paragraph" w:styleId="IntenseQuote">
    <w:name w:val="Intense Quote"/>
    <w:basedOn w:val="Normal"/>
    <w:next w:val="Normal"/>
    <w:link w:val="IntenseQuoteChar"/>
    <w:uiPriority w:val="30"/>
    <w:qFormat/>
    <w:rsid w:val="002B3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4E5"/>
    <w:rPr>
      <w:i/>
      <w:iCs/>
      <w:color w:val="0F4761" w:themeColor="accent1" w:themeShade="BF"/>
    </w:rPr>
  </w:style>
  <w:style w:type="character" w:styleId="IntenseReference">
    <w:name w:val="Intense Reference"/>
    <w:basedOn w:val="DefaultParagraphFont"/>
    <w:uiPriority w:val="32"/>
    <w:qFormat/>
    <w:rsid w:val="002B34E5"/>
    <w:rPr>
      <w:b/>
      <w:bCs/>
      <w:smallCaps/>
      <w:color w:val="0F4761" w:themeColor="accent1" w:themeShade="BF"/>
      <w:spacing w:val="5"/>
    </w:rPr>
  </w:style>
  <w:style w:type="paragraph" w:styleId="NormalWeb">
    <w:name w:val="Normal (Web)"/>
    <w:basedOn w:val="Normal"/>
    <w:uiPriority w:val="99"/>
    <w:semiHidden/>
    <w:unhideWhenUsed/>
    <w:rsid w:val="002B34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B34E5"/>
    <w:rPr>
      <w:i/>
      <w:iCs/>
    </w:rPr>
  </w:style>
  <w:style w:type="character" w:styleId="Strong">
    <w:name w:val="Strong"/>
    <w:basedOn w:val="DefaultParagraphFont"/>
    <w:uiPriority w:val="22"/>
    <w:qFormat/>
    <w:rsid w:val="002B3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39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Castro Piccolo</dc:creator>
  <cp:keywords/>
  <dc:description/>
  <cp:lastModifiedBy>Juan Francisco Castro Piccolo</cp:lastModifiedBy>
  <cp:revision>1</cp:revision>
  <dcterms:created xsi:type="dcterms:W3CDTF">2025-05-18T19:56:00Z</dcterms:created>
  <dcterms:modified xsi:type="dcterms:W3CDTF">2025-05-18T19:56:00Z</dcterms:modified>
</cp:coreProperties>
</file>