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20" w:after="0"/>
        <w:rPr>
          <w:sz w:val="36"/>
          <w:lang w:val="fr-FR"/>
        </w:rPr>
      </w:pPr>
      <w:r>
        <w:rPr>
          <w:sz w:val="36"/>
          <w:lang w:val="fr-FR"/>
        </w:rPr>
      </w:r>
    </w:p>
    <w:p>
      <w:pPr>
        <w:pStyle w:val="Title"/>
        <w:rPr>
          <w:sz w:val="36"/>
          <w:lang w:val="fr-FR"/>
        </w:rPr>
      </w:pPr>
      <w:r>
        <w:rPr>
          <w:sz w:val="36"/>
          <w:lang w:val="fr-FR"/>
        </w:rPr>
      </w:r>
    </w:p>
    <w:p>
      <w:pPr>
        <w:pStyle w:val="Title"/>
        <w:rPr>
          <w:sz w:val="36"/>
          <w:lang w:val="fr-FR"/>
        </w:rPr>
      </w:pPr>
      <w:r>
        <w:rPr>
          <w:sz w:val="36"/>
          <w:lang w:val="fr-FR"/>
        </w:rPr>
      </w:r>
    </w:p>
    <w:p>
      <w:pPr>
        <w:pStyle w:val="Title"/>
        <w:rPr>
          <w:sz w:val="36"/>
          <w:lang w:val="fr-FR"/>
        </w:rPr>
      </w:pPr>
      <w:r>
        <w:rPr>
          <w:sz w:val="36"/>
          <w:lang w:val="fr-FR"/>
        </w:rPr>
      </w:r>
    </w:p>
    <w:p>
      <w:pPr>
        <w:pStyle w:val="Title"/>
        <w:rPr>
          <w:sz w:val="36"/>
          <w:lang w:val="fr-FR"/>
        </w:rPr>
      </w:pPr>
      <w:r>
        <w:rPr>
          <w:sz w:val="36"/>
          <w:lang w:val="fr-FR"/>
        </w:rPr>
      </w:r>
    </w:p>
    <w:p>
      <w:pPr>
        <w:pStyle w:val="Title"/>
        <w:rPr>
          <w:sz w:val="36"/>
          <w:lang w:val="fr-FR"/>
        </w:rPr>
      </w:pPr>
      <w:r>
        <w:rPr>
          <w:sz w:val="36"/>
          <w:lang w:val="fr-FR"/>
        </w:rPr>
      </w:r>
    </w:p>
    <w:p>
      <w:pPr>
        <w:pStyle w:val="Title"/>
        <w:rPr>
          <w:sz w:val="36"/>
          <w:lang w:val="fr-FR"/>
        </w:rPr>
      </w:pPr>
      <w:r>
        <w:rPr>
          <w:sz w:val="36"/>
          <w:lang w:val="fr-FR"/>
        </w:rPr>
      </w:r>
    </w:p>
    <w:p>
      <w:pPr>
        <w:pStyle w:val="Normal"/>
        <w:jc w:val="center"/>
        <w:rPr>
          <w:lang w:val="fr-FR"/>
        </w:rPr>
      </w:pPr>
      <w:r>
        <w:rPr>
          <w:lang w:val="fr-FR"/>
        </w:rPr>
      </w:r>
    </w:p>
    <w:p>
      <w:pPr>
        <w:pStyle w:val="Normal"/>
        <w:jc w:val="center"/>
        <w:rPr>
          <w:b/>
          <w:b/>
          <w:smallCaps/>
          <w:kern w:val="2"/>
          <w:lang w:val="fr-FR"/>
        </w:rPr>
      </w:pPr>
      <w:r>
        <w:rPr>
          <w:b/>
          <w:smallCaps/>
          <w:kern w:val="2"/>
          <w:lang w:val="fr-FR"/>
        </w:rPr>
      </w:r>
    </w:p>
    <w:p>
      <w:pPr>
        <w:pStyle w:val="Header"/>
        <w:tabs>
          <w:tab w:val="clear" w:pos="8504"/>
          <w:tab w:val="center" w:pos="4252" w:leader="none"/>
          <w:tab w:val="right" w:pos="8820" w:leader="none"/>
        </w:tabs>
        <w:jc w:val="center"/>
        <w:rPr>
          <w:b/>
          <w:b/>
          <w:bCs/>
          <w:smallCaps/>
          <w:color w:val="0B8AA8"/>
          <w:kern w:val="2"/>
          <w:sz w:val="36"/>
          <w:lang w:val="fr-FR"/>
        </w:rPr>
      </w:pPr>
      <w:r>
        <w:rPr>
          <w:b/>
          <w:bCs/>
          <w:smallCaps/>
          <w:color w:val="0B8AA8"/>
          <w:kern w:val="2"/>
          <w:sz w:val="36"/>
          <w:lang w:val="fr-FR"/>
        </w:rPr>
      </w:r>
    </w:p>
    <w:p>
      <w:pPr>
        <w:pStyle w:val="Header"/>
        <w:tabs>
          <w:tab w:val="clear" w:pos="8504"/>
          <w:tab w:val="center" w:pos="4252" w:leader="none"/>
          <w:tab w:val="right" w:pos="8820" w:leader="none"/>
        </w:tabs>
        <w:jc w:val="center"/>
        <w:rPr>
          <w:b/>
          <w:b/>
          <w:bCs/>
          <w:smallCaps/>
          <w:color w:val="0B8AA8"/>
          <w:kern w:val="2"/>
          <w:sz w:val="36"/>
          <w:lang w:val="fr-FR"/>
        </w:rPr>
      </w:pPr>
      <w:r>
        <w:rPr>
          <w:b/>
          <w:bCs/>
          <w:smallCaps/>
          <w:color w:val="0B8AA8"/>
          <w:kern w:val="2"/>
          <w:sz w:val="36"/>
          <w:lang w:val="fr-FR"/>
        </w:rPr>
      </w:r>
    </w:p>
    <w:p>
      <w:pPr>
        <w:pStyle w:val="Header"/>
        <w:tabs>
          <w:tab w:val="clear" w:pos="8504"/>
          <w:tab w:val="center" w:pos="4252" w:leader="none"/>
          <w:tab w:val="right" w:pos="8820" w:leader="none"/>
        </w:tabs>
        <w:jc w:val="center"/>
        <w:rPr>
          <w:b/>
          <w:b/>
          <w:bCs/>
          <w:smallCaps/>
          <w:color w:val="0B8AA8"/>
          <w:kern w:val="2"/>
          <w:sz w:val="36"/>
          <w:lang w:val="fr-FR"/>
        </w:rPr>
      </w:pPr>
      <w:r>
        <w:rPr>
          <w:b/>
          <w:bCs/>
          <w:smallCaps/>
          <w:color w:val="0B8AA8"/>
          <w:kern w:val="2"/>
          <w:sz w:val="36"/>
          <w:lang w:val="fr-FR"/>
        </w:rPr>
      </w:r>
    </w:p>
    <w:p>
      <w:pPr>
        <w:pStyle w:val="Header"/>
        <w:tabs>
          <w:tab w:val="clear" w:pos="8504"/>
          <w:tab w:val="center" w:pos="4252" w:leader="none"/>
          <w:tab w:val="right" w:pos="8820" w:leader="none"/>
        </w:tabs>
        <w:jc w:val="center"/>
        <w:rPr>
          <w:b/>
          <w:b/>
          <w:bCs/>
          <w:smallCaps/>
          <w:color w:val="0B8AA8"/>
          <w:kern w:val="2"/>
          <w:sz w:val="36"/>
          <w:lang w:val="fr-FR"/>
        </w:rPr>
      </w:pPr>
      <w:r>
        <w:rPr>
          <w:b/>
          <w:bCs/>
          <w:smallCaps/>
          <w:color w:val="0B8AA8"/>
          <w:kern w:val="2"/>
          <w:sz w:val="36"/>
          <w:lang w:val="fr-FR"/>
        </w:rPr>
      </w:r>
    </w:p>
    <w:p>
      <w:pPr>
        <w:pStyle w:val="Header"/>
        <w:tabs>
          <w:tab w:val="clear" w:pos="8504"/>
          <w:tab w:val="center" w:pos="4252" w:leader="none"/>
          <w:tab w:val="right" w:pos="8820" w:leader="none"/>
        </w:tabs>
        <w:jc w:val="center"/>
        <w:rPr>
          <w:b/>
          <w:b/>
          <w:bCs/>
          <w:smallCaps/>
          <w:color w:val="0B8AA8"/>
          <w:kern w:val="2"/>
          <w:sz w:val="36"/>
          <w:lang w:val="fr-FR"/>
        </w:rPr>
      </w:pPr>
      <w:r>
        <w:rPr>
          <w:b/>
          <w:bCs/>
          <w:smallCaps/>
          <w:color w:val="0B8AA8"/>
          <w:kern w:val="2"/>
          <w:sz w:val="36"/>
          <w:lang w:val="fr-FR"/>
        </w:rPr>
      </w:r>
    </w:p>
    <w:p>
      <w:pPr>
        <w:pStyle w:val="Header"/>
        <w:tabs>
          <w:tab w:val="clear" w:pos="8504"/>
          <w:tab w:val="center" w:pos="4252" w:leader="none"/>
          <w:tab w:val="right" w:pos="8820" w:leader="none"/>
        </w:tabs>
        <w:jc w:val="center"/>
        <w:rPr>
          <w:b/>
          <w:b/>
          <w:bCs/>
          <w:smallCaps/>
          <w:color w:val="0B8AA8"/>
          <w:kern w:val="2"/>
          <w:sz w:val="36"/>
          <w:lang w:val="fr-FR"/>
        </w:rPr>
      </w:pPr>
      <w:r>
        <w:rPr>
          <w:b/>
          <w:bCs/>
          <w:smallCaps/>
          <w:color w:val="0B8AA8"/>
          <w:kern w:val="2"/>
          <w:sz w:val="36"/>
          <w:lang w:val="fr-FR"/>
        </w:rPr>
      </w:r>
    </w:p>
    <w:p>
      <w:pPr>
        <w:pStyle w:val="Header"/>
        <w:tabs>
          <w:tab w:val="clear" w:pos="8504"/>
          <w:tab w:val="center" w:pos="4252" w:leader="none"/>
          <w:tab w:val="right" w:pos="8820" w:leader="none"/>
        </w:tabs>
        <w:jc w:val="center"/>
        <w:rPr>
          <w:b/>
          <w:b/>
          <w:bCs/>
          <w:smallCaps/>
          <w:color w:val="0B8AA8"/>
          <w:kern w:val="2"/>
          <w:sz w:val="36"/>
          <w:lang w:val="fr-FR"/>
        </w:rPr>
      </w:pPr>
      <w:r>
        <w:rPr>
          <w:b/>
          <w:bCs/>
          <w:smallCaps/>
          <w:color w:val="0B8AA8"/>
          <w:kern w:val="2"/>
          <w:sz w:val="36"/>
          <w:lang w:val="fr-FR"/>
        </w:rPr>
      </w:r>
    </w:p>
    <w:p>
      <w:pPr>
        <w:pStyle w:val="Header"/>
        <w:tabs>
          <w:tab w:val="clear" w:pos="8504"/>
          <w:tab w:val="center" w:pos="4252" w:leader="none"/>
          <w:tab w:val="right" w:pos="8820" w:leader="none"/>
        </w:tabs>
        <w:jc w:val="center"/>
        <w:rPr>
          <w:b/>
          <w:b/>
          <w:bCs/>
          <w:smallCaps/>
          <w:color w:val="0B8AA8"/>
          <w:kern w:val="2"/>
          <w:sz w:val="36"/>
          <w:lang w:val="fr-FR"/>
        </w:rPr>
      </w:pPr>
      <w:r>
        <w:rPr>
          <w:b/>
          <w:bCs/>
          <w:smallCaps/>
          <w:color w:val="0B8AA8"/>
          <w:kern w:val="2"/>
          <w:sz w:val="36"/>
          <w:lang w:val="fr-FR"/>
        </w:rPr>
      </w:r>
    </w:p>
    <w:p>
      <w:pPr>
        <w:pStyle w:val="Header"/>
        <w:tabs>
          <w:tab w:val="clear" w:pos="8504"/>
          <w:tab w:val="center" w:pos="4252" w:leader="none"/>
          <w:tab w:val="right" w:pos="8820" w:leader="none"/>
        </w:tabs>
        <w:ind w:left="-70" w:hanging="0"/>
        <w:jc w:val="center"/>
        <w:rPr>
          <w:rFonts w:ascii="Arial Narrow" w:hAnsi="Arial Narrow"/>
        </w:rPr>
      </w:pPr>
      <w:r>
        <w:rPr>
          <w:rFonts w:ascii="Arial Narrow" w:hAnsi="Arial Narrow"/>
          <w:b/>
          <w:bCs/>
          <w:smallCaps/>
          <w:color w:val="0B8AA8"/>
          <w:kern w:val="2"/>
          <w:sz w:val="48"/>
          <w:szCs w:val="48"/>
        </w:rPr>
        <w:t xml:space="preserve">medipole</w:t>
      </w:r>
    </w:p>
    <w:p>
      <w:pPr>
        <w:pStyle w:val="Header"/>
        <w:tabs>
          <w:tab w:val="clear" w:pos="8504"/>
          <w:tab w:val="center" w:pos="4252" w:leader="none"/>
          <w:tab w:val="right" w:pos="8820" w:leader="none"/>
        </w:tabs>
        <w:jc w:val="center"/>
        <w:rPr>
          <w:rFonts w:ascii="Arial Narrow" w:hAnsi="Arial Narrow"/>
          <w:b/>
          <w:b/>
          <w:bCs/>
          <w:smallCaps/>
          <w:color w:val="0B8AA8"/>
          <w:kern w:val="2"/>
          <w:sz w:val="36"/>
        </w:rPr>
      </w:pPr>
      <w:r>
        <w:rPr>
          <w:rFonts w:ascii="Arial Narrow" w:hAnsi="Arial Narrow"/>
          <w:b/>
          <w:bCs/>
          <w:smallCaps/>
          <w:color w:val="0B8AA8"/>
          <w:kern w:val="2"/>
          <w:sz w:val="36"/>
        </w:rPr>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r>
    </w:p>
    <w:p>
      <w:pPr>
        <w:pStyle w:val="Header"/>
        <w:ind w:left="-70" w:hanging="0"/>
        <w:jc w:val="center"/>
        <w:rPr>
          <w:rFonts w:ascii="Arial Narrow" w:hAnsi="Arial Narrow"/>
        </w:rPr>
      </w:pPr>
      <w:r>
        <w:rPr>
          <w:rFonts w:ascii="Arial Narrow" w:hAnsi="Arial Narrow"/>
          <w:bCs/>
          <w:kern w:val="2"/>
          <w:sz w:val="48"/>
          <w:szCs w:val="48"/>
        </w:rPr>
        <w:t>PLAN DE EQUIPAMIENTO</w:t>
      </w:r>
    </w:p>
    <w:p>
      <w:pPr>
        <w:pStyle w:val="Header"/>
        <w:ind w:left="-70" w:hanging="0"/>
        <w:jc w:val="center"/>
        <w:rPr>
          <w:rFonts w:ascii="Calibri Light" w:hAnsi="Calibri Light"/>
          <w:bCs/>
          <w:kern w:val="2"/>
          <w:sz w:val="48"/>
          <w:szCs w:val="48"/>
        </w:rPr>
      </w:pPr>
      <w:r>
        <w:rPr>
          <w:rFonts w:ascii="Calibri Light" w:hAnsi="Calibri Light"/>
          <w:bCs/>
          <w:kern w:val="2"/>
          <w:sz w:val="48"/>
          <w:szCs w:val="48"/>
        </w:rPr>
      </w:r>
    </w:p>
    <w:p>
      <w:pPr>
        <w:pStyle w:val="Header"/>
        <w:jc w:val="right"/>
        <w:rPr/>
      </w:pPr>
      <w:r>
        <w:rPr/>
      </w:r>
    </w:p>
    <w:p>
      <w:pPr>
        <w:pStyle w:val="Header"/>
        <w:jc w:val="right"/>
        <w:rPr/>
      </w:pPr>
      <w:r>
        <w:rPr/>
      </w:r>
    </w:p>
    <w:p>
      <w:pPr>
        <w:pStyle w:val="Header"/>
        <w:jc w:val="right"/>
        <w:rPr/>
      </w:pPr>
      <w:r>
        <w:rPr/>
      </w:r>
    </w:p>
    <w:p>
      <w:pPr>
        <w:pStyle w:val="Header"/>
        <w:jc w:val="right"/>
        <w:rPr/>
      </w:pPr>
      <w:r>
        <w:rPr/>
      </w:r>
    </w:p>
    <w:p>
      <w:pPr>
        <w:pStyle w:val="Header"/>
        <w:jc w:val="right"/>
        <w:rPr/>
      </w:pPr>
      <w:r>
        <w:rPr/>
      </w:r>
    </w:p>
    <w:p>
      <w:pPr>
        <w:pStyle w:val="Header"/>
        <w:jc w:val="right"/>
        <w:rPr>
          <w:rFonts w:ascii="SFMono-Regular;Menlo;Monaco;Con" w:hAnsi="SFMono-Regular;Menlo;Monaco;Con"/>
          <w:color w:val="404040"/>
          <w:sz w:val="18"/>
        </w:rPr>
      </w:pPr>
      <w:r>
        <w:rPr>
          <w:rFonts w:ascii="SFMono-Regular;Menlo;Monaco;Con" w:hAnsi="SFMono-Regular;Menlo;Monaco;Con"/>
          <w:color w:val="404040"/>
          <w:sz w:val="18"/>
        </w:rPr>
      </w:r>
    </w:p>
    <w:p>
      <w:pPr>
        <w:pStyle w:val="Header"/>
        <w:jc w:val="right"/>
        <w:rPr>
          <w:rFonts w:ascii="SFMono-Regular;Menlo;Monaco;Con" w:hAnsi="SFMono-Regular;Menlo;Monaco;Con"/>
          <w:color w:val="404040"/>
          <w:sz w:val="18"/>
        </w:rPr>
      </w:pPr>
      <w:r>
        <w:rPr>
          <w:rFonts w:ascii="SFMono-Regular;Menlo;Monaco;Con" w:hAnsi="SFMono-Regular;Menlo;Monaco;Con"/>
          <w:color w:val="404040"/>
          <w:sz w:val="18"/>
        </w:rPr>
      </w:r>
    </w:p>
    <w:p>
      <w:pPr>
        <w:pStyle w:val="Header"/>
        <w:jc w:val="right"/>
        <w:rPr>
          <w:rFonts w:ascii="SFMono-Regular;Menlo;Monaco;Con" w:hAnsi="SFMono-Regular;Menlo;Monaco;Con"/>
          <w:color w:val="404040"/>
          <w:sz w:val="18"/>
        </w:rPr>
      </w:pPr>
      <w:r>
        <w:rPr>
          <w:rFonts w:ascii="SFMono-Regular;Menlo;Monaco;Con" w:hAnsi="SFMono-Regular;Menlo;Monaco;Con"/>
          <w:color w:val="404040"/>
          <w:sz w:val="18"/>
        </w:rPr>
      </w:r>
    </w:p>
    <w:p>
      <w:pPr>
        <w:pStyle w:val="Header"/>
        <w:jc w:val="left"/>
        <w:rPr>
          <w:color w:val="222222"/>
          <w:sz w:val="21"/>
        </w:rPr>
      </w:pPr>
      <w:r>
        <w:rPr>
          <w:color w:val="222222"/>
          <w:sz w:val="21"/>
        </w:rPr>
      </w:r>
    </w:p>
    <w:p>
      <w:pPr>
        <w:pStyle w:val="Header"/>
        <w:jc w:val="left"/>
        <w:rPr>
          <w:color w:val="222222"/>
          <w:sz w:val="21"/>
        </w:rPr>
      </w:pPr>
      <w:r>
        <w:rPr>
          <w:color w:val="222222"/>
          <w:sz w:val="21"/>
        </w:rPr>
      </w:r>
    </w:p>
    <w:p>
      <w:pPr>
        <w:pStyle w:val="Header"/>
        <w:jc w:val="left"/>
        <w:rPr>
          <w:rFonts w:ascii="Arial Narrow" w:hAnsi="Arial Narrow"/>
        </w:rPr>
      </w:pPr>
      <w:r>
        <w:rPr>
          <w:rFonts w:ascii="Arial Narrow" w:hAnsi="Arial Narrow"/>
          <w:color w:val="222222"/>
          <w:sz w:val="21"/>
        </w:rPr>
        <w:t xml:space="preserve"/>
      </w:r>
    </w:p>
    <w:p>
      <w:pPr>
        <w:pStyle w:val="JuanTtulo1"/>
        <w:ind w:hanging="0"/>
        <w:rPr>
          <w:b/>
          <w:b/>
          <w:bCs w:val="false"/>
          <w:sz w:val="36"/>
          <w:szCs w:val="36"/>
        </w:rPr>
      </w:pPr>
      <w:r>
        <w:rPr>
          <w:b/>
          <w:bCs w:val="false"/>
          <w:sz w:val="36"/>
          <w:szCs w:val="36"/>
        </w:rPr>
        <w:t>Unidad:</w:t>
      </w:r>
      <w:bookmarkStart w:id="0" w:name="_Hlk98427129"/>
      <w:r>
        <w:rPr>
          <w:b/>
          <w:bCs w:val="false"/>
          <w:sz w:val="36"/>
          <w:szCs w:val="36"/>
        </w:rPr>
        <w:t xml:space="preserve">Dialisis</w:t>
      </w:r>
      <w:bookmarkEnd w:id="0"/>
    </w:p>
    <w:p>
      <w:pPr>
        <w:pStyle w:val="EstiloNormal2TrebuchetMS"/>
        <w:rPr>
          <w:szCs w:val="22"/>
        </w:rPr>
      </w:pPr>
      <w:r>
        <w:rPr>
          <w:szCs w:val="22"/>
        </w:rPr>
        <w:t xml:space="preserve">La unidad de Dialisis se compone de las siguientes aréas:</w:t>
      </w:r>
    </w:p>
    <w:p>
      <w:pPr>
        <w:pStyle w:val="Header"/>
        <w:jc w:val="left"/>
        <w:rPr>
          <w:color w:val="3465A4"/>
        </w:rPr>
      </w:pPr>
      <w:r>
        <w:rPr>
          <w:rFonts w:ascii="Arial Narrow" w:hAnsi="Arial Narrow"/>
          <w:color w:val="3465A4"/>
          <w:sz w:val="21"/>
        </w:rPr>
        <w:t xml:space="preserve"/>
      </w:r>
    </w:p>
    <w:p>
      <w:pPr>
        <w:pStyle w:val="EstiloJustificadoInterlineado15lneas"/>
        <w:ind w:hanging="0"/>
        <w:rPr>
          <w:sz w:val="32"/>
          <w:szCs w:val="32"/>
          <w:u w:val="none"/>
        </w:rPr>
      </w:pPr>
      <w:r>
        <w:rPr>
          <w:sz w:val="32"/>
          <w:szCs w:val="32"/>
          <w:u w:val="none"/>
        </w:rPr>
        <w:t xml:space="preserve">Aréa: Dialisis</w:t>
      </w:r>
    </w:p>
    <w:p>
      <w:pPr>
        <w:pStyle w:val="Header"/>
        <w:jc w:val="left"/>
        <w:rPr>
          <w:rFonts w:ascii="Arial Narrow" w:hAnsi="Arial Narrow"/>
          <w:color w:val="3465A4"/>
          <w:sz w:val="21"/>
        </w:rPr>
      </w:pPr>
      <w:r>
        <w:rPr>
          <w:rFonts w:ascii="Arial Narrow" w:hAnsi="Arial Narrow"/>
          <w:color w:val="168253"/>
          <w:sz w:val="21"/>
        </w:rPr>
        <w:t xml:space="preserve"/>
      </w:r>
    </w:p>
    <w:p>
      <w:pPr>
        <w:pStyle w:val="EstiloNormal2TrebuchetMS"/>
        <w:rPr>
          <w:color w:val="168253"/>
        </w:rPr>
      </w:pPr>
      <w:r>
        <w:rPr/>
        <w:t xml:space="preserve">El aréa de Dialisis se compone de los siguientes locales:</w:t>
      </w:r>
    </w:p>
    <w:p>
      <w:pPr>
        <w:pStyle w:val="Juantitulo3"/>
        <w:ind w:hanging="0"/>
        <w:rPr>
          <w:color w:val="168253"/>
        </w:rPr>
      </w:pPr>
      <w:r>
        <w:rPr/>
        <w:t xml:space="preserve">Local: Bahía - Altura/ Peso</w:t>
      </w:r>
    </w:p>
    <w:p>
      <w:pPr>
        <w:pStyle w:val="EstiloNormal2TrebuchetMS"/>
        <w:rPr/>
      </w:pPr>
      <w:r>
        <w:rPr/>
        <w:t xml:space="preserve">Un compartimento abierto para medir y registrar la altura y el peso de los pacientes. Normalmente se proporcionan básculas de pie y un estadiómetro. Las básculas de silla pueden utilizarse aquí o pueden almacenarse aquí para ser utilizadas en otro lugar del departamento según sea necesario. El tipo de báscula y la provisión para pacientes bariátricos dependerá de las necesidades del servicio.</w:t>
        <w:br/>
        <w:t xml:space="preserve">Consideraciones adicionales sobre el diseño:</w:t>
        <w:br/>
        <w:t xml:space="preserve"/>
        <w:br/>
        <w:t xml:space="preserve">La bahía debe ser lo suficientemente profunda como para asegurar que el equipo no impida la circulación del corredor adyacente. El diseño y la ubicación del compartimento deben permitir su uso intermitente sin interrumpir significativamente la circulación en el pasillo adyacente.</w:t>
        <w:br/>
        <w:t xml:space="preserve">Puede haber barras de sujeción para la estabilidad del paciente, que pueden estar integradas en las básculas o montadas en la pared.</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BALANZA: electrónica de pie con estadiómetro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799+220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Dialisis se compone de los siguientes locales:</w:t>
      </w:r>
    </w:p>
    <w:p>
      <w:pPr>
        <w:pStyle w:val="Juantitulo3"/>
        <w:ind w:hanging="0"/>
        <w:rPr>
          <w:color w:val="168253"/>
        </w:rPr>
      </w:pPr>
      <w:r>
        <w:rPr/>
        <w:t xml:space="preserve">Local: Sala de consulta</w:t>
      </w:r>
    </w:p>
    <w:p>
      <w:pPr>
        <w:pStyle w:val="EstiloNormal2TrebuchetMS"/>
        <w:rPr/>
      </w:pPr>
      <w:r>
        <w:rPr/>
        <w:t xml:space="preserve">La Sala de Consultas permitirá la consulta privada y el examen físico de los pacientes con o sin la presencia de personas de apoyo. Es posible que se necesite una segunda puerta para la seguridad del personal  la ubicación de la segunda puerta dependerá de la disponibilidad de una zona de salida adecuada. Se necesitará un modelo operativo para responder a las llamadas del personal/de los pacientes para apoyar la inclusión de un sistema de llamada a la enfermera y se determinará en función de las necesidades del servicio.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CAMILLA: exploración eléctrica móvil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MESPA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MS1610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Dialisis se compone de los siguientes locales:</w:t>
      </w:r>
    </w:p>
    <w:p>
      <w:pPr>
        <w:pStyle w:val="Juantitulo3"/>
        <w:ind w:hanging="0"/>
        <w:rPr>
          <w:color w:val="168253"/>
        </w:rPr>
      </w:pPr>
      <w:r>
        <w:rPr/>
        <w:t xml:space="preserve">Local: Sala de tratamiento</w:t>
      </w:r>
    </w:p>
    <w:p>
      <w:pPr>
        <w:pStyle w:val="EstiloNormal2TrebuchetMS"/>
        <w:rPr/>
      </w:pPr>
      <w:r>
        <w:rPr/>
        <w:t xml:space="preserve">La sala de tratamiento ofrece un entorno controlado, privacidad e instalaciones para realizar consultas, exámenes, tratamientos y procedimientos menores.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equipo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CT.95.500IP</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Dialisis se compone de los siguientes locales:</w:t>
      </w:r>
    </w:p>
    <w:p>
      <w:pPr>
        <w:pStyle w:val="Juantitulo3"/>
        <w:ind w:hanging="0"/>
        <w:rPr>
          <w:color w:val="168253"/>
        </w:rPr>
      </w:pPr>
      <w:r>
        <w:rPr/>
        <w:t xml:space="preserve">Local: Bahía del Paciente - Diálisis Renal, Silla</w:t>
      </w:r>
    </w:p>
    <w:p>
      <w:pPr>
        <w:pStyle w:val="EstiloNormal2TrebuchetMS"/>
        <w:rPr/>
      </w:pPr>
      <w:r>
        <w:rPr/>
        <w:t xml:space="preserve">La Sala de Pacientes - Diálisis Renal es para los pacientes que reciben terapia de hemodiálisis. Los tratamientos para cada paciente pueden durar de 3 a 6 horas, y se realizan hasta 3 días por semana. Se dispondrá de un lavamanos para el personal en cada una de las 4 salas y la sala de pacientes tendrá, siempre que sea posible, una línea de visión clara hacia un puesto del personal. Se requiere acceso a la luz natural y a las vistas. El mobiliario y los accesorios deben proporcionar un alto nivel de confort y comodidad a los pacientes.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SILLA: reclinable clínica eléctrica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SEP.650E</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Dialisis se compone de los siguientes locales:</w:t>
      </w:r>
    </w:p>
    <w:p>
      <w:pPr>
        <w:pStyle w:val="Juantitulo3"/>
        <w:ind w:hanging="0"/>
        <w:rPr>
          <w:color w:val="168253"/>
        </w:rPr>
      </w:pPr>
      <w:r>
        <w:rPr/>
        <w:t xml:space="preserve">Local: Habitación de 1 cama - Holding, 12m2</w:t>
      </w:r>
    </w:p>
    <w:p>
      <w:pPr>
        <w:pStyle w:val="EstiloNormal2TrebuchetMS"/>
        <w:rPr/>
      </w:pPr>
      <w:r>
        <w:rPr/>
        <w:t xml:space="preserve">Una habitación de 1 cama, de 12 m2, alojará a un paciente para la prestación de cuidados médicos y de enfermería a corto plazo (por ejemplo, procedimientos de un solo día).</w:t>
        <w:br/>
        <w:t xml:space="preserve"> de enfermería y atención médica (por ejemplo, procedimientos de un solo día), incluida la observación</w:t>
        <w:br/>
        <w:t xml:space="preserve">evaluación o tratamiento. La disposición de la habitación debe</w:t>
        <w:br/>
        <w:t xml:space="preserve"> permitir el movimiento del equipo alrededor del espacio de la cama.</w:t>
        <w:br/>
        <w:t xml:space="preserve"> </w:t>
        <w:br/>
        <w:t xml:space="preserve">La luz natural y las vistas son esenciales.</w:t>
        <w:br/>
        <w:t xml:space="preserve"> </w:t>
        <w:br/>
        <w:t xml:space="preserve">La habitación de 1 cama, de 12 m2, también puede utilizarse como sala de aislamiento - Clase</w:t>
        <w:br/>
        <w:t xml:space="preserve"> S (presión estándar). Se recomienda el acristalamiento de la puerta y una ventana interna</w:t>
        <w:br/>
        <w:t xml:space="preserve">Se recomienda el acristalamiento de la puerta y una ventana interna con esta opción, a la espera de la ubicación del cuarto de baño, si se proporciona.</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Dialisis se compone de los siguientes locales:</w:t>
      </w:r>
    </w:p>
    <w:p>
      <w:pPr>
        <w:pStyle w:val="Juantitulo3"/>
        <w:ind w:hanging="0"/>
        <w:rPr>
          <w:color w:val="168253"/>
        </w:rPr>
      </w:pPr>
      <w:r>
        <w:rPr/>
        <w:t xml:space="preserve">Local: Bahía - Lavado de manos, tipo B</w:t>
      </w:r>
    </w:p>
    <w:p>
      <w:pPr>
        <w:pStyle w:val="EstiloNormal2TrebuchetMS"/>
        <w:rPr/>
      </w:pPr>
      <w:r>
        <w:rPr/>
        <w:t xml:space="preserve">El lavamanos de tipo B proporciona instalaciones para el lavado de manos del personal antes y después de cada contacto con el paciente y de los visitantes, según sea necesario. El lavabo debe ser de tipo medio, montado en la pared, con grifos de manos libres que pueden estar montados en la pared o en el lavabo con accionamiento por codo. El agua caliente y fría se suministrará mediante un caño común.</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Dialisis se compone de los siguientes locales:</w:t>
      </w:r>
    </w:p>
    <w:p>
      <w:pPr>
        <w:pStyle w:val="Juantitulo3"/>
        <w:ind w:hanging="0"/>
        <w:rPr>
          <w:color w:val="168253"/>
        </w:rPr>
      </w:pPr>
      <w:r>
        <w:rPr/>
        <w:t xml:space="preserve">Local: Bahía de Pacientes, Emergencia - Triaje de Ambulancia</w:t>
      </w:r>
    </w:p>
    <w:p>
      <w:pPr>
        <w:pStyle w:val="EstiloNormal2TrebuchetMS"/>
        <w:rPr/>
      </w:pPr>
      <w:r>
        <w:rPr/>
        <w:t xml:space="preserve">Una bahía de camas de pacientes utilizada para la evaluación de los pacientes a su llegada en ambulancia al servicio de urgencias Ambulance Triage. La bahía de pacientes puede ser una de varias dentro del área de Triaje de Ambulancias.  La bahía de pacientes constituye un componente de la zona de triaje de ambulancias; requiere acceso directo y observación desde las instalaciones de escritura para el personal de ambulancias, de triaje y administrativo. También requiere acceso directo a una pila de lavado de manos del personal.  Los requisitos de presión negativa son sólo para el flujo de aire direccional general. El aire acondicionado debe ser no recirculante.</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Dialisis se compone de los siguientes locales:</w:t>
      </w:r>
    </w:p>
    <w:p>
      <w:pPr>
        <w:pStyle w:val="Juantitulo3"/>
        <w:ind w:hanging="0"/>
        <w:rPr>
          <w:color w:val="168253"/>
        </w:rPr>
      </w:pPr>
      <w:r>
        <w:rPr/>
        <w:t xml:space="preserve">Local: Carro de reanimación Bay</w:t>
      </w:r>
    </w:p>
    <w:p>
      <w:pPr>
        <w:pStyle w:val="EstiloNormal2TrebuchetMS"/>
        <w:rPr/>
      </w:pPr>
      <w:r>
        <w:rPr/>
        <w:t xml:space="preserve">Un compartimento abierto para la custodia supervisada del carro de reanimación y el equipo asociado. El compartimento debe estar situado cerca de un puesto de personal. Es esencial un acceso rápido al carro de reanimación y a las zonas de los pacientes.</w:t>
        <w:br/>
        <w:t xml:space="preserve">Consideraciones adicionales sobre el diseño:</w:t>
        <w:br/>
        <w:t xml:space="preserve"/>
        <w:br/>
        <w:t xml:space="preserve">Deben tenerse en cuenta los requisitos de los carros de reanimación especializados (por ejemplo, se necesitan carros específicos para los departamentos de pediatría y neonatología y carros no magnéticos para algunas modalidades de imagen médica).</w:t>
        <w:br/>
        <w:t xml:space="preserve">Si un departamento necesita más de un tipo de carro de reanimación en su área (por ejemplo, carros de adultos y pediátricos), se necesitará una zona adicional.</w:t>
        <w:br/>
        <w:t xml:space="preserve">En algunos departamentos puede haber equipos adicionales, como aparatos de ECG, en este compartimento.</w:t>
        <w:br/>
        <w:t xml:space="preserve">El compartimento deberá tener una profundidad mínima de 800 mm para garantizar que los equipos no impidan la circulación por el pasillo adyacente.</w:t>
        <w:br/>
        <w:t xml:space="preserve">Es posible que sea necesario disponer de un tobogán para el paciente si se necesita el carro de reanimación, que puede colocarse en este compartimento.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reanimación adulto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HERSILL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REAVIVATOR PLUS (5200600)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DESFIBRILADOR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RESCUE SAM</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Dialisis se compone de los siguientes locales:</w:t>
      </w:r>
    </w:p>
    <w:p>
      <w:pPr>
        <w:pStyle w:val="Juantitulo3"/>
        <w:ind w:hanging="0"/>
        <w:rPr>
          <w:color w:val="168253"/>
        </w:rPr>
      </w:pPr>
      <w:r>
        <w:rPr/>
        <w:t xml:space="preserve">Local: Utilidad sucia, 10m2</w:t>
      </w:r>
    </w:p>
    <w:p>
      <w:pPr>
        <w:pStyle w:val="EstiloNormal2TrebuchetMS"/>
        <w:rPr/>
      </w:pPr>
      <w:r>
        <w:rPr/>
        <w:t xml:space="preserve">El Servicio Sucio, 10m², proporciona un espacio para la descontaminación y el almacenamiento de bacinillas, urinarios y cuencos, el análisis y la eliminación de muestras de pacientes, la eliminación de residuos clínicos y de otro tipo, la limpieza y el almacenamiento de equipos usados para su recogida, y el almacenamiento de ropa de cama sucia para su recogida.</w:t>
        <w:br/>
        <w:t xml:space="preserve">Nota: debido a la disponibilidad de lavadoras que no requieren la manipulación previa de los artículos, ya no se incluye una manguera de rociado ni un fregadero de borde de lavado en el equipamiento de servicios sucios de 10m².</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ANALIZADOR: análisis de orina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ROCHE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U411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Dialisis se compone de los siguientes locales:</w:t>
      </w:r>
    </w:p>
    <w:p>
      <w:pPr>
        <w:pStyle w:val="Juantitulo3"/>
        <w:ind w:hanging="0"/>
        <w:rPr>
          <w:color w:val="168253"/>
        </w:rPr>
      </w:pPr>
      <w:r>
        <w:rPr/>
        <w:t xml:space="preserve">Local: Planta de tratamiento de agua</w:t>
      </w:r>
    </w:p>
    <w:p>
      <w:pPr>
        <w:pStyle w:val="EstiloNormal2TrebuchetMS"/>
        <w:rPr/>
      </w:pPr>
      <w:r>
        <w:rPr/>
        <w:t xml:space="preserve">La planta de tratamiento del agua es una sala con cerradura para los sistemas de tratamiento del agua, incluidos los filtros de partículas, los descalcificadores, los filtros de carbón y los sistemas de ósmosis inversa, para el suministro de agua potable a los pacientes que reciben terapia de hemodiálisis. La sala de la planta de tratamiento de agua debe estar situada muy cerca de la unidad de diálisis renal para permitir que haya recorridos cortos de tuberías hasta cada compartimento de tratamiento y para que el personal pueda supervisar y realizar el mantenimiento de los sistemas de tratamiento de agua.</w:t>
        <w:br/>
        <w:t xml:space="preserve">Consulte las especificaciones del fabricante para conocer los detalles del equipo de la planta de tratamiento de agua por ósmosis inversa. En particular, este equipo incorporará una función de desinfección por calor y características de ahorro de agua. Los componentes finales del sistema vendrán determinados por la calidad del agua de alimentación y la capacidad del sistema global para producir y mantener una calidad de agua adecuada. Los requisitos de tratamiento del agua deben ser confirmados por un especialista en tratamiento de agua para diálisis.</w:t>
        <w:br/>
        <w:t xml:space="preserve">Requisitos especiales de diseño:</w:t>
        <w:br/>
        <w:t xml:space="preserve"/>
        <w:br/>
        <w:t xml:space="preserve">Se requiere un aislamiento acústico de alto nivel para garantizar que el ruido generado por esta sala no invada los espacios de tratamiento.</w:t>
        <w:br/>
        <w:t xml:space="preserve">Debe solicitarse la evaluación de un ingeniero de estructuras en cuanto a la capacidad de carga del suelo con respecto a los equipos de la planta de tratamiento del agua y del pretratamiento.</w:t>
        <w:br/>
        <w:t xml:space="preserve">La ventilación, la extracción y/o el aire acondicionado deben diseñarse de forma que se adapten a las cargas térmicas de los equipos especificados.</w:t>
        <w:br/>
        <w:t xml:space="preserve">La luz se reducirá al mínimo; no habrá ventanas.</w:t>
        <w:br/>
        <w:t xml:space="preserve">El acceso de servicio será necesario alrededor del perímetro del equipo de la planta, las distancias se determinarán según las especificaciones del fabricante.</w:t>
        <w:br/>
        <w:t xml:space="preserve">Se podrá prever una segunda puerta para las entregas y el acceso de mantenimiento por separado si se encuentra en la zona de tratamiento de los pacientes.</w:t>
        <w:br/>
        <w:t xml:space="preserve">Las tuberías y los componentes instalados después de la entrada de agua en esta sala no deberán contener latón ni cobre.</w:t>
        <w:br/>
        <w:t xml:space="preserve">Deben considerarse las opciones para la refrigeración de las aguas residuales a alta temperatura (alrededor de 90°C) descargadas por la planta de ósmosis inversa.</w:t>
        <w:br/>
        <w:t xml:space="preserve">Cuando no se disponga de agua refrigerada, puede ser necesario un enfriador fuera de la sala de la planta. Se evaluará la temperatura máxima del agua de alimentación para poder determinar la necesidad de diseñar un intercambiador de calor o un refrigerador, según determine el experto. El objetivo es asegurar que la temperatura en el punto de diálisis para el cuidado del paciente esté entre 30-37°C.</w:t>
        <w:br/>
        <w:t xml:space="preserve">La redundancia en los dispositivos/filtros de pretratamiento y tratamiento debe considerarse en función del nivel de criticidad del servicio del hospital, la calidad del agua de alimentación o el riesgo en torno a la calidad, y la ubicación del hospital donde el suministro de equipos de sustitución es difícil.</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Servicios hidraúlicos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TRATAMIENTO DE AGUA: tanque descalcificador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MATACHANA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95053.7 + 98471.3</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Dialisis se compone de los siguientes locales:</w:t>
      </w:r>
    </w:p>
    <w:p>
      <w:pPr>
        <w:pStyle w:val="Juantitulo3"/>
        <w:ind w:hanging="0"/>
        <w:rPr>
          <w:color w:val="168253"/>
        </w:rPr>
      </w:pPr>
      <w:r>
        <w:rPr/>
        <w:t xml:space="preserve">Local: Cuarto de limpieza, 5m2</w:t>
      </w:r>
    </w:p>
    <w:p>
      <w:pPr>
        <w:pStyle w:val="EstiloNormal2TrebuchetMS"/>
        <w:rPr/>
      </w:pPr>
      <w:r>
        <w:rPr/>
        <w:t xml:space="preserve">Un cuarto seguro para el almacenamiento localizado y la decantación de los materiales y agentes de limpieza, el almacenamiento del equipo de limpieza y el carro, el lavado y el almacenamiento de fregonas, cubos, escobas, etc. y para la eliminación de residuos líquidos.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3465A4"/>
        </w:rPr>
      </w:pPr>
      <w:r>
        <w:rPr>
          <w:rFonts w:ascii="Arial Narrow" w:hAnsi="Arial Narrow"/>
          <w:color w:val="3465A4"/>
          <w:sz w:val="21"/>
        </w:rPr>
        <w:t xml:space="preserve"/>
      </w:r>
    </w:p>
    <w:p>
      <w:pPr>
        <w:pStyle w:val="Header"/>
        <w:jc w:val="left"/>
        <w:rPr>
          <w:rFonts w:ascii="Arial Narrow" w:hAnsi="Arial Narrow"/>
        </w:rPr>
      </w:pPr>
      <w:r>
        <w:rPr>
          <w:rFonts w:ascii="Arial Narrow" w:hAnsi="Arial Narrow"/>
          <w:color w:val="222222"/>
          <w:sz w:val="18"/>
        </w:rPr>
        <w:t xml:space="preserve"> </w:t>
      </w:r>
      <w:r>
        <w:rPr>
          <w:rFonts w:ascii="Arial Narrow" w:hAnsi="Arial Narrow"/>
          <w:color w:val="222222"/>
          <w:sz w:val="21"/>
        </w:rPr>
        <w:t xml:space="preserve"/>
      </w:r>
    </w:p>
    <w:p>
      <w:pPr>
        <w:pStyle w:val="JuanTtulo1"/>
        <w:ind w:hanging="0"/>
        <w:rPr>
          <w:b/>
          <w:b/>
          <w:bCs w:val="false"/>
          <w:sz w:val="36"/>
          <w:szCs w:val="36"/>
        </w:rPr>
      </w:pPr>
      <w:r>
        <w:rPr>
          <w:b/>
          <w:bCs w:val="false"/>
          <w:sz w:val="36"/>
          <w:szCs w:val="36"/>
        </w:rPr>
        <w:t>Unidad:</w:t>
      </w:r>
      <w:bookmarkStart w:id="0" w:name="_Hlk98427129"/>
      <w:r>
        <w:rPr>
          <w:b/>
          <w:bCs w:val="false"/>
          <w:sz w:val="36"/>
          <w:szCs w:val="36"/>
        </w:rPr>
        <w:t xml:space="preserve">Rehabilitación</w:t>
      </w:r>
      <w:bookmarkEnd w:id="0"/>
    </w:p>
    <w:p>
      <w:pPr>
        <w:pStyle w:val="EstiloNormal2TrebuchetMS"/>
        <w:rPr>
          <w:szCs w:val="22"/>
        </w:rPr>
      </w:pPr>
      <w:r>
        <w:rPr>
          <w:szCs w:val="22"/>
        </w:rPr>
        <w:t xml:space="preserve">La unidad de Rehabilitación se compone de las siguientes aréas:</w:t>
      </w:r>
    </w:p>
    <w:p>
      <w:pPr>
        <w:pStyle w:val="Header"/>
        <w:jc w:val="left"/>
        <w:rPr>
          <w:color w:val="3465A4"/>
        </w:rPr>
      </w:pPr>
      <w:r>
        <w:rPr>
          <w:rFonts w:ascii="Arial Narrow" w:hAnsi="Arial Narrow"/>
          <w:color w:val="3465A4"/>
          <w:sz w:val="21"/>
        </w:rPr>
        <w:t xml:space="preserve"/>
      </w:r>
    </w:p>
    <w:p>
      <w:pPr>
        <w:pStyle w:val="EstiloJustificadoInterlineado15lneas"/>
        <w:ind w:hanging="0"/>
        <w:rPr>
          <w:sz w:val="32"/>
          <w:szCs w:val="32"/>
          <w:u w:val="none"/>
        </w:rPr>
      </w:pPr>
      <w:r>
        <w:rPr>
          <w:sz w:val="32"/>
          <w:szCs w:val="32"/>
          <w:u w:val="none"/>
        </w:rPr>
        <w:t xml:space="preserve">Aréa: Rehabilitación</w:t>
      </w:r>
    </w:p>
    <w:p>
      <w:pPr>
        <w:pStyle w:val="Header"/>
        <w:jc w:val="left"/>
        <w:rPr>
          <w:rFonts w:ascii="Arial Narrow" w:hAnsi="Arial Narrow"/>
          <w:color w:val="3465A4"/>
          <w:sz w:val="21"/>
        </w:rPr>
      </w:pPr>
      <w:r>
        <w:rPr>
          <w:rFonts w:ascii="Arial Narrow" w:hAnsi="Arial Narrow"/>
          <w:color w:val="168253"/>
          <w:sz w:val="21"/>
        </w:rPr>
        <w:t xml:space="preserve"/>
      </w:r>
    </w:p>
    <w:p>
      <w:pPr>
        <w:pStyle w:val="EstiloNormal2TrebuchetMS"/>
        <w:rPr>
          <w:color w:val="168253"/>
        </w:rPr>
      </w:pPr>
      <w:r>
        <w:rPr/>
        <w:t xml:space="preserve">El aréa de Rehabilitación se compone de los siguientes locales:</w:t>
      </w:r>
    </w:p>
    <w:p>
      <w:pPr>
        <w:pStyle w:val="Juantitulo3"/>
        <w:ind w:hanging="0"/>
        <w:rPr>
          <w:color w:val="168253"/>
        </w:rPr>
      </w:pPr>
      <w:r>
        <w:rPr/>
        <w:t xml:space="preserve">Local: Habitación de 1 cama - con baño interior, tipo 1</w:t>
      </w:r>
    </w:p>
    <w:p>
      <w:pPr>
        <w:pStyle w:val="EstiloNormal2TrebuchetMS"/>
        <w:rPr/>
      </w:pPr>
      <w:r>
        <w:rPr/>
        <w:t xml:space="preserve">Una habitación de 1 cama alojará a un paciente para la prestación de una serie de cuidados y tratamientos clínicos. El espacio disponible permitirá: (a) que el personal trabaje a ambos lados de la cama, aunque se supone que los cuidados de enfermería se realizarán predominantemente en el lado de la cama más cercano a la puerta de entrada. La disposición del panel de servicios médicos refleja esta suposición; (b) el movimiento de equipos alrededor de todos los lados de la cama (por ejemplo, una grúa móvil); (c) una grúa montada en el techo. Aunque este elemento se muestra, su inclusión dependerá de las políticas jurisdiccionales.  La luz natural y las vistas son esenciales y los pacientes deberán tener una vista exterior desde la silla o la cama, preferiblemente desde ambas. La habitación de 1 cama también puede utilizarse como habitación de aislamiento - Clase S (presión estándar). En esta opción se recomienda el acristalamiento de la puerta y una ventana interior, pero dependerá de la ubicación del cuarto de baño. Para más información sobre los requisitos específicos, consulte la sección Habitaciones de aislamiento AusHFG - Requisitos de ingeniería y diseño. La configuración de la habitación de una cama puede variar para adaptarse a las diferentes opciones de baño, incluyendo: interior, exterior y espalda con espalda (también conocido como "anidado").  Las notas aplicadas a las clasificaciones del suelo responden a los requisitos actuales de la norma AS 4586 y de la norma HB198 asociada; el cumplimiento de la normativa vigente y de la política jurisdiccional debe ser verificado por los equipos de proyecto en cada proyecto.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SILLA: paciente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MEDISA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FLOW4R</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Rehabilitación se compone de los siguientes locales:</w:t>
      </w:r>
    </w:p>
    <w:p>
      <w:pPr>
        <w:pStyle w:val="Juantitulo3"/>
        <w:ind w:hanging="0"/>
        <w:rPr>
          <w:color w:val="168253"/>
        </w:rPr>
      </w:pPr>
      <w:r>
        <w:rPr/>
        <w:t xml:space="preserve">Local: Habitación de 1 cama - Bariátrica</w:t>
      </w:r>
    </w:p>
    <w:p>
      <w:pPr>
        <w:pStyle w:val="EstiloNormal2TrebuchetMS"/>
        <w:rPr/>
      </w:pPr>
      <w:r>
        <w:rPr/>
        <w:t xml:space="preserve">Una habitación de 1 cama - Bariátrica acomodará a un paciente, que normalmente pesa hasta 250 kg, para la prestación de una serie de cuidados y tratamientos clínicos. El espacio disponible permitirá: que el personal trabaje a ambos lados de la cama, aunque se supone que los cuidados de enfermería se realizarán predominantemente en el lado de la cama más cercano a la puerta de entrada; la disposición del panel de servicios médicos refleja esta suposición; equipos de tamaño bariátrico (cama, silla) y el movimiento de los equipos alrededor de todos los lados de la cama; una grúa montada en el techo que se extienda desde la cama hasta el Ensuite.  La luz natural y las vistas son esenciales y los pacientes deberán tener una vista exterior desde la silla o la cama, preferiblemente desde ambas. La habitación de 1 cama también puede utilizarse como habitación de aislamiento - Clase S (presión estándar). Se recomienda que la puerta esté acristalada.</w:t>
        <w:br/>
        <w:t xml:space="preserve">Esta habitación debe planificarse con acceso directo a un cuarto de baño - Bariátrico.  Las notas aplicadas a las clasificaciones de los pisos responden a los requisitos actuales de la norma AS 4586 y a los requisitos asociados de la norma HB198 - el cumplimiento de la normativa vigente y de la política jurisdiccional debe ser verificado por los equipos de proyecto en cada proyecto.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Rehabilitación se compone de los siguientes locales:</w:t>
      </w:r>
    </w:p>
    <w:p>
      <w:pPr>
        <w:pStyle w:val="Juantitulo3"/>
        <w:ind w:hanging="0"/>
        <w:rPr>
          <w:color w:val="168253"/>
        </w:rPr>
      </w:pPr>
      <w:r>
        <w:rPr/>
        <w:t xml:space="preserve">Local: Habitación de 1 cama - especial, con baño interior, tipo 2</w:t>
      </w:r>
    </w:p>
    <w:p>
      <w:pPr>
        <w:pStyle w:val="EstiloNormal2TrebuchetMS"/>
        <w:rPr/>
      </w:pPr>
      <w:r>
        <w:rPr/>
        <w:t xml:space="preserve">Una habitación de 1 cama (especial) puede alojar a un paciente para la prestación de una serie de cuidados y tratamientos clínicos. El espacio disponible permitirá (a) que el personal trabaje a ambos lados de la cama, aunque se supone que los cuidados de enfermería se realizarán predominantemente en el lado de la cama más cercano a la puerta de entrada. La disposición del panel de servicios médicos refleja esta suposición; (b) el movimiento de equipos alrededor de todos los lados de la cama (por ejemplo, una grúa móvil); (c) una grúa montada en el techo. Aunque se muestra la grúa de techo, su inclusión dependerá de las políticas jurisdiccionales; (d) espacio para que un cuidador pueda pasar la noche para apoyar modelos como el "cuidado por los padres".</w:t>
        <w:br/>
        <w:t xml:space="preserve">La luz natural y las vistas son esenciales y los pacientes deberán tener vistas al exterior desde la silla o la cama, preferiblemente desde ambas. Se recomienda el acristalamiento de las puertas.</w:t>
        <w:br/>
        <w:t xml:space="preserve"> </w:t>
        <w:br/>
        <w:t xml:space="preserve">Las notas aplicadas a las clasificaciones de los pisos responden a los requisitos actuales de la norma AS 4586 y a los requisitos asociados de la norma HB198. El cumplimiento de la normativa vigente y de la política jurisdiccional debe ser verificado por los equipos de proyecto en cada proyecto.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SILLA: paciente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MEDISA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FLOW4R</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Rehabilitación se compone de los siguientes locales:</w:t>
      </w:r>
    </w:p>
    <w:p>
      <w:pPr>
        <w:pStyle w:val="Juantitulo3"/>
        <w:ind w:hanging="0"/>
        <w:rPr>
          <w:color w:val="168253"/>
        </w:rPr>
      </w:pPr>
      <w:r>
        <w:rPr/>
        <w:t xml:space="preserve">Local: Habitación de 2 camas - con baño interior, tipo 1</w:t>
      </w:r>
    </w:p>
    <w:p>
      <w:pPr>
        <w:pStyle w:val="EstiloNormal2TrebuchetMS"/>
        <w:rPr/>
      </w:pPr>
      <w:r>
        <w:rPr/>
        <w:t xml:space="preserve">Una habitación de 2 camas alojará a dos pacientes para la prestación de una serie de cuidados y tratamientos clínicos. La disposición del espacio permitirá (a) que el personal trabaje a ambos lados de la cama, aunque se supone que los cuidados de enfermería se producirán predominantemente en el espacio entre las camas. La disposición del panel de servicios médicos refleja esta suposición; (b) el movimiento de equipos alrededor de todos los lados de la cama (por ejemplo, una grúa móvil).</w:t>
        <w:br/>
        <w:t xml:space="preserve">La luz natural y las perspectivas son esenciales y los pacientes deberán tener una perspectiva externa desde el sillón o la cama. En esta opción se recomienda el acristalamiento de la puerta y una ventana interior, pero dependerá de la ubicación de la suite. La configuración de la habitación de dos camas puede variar para adaptarse a las diferentes opciones de baño, incluyendo: interior y exterior. Cada habitación de 2 camas necesitará un acceso directo al baño. Las notas aplicadas a las clasificaciones de los pisos responden a los requisitos actuales de la norma AS 4586 y de la norma HB198 asociada; el cumplimiento de la normativa vigente y de la política jurisdiccional debe ser verificado por los equipos de proyecto en cada proyecto.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SILLA: paciente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MEDISA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FLOW4R</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Rehabilitación se compone de los siguientes locales:</w:t>
      </w:r>
    </w:p>
    <w:p>
      <w:pPr>
        <w:pStyle w:val="Juantitulo3"/>
        <w:ind w:hanging="0"/>
        <w:rPr>
          <w:color w:val="168253"/>
        </w:rPr>
      </w:pPr>
      <w:r>
        <w:rPr/>
        <w:t xml:space="preserve">Local: Habitación de 1 cama - especial, con baño interior, tipo 1</w:t>
      </w:r>
    </w:p>
    <w:p>
      <w:pPr>
        <w:pStyle w:val="EstiloNormal2TrebuchetMS"/>
        <w:rPr/>
      </w:pPr>
      <w:r>
        <w:rPr/>
        <w:t xml:space="preserve">Una habitación de 1 cama (especial) puede alojar a un paciente para la prestación de una serie de cuidados y tratamientos clínicos. El espacio disponible permitirá (a) que el personal trabaje a ambos lados de la cama, aunque se supone que los cuidados de enfermería se realizarán predominantemente en el lado de la cama más cercano a la puerta de entrada. La disposición del panel de servicios médicos refleja esta suposición; (b) el movimiento de equipos alrededor de todos los lados de la cama (por ejemplo, una grúa móvil); (c) una grúa montada en el techo. Aunque se muestra la grúa de techo, su inclusión dependerá de las políticas jurisdiccionales; (d) espacio para que un cuidador pueda pasar la noche para apoyar modelos como el "cuidado por los padres".</w:t>
        <w:br/>
        <w:t xml:space="preserve">La luz natural y las vistas son esenciales y los pacientes deberán tener vistas al exterior desde la silla o la cama, preferiblemente desde ambas. Se recomienda el acristalamiento de las puertas.</w:t>
        <w:br/>
        <w:t xml:space="preserve"> </w:t>
        <w:br/>
        <w:t xml:space="preserve">Las notas aplicadas a las clasificaciones de los pisos responden a los requisitos actuales de la norma AS 4586 y a los requisitos asociados de la norma HB198. El cumplimiento de la normativa vigente y de la política jurisdiccional debe ser verificado por los equipos de proyecto en cada proyecto.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SILLA: paciente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MEDISA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FLOW4R</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Rehabilitación se compone de los siguientes locales:</w:t>
      </w:r>
    </w:p>
    <w:p>
      <w:pPr>
        <w:pStyle w:val="Juantitulo3"/>
        <w:ind w:hanging="0"/>
        <w:rPr>
          <w:color w:val="168253"/>
        </w:rPr>
      </w:pPr>
      <w:r>
        <w:rPr/>
        <w:t xml:space="preserve">Local: Baño</w:t>
      </w:r>
    </w:p>
    <w:p>
      <w:pPr>
        <w:pStyle w:val="EstiloNormal2TrebuchetMS"/>
        <w:rPr/>
      </w:pPr>
      <w:r>
        <w:rPr/>
        <w:t xml:space="preserve">El cuarto de baño ofrece instalaciones para el baño, el vestido y el aseo de los pacientes. La disposición debe permitir la maniobra de un paciente con un dispositivo de elevación, una silla de ruedas o un carrito de ducha. La ubicación del inodoro debe permitir la asistencia desde ambos lados. Puede haber una bañera de altura regulable en lugar de un carrito de ducha, en función de las necesidades del servicio.  Se puede considerar la posibilidad de utilizar una bañera bariátrica; consulte los requisitos específicos del proyecto.  </w:t>
        <w:br/>
        <w:t xml:space="preserve"> Deberá haber una señalización con caracteres táctiles en braille para designar el "cuarto de baño".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Rehabilitación se compone de los siguientes locales:</w:t>
      </w:r>
    </w:p>
    <w:p>
      <w:pPr>
        <w:pStyle w:val="Juantitulo3"/>
        <w:ind w:hanging="0"/>
        <w:rPr>
          <w:color w:val="168253"/>
        </w:rPr>
      </w:pPr>
      <w:r>
        <w:rPr/>
        <w:t xml:space="preserve">Local: Bahía - Lavado de manos, tipo B</w:t>
      </w:r>
    </w:p>
    <w:p>
      <w:pPr>
        <w:pStyle w:val="EstiloNormal2TrebuchetMS"/>
        <w:rPr/>
      </w:pPr>
      <w:r>
        <w:rPr/>
        <w:t xml:space="preserve">El lavamanos de tipo B proporciona instalaciones para el lavado de manos del personal antes y después de cada contacto con el paciente y de los visitantes, según sea necesario. El lavabo debe ser de tipo medio, montado en la pared, con grifos de manos libres que pueden estar montados en la pared o en el lavabo con accionamiento por codo. El agua caliente y fría se suministrará mediante un caño común.</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Rehabilitación se compone de los siguientes locales:</w:t>
      </w:r>
    </w:p>
    <w:p>
      <w:pPr>
        <w:pStyle w:val="Juantitulo3"/>
        <w:ind w:hanging="0"/>
        <w:rPr>
          <w:color w:val="168253"/>
        </w:rPr>
      </w:pPr>
      <w:r>
        <w:rPr/>
        <w:t xml:space="preserve">Local: Utilidad sucia, 12m2</w:t>
      </w:r>
    </w:p>
    <w:p>
      <w:pPr>
        <w:pStyle w:val="EstiloNormal2TrebuchetMS"/>
        <w:rPr/>
      </w:pPr>
      <w:r>
        <w:rPr/>
        <w:t xml:space="preserve">El lavadero de 12m² ofrece un espacio para la descontaminación y el almacenamiento de bacinillas, urinarios y cuencos, el análisis y la eliminación de muestras de pacientes, la eliminación de residuos clínicos y de otro tipo, la limpieza y el almacenamiento de equipos usados para su recogida, y el almacenamiento de ropa de cama sucia para su recogida.</w:t>
        <w:br/>
        <w:t xml:space="preserve">Nota: debido a la disponibilidad de lavadoras que no requieren la manipulación previa de los artículos, ya no se incluye una manguera de rociado ni un fregadero de borde de lavado en el equipamiento de servicios sucios de 12 m².</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ANALIZADOR: análisis de orina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ROCHE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U411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Rehabilitación se compone de los siguientes locales:</w:t>
      </w:r>
    </w:p>
    <w:p>
      <w:pPr>
        <w:pStyle w:val="Juantitulo3"/>
        <w:ind w:hanging="0"/>
        <w:rPr>
          <w:color w:val="168253"/>
        </w:rPr>
      </w:pPr>
      <w:r>
        <w:rPr/>
        <w:t xml:space="preserve">Local: Sala de desechos, 10m2</w:t>
      </w:r>
    </w:p>
    <w:p>
      <w:pPr>
        <w:pStyle w:val="EstiloNormal2TrebuchetMS"/>
        <w:rPr/>
      </w:pPr>
      <w:r>
        <w:rPr/>
        <w:t xml:space="preserve">El cuarto de desechos permite mantener temporalmente los desechos clínicos, los desechos generales, los objetos punzantes, la ropa sucia y los materiales reciclables antes de su eliminación. El cuarto de eliminación debe estar situado cerca de un lavabo para lavarse las manos o estar dentro del cuarto (opcional) si los residuos se manipulan en esta zona.  El cuarto debe poder cerrarse con llave.</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Rehabilitación se compone de los siguientes locales:</w:t>
      </w:r>
    </w:p>
    <w:p>
      <w:pPr>
        <w:pStyle w:val="Juantitulo3"/>
        <w:ind w:hanging="0"/>
        <w:rPr>
          <w:color w:val="168253"/>
        </w:rPr>
      </w:pPr>
      <w:r>
        <w:rPr/>
        <w:t xml:space="preserve">Local: Carro de reanimación Bay</w:t>
      </w:r>
    </w:p>
    <w:p>
      <w:pPr>
        <w:pStyle w:val="EstiloNormal2TrebuchetMS"/>
        <w:rPr/>
      </w:pPr>
      <w:r>
        <w:rPr/>
        <w:t xml:space="preserve">Un compartimento abierto para la custodia supervisada del carro de reanimación y el equipo asociado. El compartimento debe estar situado cerca de un puesto de personal. Es esencial un acceso rápido al carro de reanimación y a las zonas de los pacientes.</w:t>
        <w:br/>
        <w:t xml:space="preserve">Consideraciones adicionales sobre el diseño:</w:t>
        <w:br/>
        <w:t xml:space="preserve"/>
        <w:br/>
        <w:t xml:space="preserve">Deben tenerse en cuenta los requisitos de los carros de reanimación especializados (por ejemplo, se necesitan carros específicos para los departamentos de pediatría y neonatología y carros no magnéticos para algunas modalidades de imagen médica).</w:t>
        <w:br/>
        <w:t xml:space="preserve">Si un departamento necesita más de un tipo de carro de reanimación en su área (por ejemplo, carros de adultos y pediátricos), se necesitará una zona adicional.</w:t>
        <w:br/>
        <w:t xml:space="preserve">En algunos departamentos puede haber equipos adicionales, como aparatos de ECG, en este compartimento.</w:t>
        <w:br/>
        <w:t xml:space="preserve">El compartimento deberá tener una profundidad mínima de 800 mm para garantizar que los equipos no impidan la circulación por el pasillo adyacente.</w:t>
        <w:br/>
        <w:t xml:space="preserve">Es posible que sea necesario disponer de un tobogán para el paciente si se necesita el carro de reanimación, que puede colocarse en este compartimento.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reanimación adulto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HERSILL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REAVIVATOR PLUS (5200600)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DESFIBRILADOR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RESCUE SAM</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Rehabilitación se compone de los siguientes locales:</w:t>
      </w:r>
    </w:p>
    <w:p>
      <w:pPr>
        <w:pStyle w:val="Juantitulo3"/>
        <w:ind w:hanging="0"/>
        <w:rPr>
          <w:color w:val="168253"/>
        </w:rPr>
      </w:pPr>
      <w:r>
        <w:rPr/>
        <w:t xml:space="preserve">Local: Cuarto de limpieza, 5m2</w:t>
      </w:r>
    </w:p>
    <w:p>
      <w:pPr>
        <w:pStyle w:val="EstiloNormal2TrebuchetMS"/>
        <w:rPr/>
      </w:pPr>
      <w:r>
        <w:rPr/>
        <w:t xml:space="preserve">Un cuarto seguro para el almacenamiento localizado y la decantación de los materiales y agentes de limpieza, el almacenamiento del equipo de limpieza y el carro, el lavado y el almacenamiento de fregonas, cubos, escobas, etc. y para la eliminación de residuos líquidos.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Rehabilitación se compone de los siguientes locales:</w:t>
      </w:r>
    </w:p>
    <w:p>
      <w:pPr>
        <w:pStyle w:val="Juantitulo3"/>
        <w:ind w:hanging="0"/>
        <w:rPr>
          <w:color w:val="168253"/>
        </w:rPr>
      </w:pPr>
      <w:r>
        <w:rPr/>
        <w:t xml:space="preserve">Local: Sala de tratamiento</w:t>
      </w:r>
    </w:p>
    <w:p>
      <w:pPr>
        <w:pStyle w:val="EstiloNormal2TrebuchetMS"/>
        <w:rPr/>
      </w:pPr>
      <w:r>
        <w:rPr/>
        <w:t xml:space="preserve">La sala de tratamiento ofrece un entorno controlado, privacidad e instalaciones para realizar consultas, exámenes, tratamientos y procedimientos menores.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equipo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CT.95.500IP</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Rehabilitación se compone de los siguientes locales:</w:t>
      </w:r>
    </w:p>
    <w:p>
      <w:pPr>
        <w:pStyle w:val="Juantitulo3"/>
        <w:ind w:hanging="0"/>
        <w:rPr>
          <w:color w:val="168253"/>
        </w:rPr>
      </w:pPr>
      <w:r>
        <w:rPr/>
        <w:t xml:space="preserve">Local: Sala de tratamiento - Terapia de manos / Férula</w:t>
      </w:r>
    </w:p>
    <w:p>
      <w:pPr>
        <w:pStyle w:val="EstiloNormal2TrebuchetMS"/>
        <w:rPr/>
      </w:pPr>
      <w:r>
        <w:rPr/>
        <w:t xml:space="preserve">La Sala de Tratamiento - Terapia de Manos/Esplantes proporciona un entorno controlado, privacidad e instalaciones para llevar a cabo el tratamiento y la rehabilitación realizada por un terapeuta ocupacional o fisioterapeuta con pacientes que sufren de condiciones que afectan a las manos y las extremidades superiores, tales como heridas, cicatrices, quemaduras, fracturas o amputaciones.</w:t>
        <w:br/>
        <w:t xml:space="preserve">Consideraciones adicionales:</w:t>
        <w:br/>
        <w:t xml:space="preserve"/>
        <w:br/>
        <w:t xml:space="preserve">Puede ser necesaria una segunda puerta para la seguridad del personal; la ubicación de la segunda puerta dependerá de la disponibilidad de una zona adecuada para la salida.</w:t>
        <w:br/>
        <w:t xml:space="preserve">Dependiendo del modelo de funcionamiento, la sala de tratamiento de terapia de manos puede ser un área abierta contigua a un espacio con otras bahías de tratamiento de salud aliada. Si es abierta, es posible que se necesiten cajas de suelo para alimentar las mesas de altura regulable.</w:t>
        <w:br/>
        <w:t xml:space="preserve">Las instalaciones de impresión se compartirán dentro del departamento en general.</w:t>
        <w:br/>
        <w:t xml:space="preserve">Es posible que haya que tener en cuenta los requisitos de refrigeración para algunos materiales en climas más cálidos.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Rehabilitación se compone de los siguientes locales:</w:t>
      </w:r>
    </w:p>
    <w:p>
      <w:pPr>
        <w:pStyle w:val="Juantitulo3"/>
        <w:ind w:hanging="0"/>
        <w:rPr>
          <w:color w:val="168253"/>
        </w:rPr>
      </w:pPr>
      <w:r>
        <w:rPr/>
        <w:t xml:space="preserve">Local: Sala de consulta</w:t>
      </w:r>
    </w:p>
    <w:p>
      <w:pPr>
        <w:pStyle w:val="EstiloNormal2TrebuchetMS"/>
        <w:rPr/>
      </w:pPr>
      <w:r>
        <w:rPr/>
        <w:t xml:space="preserve">La Sala de Consultas permitirá la consulta privada y el examen físico de los pacientes con o sin la presencia de personas de apoyo. Es posible que se necesite una segunda puerta para la seguridad del personal  la ubicación de la segunda puerta dependerá de la disponibilidad de una zona de salida adecuada. Se necesitará un modelo operativo para responder a las llamadas del personal/de los pacientes para apoyar la inclusión de un sistema de llamada a la enfermera y se determinará en función de las necesidades del servicio.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CAMILLA: exploración eléctrica móvil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MESPA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MS1610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3465A4"/>
        </w:rPr>
      </w:pPr>
      <w:r>
        <w:rPr>
          <w:rFonts w:ascii="Arial Narrow" w:hAnsi="Arial Narrow"/>
          <w:color w:val="3465A4"/>
          <w:sz w:val="21"/>
        </w:rPr>
        <w:t xml:space="preserve"/>
      </w:r>
    </w:p>
    <w:p>
      <w:pPr>
        <w:pStyle w:val="Header"/>
        <w:jc w:val="left"/>
        <w:rPr>
          <w:rFonts w:ascii="Arial Narrow" w:hAnsi="Arial Narrow"/>
        </w:rPr>
      </w:pPr>
      <w:r>
        <w:rPr>
          <w:rFonts w:ascii="Arial Narrow" w:hAnsi="Arial Narrow"/>
          <w:color w:val="222222"/>
          <w:sz w:val="18"/>
        </w:rPr>
        <w:t xml:space="preserve"> </w:t>
      </w:r>
      <w:r>
        <w:rPr>
          <w:rFonts w:ascii="Arial Narrow" w:hAnsi="Arial Narrow"/>
          <w:color w:val="222222"/>
          <w:sz w:val="21"/>
        </w:rPr>
        <w:t xml:space="preserve"/>
      </w:r>
    </w:p>
    <w:p>
      <w:pPr>
        <w:pStyle w:val="JuanTtulo1"/>
        <w:ind w:hanging="0"/>
        <w:rPr>
          <w:b/>
          <w:b/>
          <w:bCs w:val="false"/>
          <w:sz w:val="36"/>
          <w:szCs w:val="36"/>
        </w:rPr>
      </w:pPr>
      <w:r>
        <w:rPr>
          <w:b/>
          <w:bCs w:val="false"/>
          <w:sz w:val="36"/>
          <w:szCs w:val="36"/>
        </w:rPr>
        <w:t>Unidad:</w:t>
      </w:r>
      <w:bookmarkStart w:id="0" w:name="_Hlk98427129"/>
      <w:r>
        <w:rPr>
          <w:b/>
          <w:bCs w:val="false"/>
          <w:sz w:val="36"/>
          <w:szCs w:val="36"/>
        </w:rPr>
        <w:t xml:space="preserve">Oncología</w:t>
      </w:r>
      <w:bookmarkEnd w:id="0"/>
    </w:p>
    <w:p>
      <w:pPr>
        <w:pStyle w:val="EstiloNormal2TrebuchetMS"/>
        <w:rPr>
          <w:szCs w:val="22"/>
        </w:rPr>
      </w:pPr>
      <w:r>
        <w:rPr>
          <w:szCs w:val="22"/>
        </w:rPr>
        <w:t xml:space="preserve">La unidad de Oncología se compone de las siguientes aréas:</w:t>
      </w:r>
    </w:p>
    <w:p>
      <w:pPr>
        <w:pStyle w:val="Header"/>
        <w:jc w:val="left"/>
        <w:rPr>
          <w:color w:val="3465A4"/>
        </w:rPr>
      </w:pPr>
      <w:r>
        <w:rPr>
          <w:rFonts w:ascii="Arial Narrow" w:hAnsi="Arial Narrow"/>
          <w:color w:val="3465A4"/>
          <w:sz w:val="21"/>
        </w:rPr>
        <w:t xml:space="preserve"/>
      </w:r>
    </w:p>
    <w:p>
      <w:pPr>
        <w:pStyle w:val="EstiloJustificadoInterlineado15lneas"/>
        <w:ind w:hanging="0"/>
        <w:rPr>
          <w:sz w:val="32"/>
          <w:szCs w:val="32"/>
          <w:u w:val="none"/>
        </w:rPr>
      </w:pPr>
      <w:r>
        <w:rPr>
          <w:sz w:val="32"/>
          <w:szCs w:val="32"/>
          <w:u w:val="none"/>
        </w:rPr>
        <w:t xml:space="preserve">Aréa: Oncología</w:t>
      </w:r>
    </w:p>
    <w:p>
      <w:pPr>
        <w:pStyle w:val="Header"/>
        <w:jc w:val="left"/>
        <w:rPr>
          <w:rFonts w:ascii="Arial Narrow" w:hAnsi="Arial Narrow"/>
          <w:color w:val="3465A4"/>
          <w:sz w:val="21"/>
        </w:rPr>
      </w:pPr>
      <w:r>
        <w:rPr>
          <w:rFonts w:ascii="Arial Narrow" w:hAnsi="Arial Narrow"/>
          <w:color w:val="168253"/>
          <w:sz w:val="21"/>
        </w:rPr>
        <w:t xml:space="preserve"/>
      </w:r>
    </w:p>
    <w:p>
      <w:pPr>
        <w:pStyle w:val="EstiloNormal2TrebuchetMS"/>
        <w:rPr>
          <w:color w:val="168253"/>
        </w:rPr>
      </w:pPr>
      <w:r>
        <w:rPr/>
        <w:t xml:space="preserve">El aréa de Oncología se compone de los siguientes locales:</w:t>
      </w:r>
    </w:p>
    <w:p>
      <w:pPr>
        <w:pStyle w:val="Juantitulo3"/>
        <w:ind w:hanging="0"/>
        <w:rPr>
          <w:color w:val="168253"/>
        </w:rPr>
      </w:pPr>
      <w:r>
        <w:rPr/>
        <w:t xml:space="preserve">Local: Sala de consulta</w:t>
      </w:r>
    </w:p>
    <w:p>
      <w:pPr>
        <w:pStyle w:val="EstiloNormal2TrebuchetMS"/>
        <w:rPr/>
      </w:pPr>
      <w:r>
        <w:rPr/>
        <w:t xml:space="preserve">La Sala de Consultas permitirá la consulta privada y el examen físico de los pacientes con o sin la presencia de personas de apoyo. Es posible que se necesite una segunda puerta para la seguridad del personal  la ubicación de la segunda puerta dependerá de la disponibilidad de una zona de salida adecuada. Se necesitará un modelo operativo para responder a las llamadas del personal/de los pacientes para apoyar la inclusión de un sistema de llamada a la enfermera y se determinará en función de las necesidades del servicio.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CAMILLA: exploración eléctrica móvil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MESPA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MS1610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Oncología se compone de los siguientes locales:</w:t>
      </w:r>
    </w:p>
    <w:p>
      <w:pPr>
        <w:pStyle w:val="Juantitulo3"/>
        <w:ind w:hanging="0"/>
        <w:rPr>
          <w:color w:val="168253"/>
        </w:rPr>
      </w:pPr>
      <w:r>
        <w:rPr/>
        <w:t xml:space="preserve">Local: Sala de procedimientos</w:t>
      </w:r>
    </w:p>
    <w:p>
      <w:pPr>
        <w:pStyle w:val="EstiloNormal2TrebuchetMS"/>
        <w:rPr/>
      </w:pPr>
      <w:r>
        <w:rPr/>
        <w:t xml:space="preserve">La sala de procedimientos ofrece un entorno controlado e instalaciones para llevar a cabo procedimientos que no requieren las instalaciones completas del quirófano. Esto puede incluir la sutura de heridas, vendajes complejos, punción lumbar, cateterismos, administración de anestesia local y uso de gases médicos en relación con los procedimientos que se realizan. En esta sala no se administrará anestesia general.</w:t>
        <w:br/>
        <w:t xml:space="preserve">Consideraciones adicionales sobre el diseño: Puede ser necesario el blindaje del plomo en función del uso de equipos de imagen móviles. Tratamiento de pacientes bariátricos, incluido el acceso de grúas móviles y bariátricas.</w:t>
        <w:br/>
        <w:t xml:space="preserve">La altura del techo se ha indicado nominalmente en 3.000 mm, pero también es aceptable una altura de 2.700 mm, que se determinará en función del equipo montado en el techo y de los requisitos operativos.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equipo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CT.95.500IP</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Oncología se compone de los siguientes locales:</w:t>
      </w:r>
    </w:p>
    <w:p>
      <w:pPr>
        <w:pStyle w:val="Juantitulo3"/>
        <w:ind w:hanging="0"/>
        <w:rPr>
          <w:color w:val="168253"/>
        </w:rPr>
      </w:pPr>
      <w:r>
        <w:rPr/>
        <w:t xml:space="preserve">Local: Sala de Planificación del TC</w:t>
      </w:r>
    </w:p>
    <w:p>
      <w:pPr>
        <w:pStyle w:val="EstiloNormal2TrebuchetMS"/>
        <w:rPr/>
      </w:pPr>
      <w:r>
        <w:rPr/>
        <w:t xml:space="preserve">La sala de planificación de TC proporciona espacio e instalaciones para los procedimientos de exploración por tomografía computarizada (TC) como parte de la planificación del tratamiento de radioterapia para los pacientes. Se requiere una sala de control con ventana de observación para el funcionamiento remoto de los equipos. Es posible que se requiera una sala de equipos, que deberá estar muy cerca debido a la longitud aceptable de los cables. Se necesitarán conductos de cables entre la sala de exploración, la sala de control y la sala de equipos. Los equipos se instalarán de acuerdo con las especificaciones del fabricante, con espacios libres suficientes para el acceso al mantenimiento.</w:t>
        <w:br/>
        <w:t xml:space="preserve">La sala de planificación de TC debe estar adecuadamente blindada. El blindaje contra la radiación debe ser el aconsejado y confirmado por un consultor en materia de radiación que se adapte al equipo adquirido. Las luces de "Rayos X en uso" deben iluminarse fuera de cada puerta de entrada cuando se inicie la exploración. Se recomienda un sistema de enclavamiento de las puertas para evitar que la máquina funcione si la puerta está abierta y para detener la máquina al entrar si está en uso.</w:t>
        <w:br/>
        <w:t xml:space="preserve">Consideraciones adicionales:</w:t>
        <w:br/>
        <w:t xml:space="preserve"/>
        <w:br/>
        <w:t xml:space="preserve">Pueden proporcionarse gases medicinales adicionales (incluyendo oxígeno adicional, succión adicional, óxido nitroso y barrido) en función de las necesidades clínicas, como la prestación de servicios de anestesia.</w:t>
        <w:br/>
        <w:t xml:space="preserve">Se proporcionarán luces regulables y se colocarán para evitar el deslumbramiento de los pacientes.</w:t>
        <w:br/>
        <w:t xml:space="preserve">Pueden instalarse lámparas de techo retroiluminadas para mayor comodidad y distracción de los pacientes.</w:t>
        <w:br/>
        <w:t xml:space="preserve">En la medida de lo posible, se prefiere que los conductos del techo se diseñen hasta el perímetro de la sala para permitir la flexibilidad futura de proporcionar equipos montados en el techo.</w:t>
        <w:br/>
        <w:t xml:space="preserve">La necesidad y el alcance de la energía de emergencia y del SAI deben revisarse para adaptarse a los requisitos específicos del lugar y confirmarse en función de la evaluación de riesgos, teniendo en cuenta el impacto de un corte de energía en la atención/seguridad del paciente.</w:t>
        <w:br/>
        <w:t xml:space="preserve">Puede ser necesario un techo Unistrut capaz de soportar cargas en movimiento.</w:t>
        <w:br/>
        <w:t xml:space="preserve">En función de las necesidades clínicas o de servicio, se puede proporcionar una combinación de tecnologías de compuerta respiratoria, guía de superficie, gestión del movimiento y/o posición del paciente, que se coordinará para apoyar las tecnologías proporcionadas en la sala de tratamiento del acelerador lineal. El suministro de estas tecnologías debe ser confirmado por el proyecto y puede tener requisitos de diseño adicionales, como energía/datos adicionales, refrigeración por agua, carga térmica, posible aumento de la instalación, mayor número de zanjas/conductos, requisitos de espacio para los armarios de ordenador en la sala de control y penetraciones adicionales a través del techo suspendido. Los requisitos deben confirmarse con los proveedores.</w:t>
        <w:br/>
        <w:t xml:space="preserve">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Oncología se compone de los siguientes locales:</w:t>
      </w:r>
    </w:p>
    <w:p>
      <w:pPr>
        <w:pStyle w:val="Juantitulo3"/>
        <w:ind w:hanging="0"/>
        <w:rPr>
          <w:color w:val="168253"/>
        </w:rPr>
      </w:pPr>
      <w:r>
        <w:rPr/>
        <w:t xml:space="preserve">Local: Carro de reanimación Bay</w:t>
      </w:r>
    </w:p>
    <w:p>
      <w:pPr>
        <w:pStyle w:val="EstiloNormal2TrebuchetMS"/>
        <w:rPr/>
      </w:pPr>
      <w:r>
        <w:rPr/>
        <w:t xml:space="preserve">Un compartimento abierto para la custodia supervisada del carro de reanimación y el equipo asociado. El compartimento debe estar situado cerca de un puesto de personal. Es esencial un acceso rápido al carro de reanimación y a las zonas de los pacientes.</w:t>
        <w:br/>
        <w:t xml:space="preserve">Consideraciones adicionales sobre el diseño:</w:t>
        <w:br/>
        <w:t xml:space="preserve"/>
        <w:br/>
        <w:t xml:space="preserve">Deben tenerse en cuenta los requisitos de los carros de reanimación especializados (por ejemplo, se necesitan carros específicos para los departamentos de pediatría y neonatología y carros no magnéticos para algunas modalidades de imagen médica).</w:t>
        <w:br/>
        <w:t xml:space="preserve">Si un departamento necesita más de un tipo de carro de reanimación en su área (por ejemplo, carros de adultos y pediátricos), se necesitará una zona adicional.</w:t>
        <w:br/>
        <w:t xml:space="preserve">En algunos departamentos puede haber equipos adicionales, como aparatos de ECG, en este compartimento.</w:t>
        <w:br/>
        <w:t xml:space="preserve">El compartimento deberá tener una profundidad mínima de 800 mm para garantizar que los equipos no impidan la circulación por el pasillo adyacente.</w:t>
        <w:br/>
        <w:t xml:space="preserve">Es posible que sea necesario disponer de un tobogán para el paciente si se necesita el carro de reanimación, que puede colocarse en este compartimento.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reanimación adulto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HERSILL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REAVIVATOR PLUS (5200600)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DESFIBRILADOR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RESCUE SAM</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Oncología se compone de los siguientes locales:</w:t>
      </w:r>
    </w:p>
    <w:p>
      <w:pPr>
        <w:pStyle w:val="Juantitulo3"/>
        <w:ind w:hanging="0"/>
        <w:rPr>
          <w:color w:val="168253"/>
        </w:rPr>
      </w:pPr>
      <w:r>
        <w:rPr/>
        <w:t xml:space="preserve">Local: Sala de tratamiento del acelerador lineal</w:t>
      </w:r>
    </w:p>
    <w:p>
      <w:pPr>
        <w:pStyle w:val="EstiloNormal2TrebuchetMS"/>
        <w:rPr/>
      </w:pPr>
      <w:r>
        <w:rPr/>
        <w:t xml:space="preserve">La sala de tratamiento del acelerador lineal ofrece espacio e instalaciones para el tratamiento de pacientes que requieren radioterapia de haz externo (EBRT). Se necesita una sala de control para el funcionamiento a distancia de los equipos. Las vías de cables para los servicios entre la sala de control, la sala de moduladores y la sala de tratamiento deben establecerse y coordinarse antes de la construcción y desarrollarse en función de los requisitos del proveedor y de la física. Los equipos se instalarán de acuerdo con las especificaciones del fabricante, con espacios libres suficientes para el acceso al mantenimiento.</w:t>
        <w:br/>
        <w:t xml:space="preserve">La Sala de Tratamiento debe estar adecuadamente blindada para asegurar que las dosis de radiación a las áreas circundantes no excedan los límites de dosis de radiación y satisfagan las restricciones de diseño/dosis, incluyendo la provisión de una entrada de laberinto o una puerta blindada. El blindaje de la radiación debe ser aconsejado por un consultor de radiación calificado para adaptarse a la práctica, la carga de trabajo y el equipo adquirido, y todo el blindaje en el componente estándar es sólo indicativo.</w:t>
        <w:br/>
        <w:t xml:space="preserve">Es posible que el modulador tenga que alojarse en la sala de tratamiento. Si es así, se ocultará con una pared, con una puerta de acceso. Dependiendo de la calidad del suministro de energía en un sitio, puede ser necesario un acondicionador de energía y normalmente se encuentra con el modulador. El ruido adicional de este equipo también debe tenerse en cuenta con el tratamiento acústico.</w:t>
        <w:br/>
        <w:t xml:space="preserve">La visibilidad de la sala de tratamiento desde la salida y a través de las cámaras de observación es necesaria para garantizar que todas las personas están fuera de la sala antes de comenzar el tratamiento. Se debe prever un botón de salida para la última persona, así como una puerta con sensor y/o una puerta física a la entrada del laberinto. Se requiere un sistema de luz de encendido/apagado en la entrada para que se ilumine cuando se inicie/termine el tratamiento.</w:t>
        <w:br/>
        <w:t xml:space="preserve">Consideraciones adicionales:</w:t>
        <w:br/>
        <w:t xml:space="preserve"/>
        <w:br/>
        <w:t xml:space="preserve">Pueden proporcionarse gases medicinales adicionales (incluyendo oxígeno adicional, succión adicional, óxido nitroso y barrido) en función de los requisitos clínicos, como la prestación de servicios de anestesia.</w:t>
        <w:br/>
        <w:t xml:space="preserve">Los requisitos acústicos variarán en función del equipo adquirido y de su proximidad a la zona de tratamiento del paciente. Para la comodidad de los pacientes y del personal, debe tenerse en cuenta la acústica para reducir el impacto del ruido de los equipos.</w:t>
        <w:br/>
        <w:t xml:space="preserve">Las luces deben ser regulables y estar situadas de forma que no deslumbren a los pacientes.</w:t>
        <w:br/>
        <w:t xml:space="preserve">Para la comodidad de los pacientes pueden instalarse obras de arte en el techo con retroiluminación, y deben preverse altavoces y conexiones que permitan la reproducción de música y su control individual para cada búnker.</w:t>
        <w:br/>
        <w:t xml:space="preserve">El aire acondicionado se instalará para controlar la temperatura y la humedad de la sala de acuerdo con los requisitos de los proveedores de equipos; se tendrán en cuenta las altas cargas de los equipos. El equipo de aire acondicionado se situará fuera de esta sala y los conductos se instalarán siguiendo el laberinto de entrada, teniendo en cuenta cualquier penetración para garantizar la protección contra la radiación. En la medida de lo posible, se prefiere que los conductos del techo se diseñen hasta el perímetro de la sala para tener flexibilidad en el futuro para proporcionar equipos montados en el techo.</w:t>
        <w:br/>
        <w:t xml:space="preserve">La refrigeración de los equipos del acelerador lineal se realizará mediante agua fría para cumplir con los requisitos del proveedor; se prefiere un equipo de refrigeración independiente.</w:t>
        <w:br/>
        <w:t xml:space="preserve">La necesidad y el alcance de la energía de emergencia y el SAI deben revisarse para adaptarse a los requisitos específicos del emplazamiento. Normalmente, se necesitan pequeñas unidades de SAI como mínimo para dar soporte a los equipos de control y funcionamiento. En algunos casos, se suministran con el equipo médico. Otros requisitos de energía de emergencia y SAI deben confirmarse sobre la base de una evaluación de riesgos que tenga en cuenta el impacto de un corte de energía en la atención/seguridad del paciente.</w:t>
        <w:br/>
        <w:t xml:space="preserve">En función de las necesidades clínicas y de servicio, se puede proporcionar una combinación de tecnologías de control respiratorio, de guía de superficie, de gestión del movimiento y/o de posición del paciente. El suministro de estas tecnologías debe ser confirmado por el proyecto y puede tener requisitos adicionales, como energía/datos adicionales, refrigeración por agua, carga térmica, posible aumento de la instalación, mayor número de zanjas/conductos, requisitos de espacio para los armarios informáticos en la sala de control y penetraciones adicionales a través del techo suspendido. Requisitos que deben confirmarse con los proveedores.</w:t>
        <w:br/>
        <w:t xml:space="preserve">Dejar una distancia suficiente entre el isocentro de la máquina y la pared de blindaje primario para tener la flexibilidad de proporcionar tratamientos especializados, por ejemplo, irradiación corporal total (TBI), en función de los requisitos del servicio.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Oncología se compone de los siguientes locales:</w:t>
      </w:r>
    </w:p>
    <w:p>
      <w:pPr>
        <w:pStyle w:val="Juantitulo3"/>
        <w:ind w:hanging="0"/>
        <w:rPr>
          <w:color w:val="168253"/>
        </w:rPr>
      </w:pPr>
      <w:r>
        <w:rPr/>
        <w:t xml:space="preserve">Local: Bahía - Lavado de manos, tipo B</w:t>
      </w:r>
    </w:p>
    <w:p>
      <w:pPr>
        <w:pStyle w:val="EstiloNormal2TrebuchetMS"/>
        <w:rPr/>
      </w:pPr>
      <w:r>
        <w:rPr/>
        <w:t xml:space="preserve">El lavamanos de tipo B proporciona instalaciones para el lavado de manos del personal antes y después de cada contacto con el paciente y de los visitantes, según sea necesario. El lavabo debe ser de tipo medio, montado en la pared, con grifos de manos libres que pueden estar montados en la pared o en el lavabo con accionamiento por codo. El agua caliente y fría se suministrará mediante un caño común.</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Oncología se compone de los siguientes locales:</w:t>
      </w:r>
    </w:p>
    <w:p>
      <w:pPr>
        <w:pStyle w:val="Juantitulo3"/>
        <w:ind w:hanging="0"/>
        <w:rPr>
          <w:color w:val="168253"/>
        </w:rPr>
      </w:pPr>
      <w:r>
        <w:rPr/>
        <w:t xml:space="preserve">Local: Sala de preparación de anestesia, 16m²</w:t>
      </w:r>
    </w:p>
    <w:p>
      <w:pPr>
        <w:pStyle w:val="EstiloNormal2TrebuchetMS"/>
        <w:rPr/>
      </w:pPr>
      <w:r>
        <w:rPr/>
        <w:t xml:space="preserve">La sala de preparación anestésica sirve para mantener a los pacientes en camas o carros móviles antes de las intervenciones quirúrgicas. En esta zona se puede administrar anestesia local, regional o general. Si se trata de un quirófano con protección cardíaca, la sala de preparación anestésica también debe tener protección cardíaca.</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PRESIDENTE: anestesista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BIÇAKCILAR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Physician chair Ref: M0B 100 0 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paciente transporte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MATACHANA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85042.1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Oncología se compone de los siguientes locales:</w:t>
      </w:r>
    </w:p>
    <w:p>
      <w:pPr>
        <w:pStyle w:val="Juantitulo3"/>
        <w:ind w:hanging="0"/>
        <w:rPr>
          <w:color w:val="168253"/>
        </w:rPr>
      </w:pPr>
      <w:r>
        <w:rPr/>
        <w:t xml:space="preserve">Local: Fregado, 4m2</w:t>
      </w:r>
    </w:p>
    <w:p>
      <w:pPr>
        <w:pStyle w:val="EstiloNormal2TrebuchetMS"/>
        <w:rPr/>
      </w:pPr>
      <w:r>
        <w:rPr/>
        <w:t xml:space="preserve">La sala de lavado proporciona una zona para el lavado preoperatorio y el enguantado.</w:t>
        <w:br/>
        <w:t xml:space="preserve">Consideraciones adicionales sobre el diseño: Se requiere un mínimo de 900 mm entre las estaciones de lavado. Los grifos deben ser de accionamiento automático y no táctil. Para los servicios sanitarios que utilicen el sistema de frotado, se puede utilizar opcionalmente en lugar de los dispensadores de alcohol para las manos.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Oncología se compone de los siguientes locales:</w:t>
      </w:r>
    </w:p>
    <w:p>
      <w:pPr>
        <w:pStyle w:val="Juantitulo3"/>
        <w:ind w:hanging="0"/>
        <w:rPr>
          <w:color w:val="168253"/>
        </w:rPr>
      </w:pPr>
      <w:r>
        <w:rPr/>
        <w:t xml:space="preserve">Local: Sala de limpieza - Compartida, 10m2</w:t>
      </w:r>
    </w:p>
    <w:p>
      <w:pPr>
        <w:pStyle w:val="EstiloNormal2TrebuchetMS"/>
        <w:rPr/>
      </w:pPr>
      <w:r>
        <w:rPr/>
        <w:t xml:space="preserve">La sala de limpieza compartida se utiliza para enjuagar y limpiar el equipo médico utilizado en los quirófanos o salas de procedimientos. La sala de limpieza compartida debe estar situada entre o cerca de los dos quirófanos o salas de procedimientos a los que sirve. Se requiere la prevención del reflujo en todas las instalaciones hidráulicas.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Oncología se compone de los siguientes locales:</w:t>
      </w:r>
    </w:p>
    <w:p>
      <w:pPr>
        <w:pStyle w:val="Juantitulo3"/>
        <w:ind w:hanging="0"/>
        <w:rPr>
          <w:color w:val="168253"/>
        </w:rPr>
      </w:pPr>
      <w:r>
        <w:rPr/>
        <w:t xml:space="preserve">Local: Bahía de Pacientes - Holding, 9m2</w:t>
      </w:r>
    </w:p>
    <w:p>
      <w:pPr>
        <w:pStyle w:val="EstiloNormal2TrebuchetMS"/>
        <w:rPr/>
      </w:pPr>
      <w:r>
        <w:rPr/>
        <w:t xml:space="preserve">Una zona de camas para pacientes utilizada para retener a los pacientes antes de los procedimientos, para observar a los pacientes después de los procedimientos o para evaluar y tratar a los pacientes con enfermedades no agudas. La zona de pacientes tendrá acceso directo a un lavabo para el personal.</w:t>
        <w:br/>
        <w:t xml:space="preserve">El área de pacientes puede reducirse a un mínimo de 6 m2 para acomodar una silla reclinable en lugar de una cama para pacientes.</w:t>
        <w:br/>
        <w:t xml:space="preserve"> </w:t>
        <w:br/>
        <w:t xml:space="preserve">Las necesidades de servicios, incluidos los gases medicinales y la electricidad, dependerán del uso de la sala.</w:t>
        <w:br/>
        <w:t xml:space="preserve">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Oncología se compone de los siguientes locales:</w:t>
      </w:r>
    </w:p>
    <w:p>
      <w:pPr>
        <w:pStyle w:val="Juantitulo3"/>
        <w:ind w:hanging="0"/>
        <w:rPr>
          <w:color w:val="168253"/>
        </w:rPr>
      </w:pPr>
      <w:r>
        <w:rPr/>
        <w:t xml:space="preserve">Local: Habitación de 1 cama - Holding, 12m2</w:t>
      </w:r>
    </w:p>
    <w:p>
      <w:pPr>
        <w:pStyle w:val="EstiloNormal2TrebuchetMS"/>
        <w:rPr/>
      </w:pPr>
      <w:r>
        <w:rPr/>
        <w:t xml:space="preserve">Una habitación de 1 cama, de 12 m2, alojará a un paciente para la prestación de cuidados médicos y de enfermería a corto plazo (por ejemplo, procedimientos de un solo día).</w:t>
        <w:br/>
        <w:t xml:space="preserve"> de enfermería y atención médica (por ejemplo, procedimientos de un solo día), incluida la observación</w:t>
        <w:br/>
        <w:t xml:space="preserve">evaluación o tratamiento. La disposición de la habitación debe</w:t>
        <w:br/>
        <w:t xml:space="preserve"> permitir el movimiento del equipo alrededor del espacio de la cama.</w:t>
        <w:br/>
        <w:t xml:space="preserve"> </w:t>
        <w:br/>
        <w:t xml:space="preserve">La luz natural y las vistas son esenciales.</w:t>
        <w:br/>
        <w:t xml:space="preserve"> </w:t>
        <w:br/>
        <w:t xml:space="preserve">La habitación de 1 cama, de 12 m2, también puede utilizarse como sala de aislamiento - Clase</w:t>
        <w:br/>
        <w:t xml:space="preserve"> S (presión estándar). Se recomienda el acristalamiento de la puerta y una ventana interna</w:t>
        <w:br/>
        <w:t xml:space="preserve">Se recomienda el acristalamiento de la puerta y una ventana interna con esta opción, a la espera de la ubicación del cuarto de baño, si se proporciona.</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Oncología se compone de los siguientes locales:</w:t>
      </w:r>
    </w:p>
    <w:p>
      <w:pPr>
        <w:pStyle w:val="Juantitulo3"/>
        <w:ind w:hanging="0"/>
        <w:rPr>
          <w:color w:val="168253"/>
        </w:rPr>
      </w:pPr>
      <w:r>
        <w:rPr/>
        <w:t xml:space="preserve">Local: Almacén limpio / sala de medicación, 20m2</w:t>
      </w:r>
    </w:p>
    <w:p>
      <w:pPr>
        <w:pStyle w:val="EstiloNormal2TrebuchetMS"/>
        <w:rPr/>
      </w:pPr>
      <w:r>
        <w:rPr/>
        <w:t xml:space="preserve">El Almacén Limpio / Sala de Medicamentos, de 20m², proporciona un espacio para el almacenamiento de consumibles limpios y el almacenamiento seguro de medicamentos, incluidos los fluidos intravenosos. La sala puede servir para almacenar medicamentos de dependencia de acuerdo con la legislación pertinente. Es necesario controlar la temperatura y la humedad para el almacenamiento de medicamentos y la temperatura interna no debe superar los 25°C. Se requiere un acceso seguro a la sala por parte del personal. La provisión y colocación de cámaras de CCTV depende de las políticas jurisdiccionales. Consulte los requisitos específicos del proyecto para el suministro de sistemas automatizados de gestión de la medicación.</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Oncología se compone de los siguientes locales:</w:t>
      </w:r>
    </w:p>
    <w:p>
      <w:pPr>
        <w:pStyle w:val="Juantitulo3"/>
        <w:ind w:hanging="0"/>
        <w:rPr>
          <w:color w:val="168253"/>
        </w:rPr>
      </w:pPr>
      <w:r>
        <w:rPr/>
        <w:t xml:space="preserve">Local: Utilidad sucia, 10m2</w:t>
      </w:r>
    </w:p>
    <w:p>
      <w:pPr>
        <w:pStyle w:val="EstiloNormal2TrebuchetMS"/>
        <w:rPr/>
      </w:pPr>
      <w:r>
        <w:rPr/>
        <w:t xml:space="preserve">El Servicio Sucio, 10m², proporciona un espacio para la descontaminación y el almacenamiento de bacinillas, urinarios y cuencos, el análisis y la eliminación de muestras de pacientes, la eliminación de residuos clínicos y de otro tipo, la limpieza y el almacenamiento de equipos usados para su recogida, y el almacenamiento de ropa de cama sucia para su recogida.</w:t>
        <w:br/>
        <w:t xml:space="preserve">Nota: debido a la disponibilidad de lavadoras que no requieren la manipulación previa de los artículos, ya no se incluye una manguera de rociado ni un fregadero de borde de lavado en el equipamiento de servicios sucios de 10m².</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ANALIZADOR: análisis de orina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ROCHE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U411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Oncología se compone de los siguientes locales:</w:t>
      </w:r>
    </w:p>
    <w:p>
      <w:pPr>
        <w:pStyle w:val="Juantitulo3"/>
        <w:ind w:hanging="0"/>
        <w:rPr>
          <w:color w:val="168253"/>
        </w:rPr>
      </w:pPr>
      <w:r>
        <w:rPr/>
        <w:t xml:space="preserve">Local: Cuarto de limpieza, 5m2</w:t>
      </w:r>
    </w:p>
    <w:p>
      <w:pPr>
        <w:pStyle w:val="EstiloNormal2TrebuchetMS"/>
        <w:rPr/>
      </w:pPr>
      <w:r>
        <w:rPr/>
        <w:t xml:space="preserve">Un cuarto seguro para el almacenamiento localizado y la decantación de los materiales y agentes de limpieza, el almacenamiento del equipo de limpieza y el carro, el lavado y el almacenamiento de fregonas, cubos, escobas, etc. y para la eliminación de residuos líquidos.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3465A4"/>
        </w:rPr>
      </w:pPr>
      <w:r>
        <w:rPr>
          <w:rFonts w:ascii="Arial Narrow" w:hAnsi="Arial Narrow"/>
          <w:color w:val="3465A4"/>
          <w:sz w:val="21"/>
        </w:rPr>
        <w:t xml:space="preserve"/>
      </w:r>
    </w:p>
    <w:p>
      <w:pPr>
        <w:pStyle w:val="Header"/>
        <w:jc w:val="left"/>
        <w:rPr>
          <w:rFonts w:ascii="Arial Narrow" w:hAnsi="Arial Narrow"/>
        </w:rPr>
      </w:pPr>
      <w:r>
        <w:rPr>
          <w:rFonts w:ascii="Arial Narrow" w:hAnsi="Arial Narrow"/>
          <w:color w:val="222222"/>
          <w:sz w:val="18"/>
        </w:rPr>
        <w:t xml:space="preserve"> </w:t>
      </w:r>
      <w:r>
        <w:rPr>
          <w:rFonts w:ascii="Arial Narrow" w:hAnsi="Arial Narrow"/>
          <w:color w:val="222222"/>
          <w:sz w:val="21"/>
        </w:rPr>
        <w:t xml:space="preserve"/>
      </w:r>
    </w:p>
    <w:p>
      <w:pPr>
        <w:pStyle w:val="JuanTtulo1"/>
        <w:ind w:hanging="0"/>
        <w:rPr>
          <w:b/>
          <w:b/>
          <w:bCs w:val="false"/>
          <w:sz w:val="36"/>
          <w:szCs w:val="36"/>
        </w:rPr>
      </w:pPr>
      <w:r>
        <w:rPr>
          <w:b/>
          <w:bCs w:val="false"/>
          <w:sz w:val="36"/>
          <w:szCs w:val="36"/>
        </w:rPr>
        <w:t>Unidad:</w:t>
      </w:r>
      <w:bookmarkStart w:id="0" w:name="_Hlk98427129"/>
      <w:r>
        <w:rPr>
          <w:b/>
          <w:bCs w:val="false"/>
          <w:sz w:val="36"/>
          <w:szCs w:val="36"/>
        </w:rPr>
        <w:t xml:space="preserve">Farmacia</w:t>
      </w:r>
      <w:bookmarkEnd w:id="0"/>
    </w:p>
    <w:p>
      <w:pPr>
        <w:pStyle w:val="EstiloNormal2TrebuchetMS"/>
        <w:rPr>
          <w:szCs w:val="22"/>
        </w:rPr>
      </w:pPr>
      <w:r>
        <w:rPr>
          <w:szCs w:val="22"/>
        </w:rPr>
        <w:t xml:space="preserve">La unidad de Farmacia se compone de las siguientes aréas:</w:t>
      </w:r>
    </w:p>
    <w:p>
      <w:pPr>
        <w:pStyle w:val="Header"/>
        <w:jc w:val="left"/>
        <w:rPr>
          <w:color w:val="3465A4"/>
        </w:rPr>
      </w:pPr>
      <w:r>
        <w:rPr>
          <w:rFonts w:ascii="Arial Narrow" w:hAnsi="Arial Narrow"/>
          <w:color w:val="3465A4"/>
          <w:sz w:val="21"/>
        </w:rPr>
        <w:t xml:space="preserve"/>
      </w:r>
    </w:p>
    <w:p>
      <w:pPr>
        <w:pStyle w:val="EstiloJustificadoInterlineado15lneas"/>
        <w:ind w:hanging="0"/>
        <w:rPr>
          <w:sz w:val="32"/>
          <w:szCs w:val="32"/>
          <w:u w:val="none"/>
        </w:rPr>
      </w:pPr>
      <w:r>
        <w:rPr>
          <w:sz w:val="32"/>
          <w:szCs w:val="32"/>
          <w:u w:val="none"/>
        </w:rPr>
        <w:t xml:space="preserve">Aréa: Farmacia</w:t>
      </w:r>
    </w:p>
    <w:p>
      <w:pPr>
        <w:pStyle w:val="Header"/>
        <w:jc w:val="left"/>
        <w:rPr>
          <w:rFonts w:ascii="Arial Narrow" w:hAnsi="Arial Narrow"/>
          <w:color w:val="3465A4"/>
          <w:sz w:val="21"/>
        </w:rPr>
      </w:pPr>
      <w:r>
        <w:rPr>
          <w:rFonts w:ascii="Arial Narrow" w:hAnsi="Arial Narrow"/>
          <w:color w:val="168253"/>
          <w:sz w:val="21"/>
        </w:rPr>
        <w:t xml:space="preserve"/>
      </w:r>
    </w:p>
    <w:p>
      <w:pPr>
        <w:pStyle w:val="EstiloNormal2TrebuchetMS"/>
        <w:rPr>
          <w:color w:val="168253"/>
        </w:rPr>
      </w:pPr>
      <w:r>
        <w:rPr/>
        <w:t xml:space="preserve">El aréa de Farmacia se compone de los siguientes locales:</w:t>
      </w:r>
    </w:p>
    <w:p>
      <w:pPr>
        <w:pStyle w:val="Juantitulo3"/>
        <w:ind w:hanging="0"/>
        <w:rPr>
          <w:color w:val="168253"/>
        </w:rPr>
      </w:pPr>
      <w:r>
        <w:rPr/>
        <w:t xml:space="preserve">Local: Farmacia - Estación de trabajo de dispensación</w:t>
      </w:r>
    </w:p>
    <w:p>
      <w:pPr>
        <w:pStyle w:val="EstiloNormal2TrebuchetMS"/>
        <w:rPr/>
      </w:pPr>
      <w:r>
        <w:rPr/>
        <w:t xml:space="preserve">La estación de trabajo de dispensación proporciona un espacio de trabajo para preparar, ensamblar y etiquetar los medicamentos de los pacientes para su dispensación a los pacientes internos y externos. Las estaciones de trabajo pueden configurarse para proporcionar estaciones de dispensación/montaje y una estación de comprobación según sea necesario.</w:t>
        <w:br/>
        <w:t xml:space="preserve">Las estaciones de trabajo de dispensación deben estar dispuestas de manera que apoyen los flujos de trabajo eficaces, reduzcan el tiempo de desplazamiento y eviten los errores. Estas estaciones deben estar dispuestas de manera que se eviten los desplazamientos prolongados. Cuando los puestos de trabajo de dispensación estén dispuestos de forma adyacente, los pasillos entre ellos deberán ser lo suficientemente amplios como para permitir el movimiento sin obstáculos del personal y los carros.</w:t>
        <w:br/>
        <w:t xml:space="preserve">Consideraciones adicionales:</w:t>
        <w:br/>
        <w:t xml:space="preserve"/>
        <w:br/>
        <w:t xml:space="preserve">Se requiere un acceso fácil al almacén a granel y al almacén refrigerado.</w:t>
        <w:br/>
        <w:t xml:space="preserve">Las impresoras y el teléfono deben compartirse entre varios puestos de trabajo. Un dispositivo multifunción debe estar cerca de la zona de distribución.</w:t>
        <w:br/>
        <w:t xml:space="preserve">Garantizar una iluminación adecuada en el espacio de trabajo; puede ser necesaria una iluminación de trabajo.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PUESTO DE TRABAJO: farmacia estanterías de lomo de servicios</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MATACHANA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74502</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Farmacia se compone de los siguientes locales:</w:t>
      </w:r>
    </w:p>
    <w:p>
      <w:pPr>
        <w:pStyle w:val="Juantitulo3"/>
        <w:ind w:hanging="0"/>
        <w:rPr>
          <w:color w:val="168253"/>
        </w:rPr>
      </w:pPr>
      <w:r>
        <w:rPr/>
        <w:t xml:space="preserve">Local: Bahía - Lavado de manos, tipo B</w:t>
      </w:r>
    </w:p>
    <w:p>
      <w:pPr>
        <w:pStyle w:val="EstiloNormal2TrebuchetMS"/>
        <w:rPr/>
      </w:pPr>
      <w:r>
        <w:rPr/>
        <w:t xml:space="preserve">El lavamanos de tipo B proporciona instalaciones para el lavado de manos del personal antes y después de cada contacto con el paciente y de los visitantes, según sea necesario. El lavabo debe ser de tipo medio, montado en la pared, con grifos de manos libres que pueden estar montados en la pared o en el lavabo con accionamiento por codo. El agua caliente y fría se suministrará mediante un caño común.</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Farmacia se compone de los siguientes locales:</w:t>
      </w:r>
    </w:p>
    <w:p>
      <w:pPr>
        <w:pStyle w:val="Juantitulo3"/>
        <w:ind w:hanging="0"/>
        <w:rPr>
          <w:color w:val="168253"/>
        </w:rPr>
      </w:pPr>
      <w:r>
        <w:rPr/>
        <w:t xml:space="preserve">Local: Farmacia - Sala de preparación, no aséptica</w:t>
      </w:r>
    </w:p>
    <w:p>
      <w:pPr>
        <w:pStyle w:val="EstiloNormal2TrebuchetMS"/>
        <w:rPr/>
      </w:pPr>
      <w:r>
        <w:rPr/>
        <w:t xml:space="preserve">La sala de preparación es un área dedicada a la preparación y composición extemporánea de productos no asépticos y a la limpieza del equipo, según sea necesario. La sala de preparación debe estar situada muy cerca de la zona de dispensación.</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Farmacia se compone de los siguientes locales:</w:t>
      </w:r>
    </w:p>
    <w:p>
      <w:pPr>
        <w:pStyle w:val="Juantitulo3"/>
        <w:ind w:hanging="0"/>
        <w:rPr>
          <w:color w:val="168253"/>
        </w:rPr>
      </w:pPr>
      <w:r>
        <w:rPr/>
        <w:t xml:space="preserve">Local: Sala de limpieza, 7m2</w:t>
      </w:r>
    </w:p>
    <w:p>
      <w:pPr>
        <w:pStyle w:val="EstiloNormal2TrebuchetMS"/>
        <w:rPr/>
      </w:pPr>
      <w:r>
        <w:rPr/>
        <w:t xml:space="preserve">La sala de limpieza se utiliza para guardar los carros y artículos usados de un quirófano, sala de procedimientos o laboratorio de catéteres. Los artículos pueden clasificarse, enjuagarse o eliminarse y enviarse a las zonas de almacenamiento de residuos/esterilización, según proceda.</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Farmacia se compone de los siguientes locales:</w:t>
      </w:r>
    </w:p>
    <w:p>
      <w:pPr>
        <w:pStyle w:val="Juantitulo3"/>
        <w:ind w:hanging="0"/>
        <w:rPr>
          <w:color w:val="168253"/>
        </w:rPr>
      </w:pPr>
      <w:r>
        <w:rPr/>
        <w:t xml:space="preserve">Local: Cuarto de limpieza, 5m2</w:t>
      </w:r>
    </w:p>
    <w:p>
      <w:pPr>
        <w:pStyle w:val="EstiloNormal2TrebuchetMS"/>
        <w:rPr/>
      </w:pPr>
      <w:r>
        <w:rPr/>
        <w:t xml:space="preserve">Un cuarto seguro para el almacenamiento localizado y la decantación de los materiales y agentes de limpieza, el almacenamiento del equipo de limpieza y el carro, el lavado y el almacenamiento de fregonas, cubos, escobas, etc. y para la eliminación de residuos líquidos.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3465A4"/>
        </w:rPr>
      </w:pPr>
      <w:r>
        <w:rPr>
          <w:rFonts w:ascii="Arial Narrow" w:hAnsi="Arial Narrow"/>
          <w:color w:val="3465A4"/>
          <w:sz w:val="21"/>
        </w:rPr>
        <w:t xml:space="preserve"/>
      </w:r>
    </w:p>
    <w:p>
      <w:pPr>
        <w:pStyle w:val="Header"/>
        <w:jc w:val="left"/>
        <w:rPr>
          <w:rFonts w:ascii="Arial Narrow" w:hAnsi="Arial Narrow"/>
        </w:rPr>
      </w:pPr>
      <w:r>
        <w:rPr>
          <w:rFonts w:ascii="Arial Narrow" w:hAnsi="Arial Narrow"/>
          <w:color w:val="222222"/>
          <w:sz w:val="18"/>
        </w:rPr>
        <w:t xml:space="preserve"> </w:t>
      </w:r>
      <w:r>
        <w:rPr>
          <w:rFonts w:ascii="Arial Narrow" w:hAnsi="Arial Narrow"/>
          <w:color w:val="222222"/>
          <w:sz w:val="21"/>
        </w:rPr>
        <w:t xml:space="preserve"/>
      </w:r>
    </w:p>
    <w:p>
      <w:pPr>
        <w:pStyle w:val="JuanTtulo1"/>
        <w:ind w:hanging="0"/>
        <w:rPr>
          <w:b/>
          <w:b/>
          <w:bCs w:val="false"/>
          <w:sz w:val="36"/>
          <w:szCs w:val="36"/>
        </w:rPr>
      </w:pPr>
      <w:r>
        <w:rPr>
          <w:b/>
          <w:bCs w:val="false"/>
          <w:sz w:val="36"/>
          <w:szCs w:val="36"/>
        </w:rPr>
        <w:t>Unidad:</w:t>
      </w:r>
      <w:bookmarkStart w:id="0" w:name="_Hlk98427129"/>
      <w:r>
        <w:rPr>
          <w:b/>
          <w:bCs w:val="false"/>
          <w:sz w:val="36"/>
          <w:szCs w:val="36"/>
        </w:rPr>
        <w:t xml:space="preserve">Anatomía Patologica</w:t>
      </w:r>
      <w:bookmarkEnd w:id="0"/>
    </w:p>
    <w:p>
      <w:pPr>
        <w:pStyle w:val="EstiloNormal2TrebuchetMS"/>
        <w:rPr>
          <w:szCs w:val="22"/>
        </w:rPr>
      </w:pPr>
      <w:r>
        <w:rPr>
          <w:szCs w:val="22"/>
        </w:rPr>
        <w:t xml:space="preserve">La unidad de Anatomía Patologica se compone de las siguientes aréas:</w:t>
      </w:r>
    </w:p>
    <w:p>
      <w:pPr>
        <w:pStyle w:val="Header"/>
        <w:jc w:val="left"/>
        <w:rPr>
          <w:color w:val="3465A4"/>
        </w:rPr>
      </w:pPr>
      <w:r>
        <w:rPr>
          <w:rFonts w:ascii="Arial Narrow" w:hAnsi="Arial Narrow"/>
          <w:color w:val="3465A4"/>
          <w:sz w:val="21"/>
        </w:rPr>
        <w:t xml:space="preserve"/>
      </w:r>
    </w:p>
    <w:p>
      <w:pPr>
        <w:pStyle w:val="EstiloJustificadoInterlineado15lneas"/>
        <w:ind w:hanging="0"/>
        <w:rPr>
          <w:sz w:val="32"/>
          <w:szCs w:val="32"/>
          <w:u w:val="none"/>
        </w:rPr>
      </w:pPr>
      <w:r>
        <w:rPr>
          <w:sz w:val="32"/>
          <w:szCs w:val="32"/>
          <w:u w:val="none"/>
        </w:rPr>
        <w:t xml:space="preserve">Aréa: Anatomía Patologica</w:t>
      </w:r>
    </w:p>
    <w:p>
      <w:pPr>
        <w:pStyle w:val="Header"/>
        <w:jc w:val="left"/>
        <w:rPr>
          <w:rFonts w:ascii="Arial Narrow" w:hAnsi="Arial Narrow"/>
          <w:color w:val="3465A4"/>
          <w:sz w:val="21"/>
        </w:rPr>
      </w:pPr>
      <w:r>
        <w:rPr>
          <w:rFonts w:ascii="Arial Narrow" w:hAnsi="Arial Narrow"/>
          <w:color w:val="168253"/>
          <w:sz w:val="21"/>
        </w:rPr>
        <w:t xml:space="preserve"/>
      </w:r>
    </w:p>
    <w:p>
      <w:pPr>
        <w:pStyle w:val="EstiloNormal2TrebuchetMS"/>
        <w:rPr>
          <w:color w:val="168253"/>
        </w:rPr>
      </w:pPr>
      <w:r>
        <w:rPr/>
        <w:t xml:space="preserve">El aréa de Anatomía Patologica se compone de los siguientes locales:</w:t>
      </w:r>
    </w:p>
    <w:p>
      <w:pPr>
        <w:pStyle w:val="Juantitulo3"/>
        <w:ind w:hanging="0"/>
        <w:rPr>
          <w:color w:val="168253"/>
        </w:rPr>
      </w:pPr>
      <w:r>
        <w:rPr/>
        <w:t xml:space="preserve">Local: Sala de limpieza (patología), 12m2</w:t>
      </w:r>
    </w:p>
    <w:p>
      <w:pPr>
        <w:pStyle w:val="EstiloNormal2TrebuchetMS"/>
        <w:rPr/>
      </w:pPr>
      <w:r>
        <w:rPr/>
        <w:t xml:space="preserve">La sala de limpieza se utiliza para el enjuague y la limpieza de los equipos y utensilios utilizados en la Unidad de Patología, así como para la eliminación de residuos.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Anatomía Patologica se compone de los siguientes locales:</w:t>
      </w:r>
    </w:p>
    <w:p>
      <w:pPr>
        <w:pStyle w:val="Juantitulo3"/>
        <w:ind w:hanging="0"/>
        <w:rPr>
          <w:color w:val="168253"/>
        </w:rPr>
      </w:pPr>
      <w:r>
        <w:rPr/>
        <w:t xml:space="preserve">Local: Cuarto de limpieza, 5m2</w:t>
      </w:r>
    </w:p>
    <w:p>
      <w:pPr>
        <w:pStyle w:val="EstiloNormal2TrebuchetMS"/>
        <w:rPr/>
      </w:pPr>
      <w:r>
        <w:rPr/>
        <w:t xml:space="preserve">Un cuarto seguro para el almacenamiento localizado y la decantación de los materiales y agentes de limpieza, el almacenamiento del equipo de limpieza y el carro, el lavado y el almacenamiento de fregonas, cubos, escobas, etc. y para la eliminación de residuos líquidos.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3465A4"/>
        </w:rPr>
      </w:pPr>
      <w:r>
        <w:rPr>
          <w:rFonts w:ascii="Arial Narrow" w:hAnsi="Arial Narrow"/>
          <w:color w:val="3465A4"/>
          <w:sz w:val="21"/>
        </w:rPr>
        <w:t xml:space="preserve"/>
      </w:r>
    </w:p>
    <w:p>
      <w:pPr>
        <w:pStyle w:val="Header"/>
        <w:jc w:val="left"/>
        <w:rPr>
          <w:rFonts w:ascii="Arial Narrow" w:hAnsi="Arial Narrow"/>
        </w:rPr>
      </w:pPr>
      <w:r>
        <w:rPr>
          <w:rFonts w:ascii="Arial Narrow" w:hAnsi="Arial Narrow"/>
          <w:color w:val="222222"/>
          <w:sz w:val="18"/>
        </w:rPr>
        <w:t xml:space="preserve"> </w:t>
      </w:r>
      <w:r>
        <w:rPr>
          <w:rFonts w:ascii="Arial Narrow" w:hAnsi="Arial Narrow"/>
          <w:color w:val="222222"/>
          <w:sz w:val="21"/>
        </w:rPr>
        <w:t xml:space="preserve"/>
      </w:r>
    </w:p>
    <w:p>
      <w:pPr>
        <w:pStyle w:val="JuanTtulo1"/>
        <w:ind w:hanging="0"/>
        <w:rPr>
          <w:b/>
          <w:b/>
          <w:bCs w:val="false"/>
          <w:sz w:val="36"/>
          <w:szCs w:val="36"/>
        </w:rPr>
      </w:pPr>
      <w:r>
        <w:rPr>
          <w:b/>
          <w:bCs w:val="false"/>
          <w:sz w:val="36"/>
          <w:szCs w:val="36"/>
        </w:rPr>
        <w:t>Unidad:</w:t>
      </w:r>
      <w:bookmarkStart w:id="0" w:name="_Hlk98427129"/>
      <w:r>
        <w:rPr>
          <w:b/>
          <w:bCs w:val="false"/>
          <w:sz w:val="36"/>
          <w:szCs w:val="36"/>
        </w:rPr>
        <w:t xml:space="preserve">Pediatría</w:t>
      </w:r>
      <w:bookmarkEnd w:id="0"/>
    </w:p>
    <w:p>
      <w:pPr>
        <w:pStyle w:val="EstiloNormal2TrebuchetMS"/>
        <w:rPr>
          <w:szCs w:val="22"/>
        </w:rPr>
      </w:pPr>
      <w:r>
        <w:rPr>
          <w:szCs w:val="22"/>
        </w:rPr>
        <w:t xml:space="preserve">La unidad de Pediatría se compone de las siguientes aréas:</w:t>
      </w:r>
    </w:p>
    <w:p>
      <w:pPr>
        <w:pStyle w:val="Header"/>
        <w:jc w:val="left"/>
        <w:rPr>
          <w:color w:val="3465A4"/>
        </w:rPr>
      </w:pPr>
      <w:r>
        <w:rPr>
          <w:rFonts w:ascii="Arial Narrow" w:hAnsi="Arial Narrow"/>
          <w:color w:val="3465A4"/>
          <w:sz w:val="21"/>
        </w:rPr>
        <w:t xml:space="preserve"/>
      </w:r>
    </w:p>
    <w:p>
      <w:pPr>
        <w:pStyle w:val="EstiloJustificadoInterlineado15lneas"/>
        <w:ind w:hanging="0"/>
        <w:rPr>
          <w:sz w:val="32"/>
          <w:szCs w:val="32"/>
          <w:u w:val="none"/>
        </w:rPr>
      </w:pPr>
      <w:r>
        <w:rPr>
          <w:sz w:val="32"/>
          <w:szCs w:val="32"/>
          <w:u w:val="none"/>
        </w:rPr>
        <w:t xml:space="preserve">Aréa: Pediatría</w:t>
      </w:r>
    </w:p>
    <w:p>
      <w:pPr>
        <w:pStyle w:val="Header"/>
        <w:jc w:val="left"/>
        <w:rPr>
          <w:rFonts w:ascii="Arial Narrow" w:hAnsi="Arial Narrow"/>
          <w:color w:val="3465A4"/>
          <w:sz w:val="21"/>
        </w:rPr>
      </w:pPr>
      <w:r>
        <w:rPr>
          <w:rFonts w:ascii="Arial Narrow" w:hAnsi="Arial Narrow"/>
          <w:color w:val="168253"/>
          <w:sz w:val="21"/>
        </w:rPr>
        <w:t xml:space="preserve"/>
      </w:r>
    </w:p>
    <w:p>
      <w:pPr>
        <w:pStyle w:val="EstiloNormal2TrebuchetMS"/>
        <w:rPr>
          <w:color w:val="168253"/>
        </w:rPr>
      </w:pPr>
      <w:r>
        <w:rPr/>
        <w:t xml:space="preserve">El aréa de Pediatría se compone de los siguientes locales:</w:t>
      </w:r>
    </w:p>
    <w:p>
      <w:pPr>
        <w:pStyle w:val="Juantitulo3"/>
        <w:ind w:hanging="0"/>
        <w:rPr>
          <w:color w:val="168253"/>
        </w:rPr>
      </w:pPr>
      <w:r>
        <w:rPr/>
        <w:t xml:space="preserve">Local: Habitación de 4 camas - con baño interior</w:t>
      </w:r>
    </w:p>
    <w:p>
      <w:pPr>
        <w:pStyle w:val="EstiloNormal2TrebuchetMS"/>
        <w:rPr/>
      </w:pPr>
      <w:r>
        <w:rPr/>
        <w:t xml:space="preserve">Una habitación de 4 camas puede alojar a cuatro pacientes para la prestación de una serie de cuidados y tratamientos clínicos. La disposición del espacio permitirá (a) que el personal trabaje a ambos lados de la cama, aunque se supone que los cuidados de enfermería se producirán predominantemente en el espacio entre las camas. La disposición del panel de servicios médicos refleja esta suposición; (b) el movimiento de equipos alrededor de todos los lados de la cama (por ejemplo, una grúa móvil).</w:t>
        <w:br/>
        <w:t xml:space="preserve">La luz natural y las perspectivas son esenciales y los pacientes deberán tener una perspectiva externa desde el sillón o la cama. Se muestra un cuarto de baño interior y cada habitación de 4 camas necesitará acceso directo a un cuarto de baño. Lo ideal es que cada habitación de 4 camas tenga acceso directo a un aseo adicional o a un baño.  Las notas aplicadas a las clasificaciones de los pisos responden a los requisitos actuales de la norma AS 4586 y de la norma HB198 asociada; el cumplimiento de la normativa vigente y de la política jurisdiccional debe ser verificado por los equipos de proyecto en cada obra.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SILLA: paciente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MEDISA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FLOW4R</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Pediatría se compone de los siguientes locales:</w:t>
      </w:r>
    </w:p>
    <w:p>
      <w:pPr>
        <w:pStyle w:val="Juantitulo3"/>
        <w:ind w:hanging="0"/>
        <w:rPr>
          <w:color w:val="168253"/>
        </w:rPr>
      </w:pPr>
      <w:r>
        <w:rPr/>
        <w:t xml:space="preserve">Local: Sala de consulta</w:t>
      </w:r>
    </w:p>
    <w:p>
      <w:pPr>
        <w:pStyle w:val="EstiloNormal2TrebuchetMS"/>
        <w:rPr/>
      </w:pPr>
      <w:r>
        <w:rPr/>
        <w:t xml:space="preserve">La Sala de Consultas permitirá la consulta privada y el examen físico de los pacientes con o sin la presencia de personas de apoyo. Es posible que se necesite una segunda puerta para la seguridad del personal  la ubicación de la segunda puerta dependerá de la disponibilidad de una zona de salida adecuada. Se necesitará un modelo operativo para responder a las llamadas del personal/de los pacientes para apoyar la inclusión de un sistema de llamada a la enfermera y se determinará en función de las necesidades del servicio.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CAMILLA: exploración eléctrica móvil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MESPA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MS1610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Pediatría se compone de los siguientes locales:</w:t>
      </w:r>
    </w:p>
    <w:p>
      <w:pPr>
        <w:pStyle w:val="Juantitulo3"/>
        <w:ind w:hanging="0"/>
        <w:rPr>
          <w:color w:val="168253"/>
        </w:rPr>
      </w:pPr>
      <w:r>
        <w:rPr/>
        <w:t xml:space="preserve">Local: Habitación de 1 cama - con baño interior, tipo 1</w:t>
      </w:r>
    </w:p>
    <w:p>
      <w:pPr>
        <w:pStyle w:val="EstiloNormal2TrebuchetMS"/>
        <w:rPr/>
      </w:pPr>
      <w:r>
        <w:rPr/>
        <w:t xml:space="preserve">Una habitación de 1 cama alojará a un paciente para la prestación de una serie de cuidados y tratamientos clínicos. El espacio disponible permitirá: (a) que el personal trabaje a ambos lados de la cama, aunque se supone que los cuidados de enfermería se realizarán predominantemente en el lado de la cama más cercano a la puerta de entrada. La disposición del panel de servicios médicos refleja esta suposición; (b) el movimiento de equipos alrededor de todos los lados de la cama (por ejemplo, una grúa móvil); (c) una grúa montada en el techo. Aunque este elemento se muestra, su inclusión dependerá de las políticas jurisdiccionales.  La luz natural y las vistas son esenciales y los pacientes deberán tener una vista exterior desde la silla o la cama, preferiblemente desde ambas. La habitación de 1 cama también puede utilizarse como habitación de aislamiento - Clase S (presión estándar). En esta opción se recomienda el acristalamiento de la puerta y una ventana interior, pero dependerá de la ubicación del cuarto de baño. Para más información sobre los requisitos específicos, consulte la sección Habitaciones de aislamiento AusHFG - Requisitos de ingeniería y diseño. La configuración de la habitación de una cama puede variar para adaptarse a las diferentes opciones de baño, incluyendo: interior, exterior y espalda con espalda (también conocido como "anidado").  Las notas aplicadas a las clasificaciones del suelo responden a los requisitos actuales de la norma AS 4586 y de la norma HB198 asociada; el cumplimiento de la normativa vigente y de la política jurisdiccional debe ser verificado por los equipos de proyecto en cada proyecto.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SILLA: paciente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MEDISA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FLOW4R</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Pediatría se compone de los siguientes locales:</w:t>
      </w:r>
    </w:p>
    <w:p>
      <w:pPr>
        <w:pStyle w:val="Juantitulo3"/>
        <w:ind w:hanging="0"/>
        <w:rPr>
          <w:color w:val="168253"/>
        </w:rPr>
      </w:pPr>
      <w:r>
        <w:rPr/>
        <w:t xml:space="preserve">Local: Habitación de 2 camas - con baño interior, tipo 1</w:t>
      </w:r>
    </w:p>
    <w:p>
      <w:pPr>
        <w:pStyle w:val="EstiloNormal2TrebuchetMS"/>
        <w:rPr/>
      </w:pPr>
      <w:r>
        <w:rPr/>
        <w:t xml:space="preserve">Una habitación de 2 camas alojará a dos pacientes para la prestación de una serie de cuidados y tratamientos clínicos. La disposición del espacio permitirá (a) que el personal trabaje a ambos lados de la cama, aunque se supone que los cuidados de enfermería se producirán predominantemente en el espacio entre las camas. La disposición del panel de servicios médicos refleja esta suposición; (b) el movimiento de equipos alrededor de todos los lados de la cama (por ejemplo, una grúa móvil).</w:t>
        <w:br/>
        <w:t xml:space="preserve">La luz natural y las perspectivas son esenciales y los pacientes deberán tener una perspectiva externa desde el sillón o la cama. En esta opción se recomienda el acristalamiento de la puerta y una ventana interior, pero dependerá de la ubicación de la suite. La configuración de la habitación de dos camas puede variar para adaptarse a las diferentes opciones de baño, incluyendo: interior y exterior. Cada habitación de 2 camas necesitará un acceso directo al baño. Las notas aplicadas a las clasificaciones de los pisos responden a los requisitos actuales de la norma AS 4586 y de la norma HB198 asociada; el cumplimiento de la normativa vigente y de la política jurisdiccional debe ser verificado por los equipos de proyecto en cada proyecto.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SILLA: paciente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MEDISA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FLOW4R</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Pediatría se compone de los siguientes locales:</w:t>
      </w:r>
    </w:p>
    <w:p>
      <w:pPr>
        <w:pStyle w:val="Juantitulo3"/>
        <w:ind w:hanging="0"/>
        <w:rPr>
          <w:color w:val="168253"/>
        </w:rPr>
      </w:pPr>
      <w:r>
        <w:rPr/>
        <w:t xml:space="preserve">Local: Bahía - Lavado de manos, tipo B</w:t>
      </w:r>
    </w:p>
    <w:p>
      <w:pPr>
        <w:pStyle w:val="EstiloNormal2TrebuchetMS"/>
        <w:rPr/>
      </w:pPr>
      <w:r>
        <w:rPr/>
        <w:t xml:space="preserve">El lavamanos de tipo B proporciona instalaciones para el lavado de manos del personal antes y después de cada contacto con el paciente y de los visitantes, según sea necesario. El lavabo debe ser de tipo medio, montado en la pared, con grifos de manos libres que pueden estar montados en la pared o en el lavabo con accionamiento por codo. El agua caliente y fría se suministrará mediante un caño común.</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Pediatría se compone de los siguientes locales:</w:t>
      </w:r>
    </w:p>
    <w:p>
      <w:pPr>
        <w:pStyle w:val="Juantitulo3"/>
        <w:ind w:hanging="0"/>
        <w:rPr>
          <w:color w:val="168253"/>
        </w:rPr>
      </w:pPr>
      <w:r>
        <w:rPr/>
        <w:t xml:space="preserve">Local: Baño</w:t>
      </w:r>
    </w:p>
    <w:p>
      <w:pPr>
        <w:pStyle w:val="EstiloNormal2TrebuchetMS"/>
        <w:rPr/>
      </w:pPr>
      <w:r>
        <w:rPr/>
        <w:t xml:space="preserve">El cuarto de baño ofrece instalaciones para el baño, el vestido y el aseo de los pacientes. La disposición debe permitir la maniobra de un paciente con un dispositivo de elevación, una silla de ruedas o un carrito de ducha. La ubicación del inodoro debe permitir la asistencia desde ambos lados. Puede haber una bañera de altura regulable en lugar de un carrito de ducha, en función de las necesidades del servicio.  Se puede considerar la posibilidad de utilizar una bañera bariátrica; consulte los requisitos específicos del proyecto.  </w:t>
        <w:br/>
        <w:t xml:space="preserve"> Deberá haber una señalización con caracteres táctiles en braille para designar el "cuarto de baño".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Pediatría se compone de los siguientes locales:</w:t>
      </w:r>
    </w:p>
    <w:p>
      <w:pPr>
        <w:pStyle w:val="Juantitulo3"/>
        <w:ind w:hanging="0"/>
        <w:rPr>
          <w:color w:val="168253"/>
        </w:rPr>
      </w:pPr>
      <w:r>
        <w:rPr/>
        <w:t xml:space="preserve">Local: Carro de reanimación Bay</w:t>
      </w:r>
    </w:p>
    <w:p>
      <w:pPr>
        <w:pStyle w:val="EstiloNormal2TrebuchetMS"/>
        <w:rPr/>
      </w:pPr>
      <w:r>
        <w:rPr/>
        <w:t xml:space="preserve">Un compartimento abierto para la custodia supervisada del carro de reanimación y el equipo asociado. El compartimento debe estar situado cerca de un puesto de personal. Es esencial un acceso rápido al carro de reanimación y a las zonas de los pacientes.</w:t>
        <w:br/>
        <w:t xml:space="preserve">Consideraciones adicionales sobre el diseño:</w:t>
        <w:br/>
        <w:t xml:space="preserve"/>
        <w:br/>
        <w:t xml:space="preserve">Deben tenerse en cuenta los requisitos de los carros de reanimación especializados (por ejemplo, se necesitan carros específicos para los departamentos de pediatría y neonatología y carros no magnéticos para algunas modalidades de imagen médica).</w:t>
        <w:br/>
        <w:t xml:space="preserve">Si un departamento necesita más de un tipo de carro de reanimación en su área (por ejemplo, carros de adultos y pediátricos), se necesitará una zona adicional.</w:t>
        <w:br/>
        <w:t xml:space="preserve">En algunos departamentos puede haber equipos adicionales, como aparatos de ECG, en este compartimento.</w:t>
        <w:br/>
        <w:t xml:space="preserve">El compartimento deberá tener una profundidad mínima de 800 mm para garantizar que los equipos no impidan la circulación por el pasillo adyacente.</w:t>
        <w:br/>
        <w:t xml:space="preserve">Es posible que sea necesario disponer de un tobogán para el paciente si se necesita el carro de reanimación, que puede colocarse en este compartimento.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reanimación adulto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HERSILL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REAVIVATOR PLUS (5200600)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DESFIBRILADOR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RESCUE SAM</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Pediatría se compone de los siguientes locales:</w:t>
      </w:r>
    </w:p>
    <w:p>
      <w:pPr>
        <w:pStyle w:val="Juantitulo3"/>
        <w:ind w:hanging="0"/>
        <w:rPr>
          <w:color w:val="168253"/>
        </w:rPr>
      </w:pPr>
      <w:r>
        <w:rPr/>
        <w:t xml:space="preserve">Local: Sala de procedimientos</w:t>
      </w:r>
    </w:p>
    <w:p>
      <w:pPr>
        <w:pStyle w:val="EstiloNormal2TrebuchetMS"/>
        <w:rPr/>
      </w:pPr>
      <w:r>
        <w:rPr/>
        <w:t xml:space="preserve">La sala de procedimientos ofrece un entorno controlado e instalaciones para llevar a cabo procedimientos que no requieren las instalaciones completas del quirófano. Esto puede incluir la sutura de heridas, vendajes complejos, punción lumbar, cateterismos, administración de anestesia local y uso de gases médicos en relación con los procedimientos que se realizan. En esta sala no se administrará anestesia general.</w:t>
        <w:br/>
        <w:t xml:space="preserve">Consideraciones adicionales sobre el diseño: Puede ser necesario el blindaje del plomo en función del uso de equipos de imagen móviles. Tratamiento de pacientes bariátricos, incluido el acceso de grúas móviles y bariátricas.</w:t>
        <w:br/>
        <w:t xml:space="preserve">La altura del techo se ha indicado nominalmente en 3.000 mm, pero también es aceptable una altura de 2.700 mm, que se determinará en función del equipo montado en el techo y de los requisitos operativos.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equipo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CT.95.500IP</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Pediatría se compone de los siguientes locales:</w:t>
      </w:r>
    </w:p>
    <w:p>
      <w:pPr>
        <w:pStyle w:val="Juantitulo3"/>
        <w:ind w:hanging="0"/>
        <w:rPr>
          <w:color w:val="168253"/>
        </w:rPr>
      </w:pPr>
      <w:r>
        <w:rPr/>
        <w:t xml:space="preserve">Local: Utilidad sucia, 10m2</w:t>
      </w:r>
    </w:p>
    <w:p>
      <w:pPr>
        <w:pStyle w:val="EstiloNormal2TrebuchetMS"/>
        <w:rPr/>
      </w:pPr>
      <w:r>
        <w:rPr/>
        <w:t xml:space="preserve">El Servicio Sucio, 10m², proporciona un espacio para la descontaminación y el almacenamiento de bacinillas, urinarios y cuencos, el análisis y la eliminación de muestras de pacientes, la eliminación de residuos clínicos y de otro tipo, la limpieza y el almacenamiento de equipos usados para su recogida, y el almacenamiento de ropa de cama sucia para su recogida.</w:t>
        <w:br/>
        <w:t xml:space="preserve">Nota: debido a la disponibilidad de lavadoras que no requieren la manipulación previa de los artículos, ya no se incluye una manguera de rociado ni un fregadero de borde de lavado en el equipamiento de servicios sucios de 10m².</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ANALIZADOR: análisis de orina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ROCHE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U411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Pediatría se compone de los siguientes locales:</w:t>
      </w:r>
    </w:p>
    <w:p>
      <w:pPr>
        <w:pStyle w:val="Juantitulo3"/>
        <w:ind w:hanging="0"/>
        <w:rPr>
          <w:color w:val="168253"/>
        </w:rPr>
      </w:pPr>
      <w:r>
        <w:rPr/>
        <w:t xml:space="preserve">Local: Cuarto de limpieza, 5m2</w:t>
      </w:r>
    </w:p>
    <w:p>
      <w:pPr>
        <w:pStyle w:val="EstiloNormal2TrebuchetMS"/>
        <w:rPr/>
      </w:pPr>
      <w:r>
        <w:rPr/>
        <w:t xml:space="preserve">Un cuarto seguro para el almacenamiento localizado y la decantación de los materiales y agentes de limpieza, el almacenamiento del equipo de limpieza y el carro, el lavado y el almacenamiento de fregonas, cubos, escobas, etc. y para la eliminación de residuos líquidos.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3465A4"/>
        </w:rPr>
      </w:pPr>
      <w:r>
        <w:rPr>
          <w:rFonts w:ascii="Arial Narrow" w:hAnsi="Arial Narrow"/>
          <w:color w:val="3465A4"/>
          <w:sz w:val="21"/>
        </w:rPr>
        <w:t xml:space="preserve"/>
      </w:r>
    </w:p>
    <w:p>
      <w:pPr>
        <w:pStyle w:val="Header"/>
        <w:jc w:val="left"/>
        <w:rPr>
          <w:rFonts w:ascii="Arial Narrow" w:hAnsi="Arial Narrow"/>
        </w:rPr>
      </w:pPr>
      <w:r>
        <w:rPr>
          <w:rFonts w:ascii="Arial Narrow" w:hAnsi="Arial Narrow"/>
          <w:color w:val="222222"/>
          <w:sz w:val="18"/>
        </w:rPr>
        <w:t xml:space="preserve"> </w:t>
      </w:r>
      <w:r>
        <w:rPr>
          <w:rFonts w:ascii="Arial Narrow" w:hAnsi="Arial Narrow"/>
          <w:color w:val="222222"/>
          <w:sz w:val="21"/>
        </w:rPr>
        <w:t xml:space="preserve"/>
      </w:r>
    </w:p>
    <w:p>
      <w:pPr>
        <w:pStyle w:val="JuanTtulo1"/>
        <w:ind w:hanging="0"/>
        <w:rPr>
          <w:b/>
          <w:b/>
          <w:bCs w:val="false"/>
          <w:sz w:val="36"/>
          <w:szCs w:val="36"/>
        </w:rPr>
      </w:pPr>
      <w:r>
        <w:rPr>
          <w:b/>
          <w:bCs w:val="false"/>
          <w:sz w:val="36"/>
          <w:szCs w:val="36"/>
        </w:rPr>
        <w:t>Unidad:</w:t>
      </w:r>
      <w:bookmarkStart w:id="0" w:name="_Hlk98427129"/>
      <w:r>
        <w:rPr>
          <w:b/>
          <w:bCs w:val="false"/>
          <w:sz w:val="36"/>
          <w:szCs w:val="36"/>
        </w:rPr>
        <w:t xml:space="preserve">Bloque quirúrgico</w:t>
      </w:r>
      <w:bookmarkEnd w:id="0"/>
    </w:p>
    <w:p>
      <w:pPr>
        <w:pStyle w:val="EstiloNormal2TrebuchetMS"/>
        <w:rPr>
          <w:szCs w:val="22"/>
        </w:rPr>
      </w:pPr>
      <w:r>
        <w:rPr>
          <w:szCs w:val="22"/>
        </w:rPr>
        <w:t xml:space="preserve">La unidad de Bloque quirúrgico se compone de las siguientes aréas:</w:t>
      </w:r>
    </w:p>
    <w:p>
      <w:pPr>
        <w:pStyle w:val="Header"/>
        <w:jc w:val="left"/>
        <w:rPr>
          <w:color w:val="3465A4"/>
        </w:rPr>
      </w:pPr>
      <w:r>
        <w:rPr>
          <w:rFonts w:ascii="Arial Narrow" w:hAnsi="Arial Narrow"/>
          <w:color w:val="3465A4"/>
          <w:sz w:val="21"/>
        </w:rPr>
        <w:t xml:space="preserve"/>
      </w:r>
    </w:p>
    <w:p>
      <w:pPr>
        <w:pStyle w:val="EstiloJustificadoInterlineado15lneas"/>
        <w:ind w:hanging="0"/>
        <w:rPr>
          <w:sz w:val="32"/>
          <w:szCs w:val="32"/>
          <w:u w:val="none"/>
        </w:rPr>
      </w:pPr>
      <w:r>
        <w:rPr>
          <w:sz w:val="32"/>
          <w:szCs w:val="32"/>
          <w:u w:val="none"/>
        </w:rPr>
        <w:t xml:space="preserve">Aréa: Bloque quirúrgico</w:t>
      </w:r>
    </w:p>
    <w:p>
      <w:pPr>
        <w:pStyle w:val="Header"/>
        <w:jc w:val="left"/>
        <w:rPr>
          <w:rFonts w:ascii="Arial Narrow" w:hAnsi="Arial Narrow"/>
          <w:color w:val="3465A4"/>
          <w:sz w:val="21"/>
        </w:rPr>
      </w:pPr>
      <w:r>
        <w:rPr>
          <w:rFonts w:ascii="Arial Narrow" w:hAnsi="Arial Narrow"/>
          <w:color w:val="168253"/>
          <w:sz w:val="21"/>
        </w:rPr>
        <w:t xml:space="preserve"/>
      </w:r>
    </w:p>
    <w:p>
      <w:pPr>
        <w:pStyle w:val="EstiloNormal2TrebuchetMS"/>
        <w:rPr>
          <w:color w:val="168253"/>
        </w:rPr>
      </w:pPr>
      <w:r>
        <w:rPr/>
        <w:t xml:space="preserve">El aréa de Bloque quirúrgico se compone de los siguientes locales:</w:t>
      </w:r>
    </w:p>
    <w:p>
      <w:pPr>
        <w:pStyle w:val="Juantitulo3"/>
        <w:ind w:hanging="0"/>
        <w:rPr>
          <w:color w:val="168253"/>
        </w:rPr>
      </w:pPr>
      <w:r>
        <w:rPr/>
        <w:t xml:space="preserve">Local: Bahía de Pacientes - Holding, 9m2</w:t>
      </w:r>
    </w:p>
    <w:p>
      <w:pPr>
        <w:pStyle w:val="EstiloNormal2TrebuchetMS"/>
        <w:rPr/>
      </w:pPr>
      <w:r>
        <w:rPr/>
        <w:t xml:space="preserve">Una zona de camas para pacientes utilizada para retener a los pacientes antes de los procedimientos, para observar a los pacientes después de los procedimientos o para evaluar y tratar a los pacientes con enfermedades no agudas. La zona de pacientes tendrá acceso directo a un lavabo para el personal.</w:t>
        <w:br/>
        <w:t xml:space="preserve">El área de pacientes puede reducirse a un mínimo de 6 m2 para acomodar una silla reclinable en lugar de una cama para pacientes.</w:t>
        <w:br/>
        <w:t xml:space="preserve"> </w:t>
        <w:br/>
        <w:t xml:space="preserve">Las necesidades de servicios, incluidos los gases medicinales y la electricidad, dependerán del uso de la sala.</w:t>
        <w:br/>
        <w:t xml:space="preserve">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Bloque quirúrgico se compone de los siguientes locales:</w:t>
      </w:r>
    </w:p>
    <w:p>
      <w:pPr>
        <w:pStyle w:val="Juantitulo3"/>
        <w:ind w:hanging="0"/>
        <w:rPr>
          <w:color w:val="168253"/>
        </w:rPr>
      </w:pPr>
      <w:r>
        <w:rPr/>
        <w:t xml:space="preserve">Local: Bahía - Lavado de manos, tipo B</w:t>
      </w:r>
    </w:p>
    <w:p>
      <w:pPr>
        <w:pStyle w:val="EstiloNormal2TrebuchetMS"/>
        <w:rPr/>
      </w:pPr>
      <w:r>
        <w:rPr/>
        <w:t xml:space="preserve">El lavamanos de tipo B proporciona instalaciones para el lavado de manos del personal antes y después de cada contacto con el paciente y de los visitantes, según sea necesario. El lavabo debe ser de tipo medio, montado en la pared, con grifos de manos libres que pueden estar montados en la pared o en el lavabo con accionamiento por codo. El agua caliente y fría se suministrará mediante un caño común.</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Bloque quirúrgico se compone de los siguientes locales:</w:t>
      </w:r>
    </w:p>
    <w:p>
      <w:pPr>
        <w:pStyle w:val="Juantitulo3"/>
        <w:ind w:hanging="0"/>
        <w:rPr>
          <w:color w:val="168253"/>
        </w:rPr>
      </w:pPr>
      <w:r>
        <w:rPr/>
        <w:t xml:space="preserve">Local: Utilidad sucia, Sub</w:t>
      </w:r>
    </w:p>
    <w:p>
      <w:pPr>
        <w:pStyle w:val="EstiloNormal2TrebuchetMS"/>
        <w:rPr/>
      </w:pPr>
      <w:r>
        <w:rPr/>
        <w:t xml:space="preserve">El lavadero de suciedad proporciona un pequeño espacio para la descontaminación y el almacenamiento de bacinillas, urinarios y cuencos, para el análisis y la eliminación de muestras de pacientes, para la eliminación de residuos clínicos y de otro tipo, para la limpieza y el almacenamiento de equipos usados para su recogida, y para el almacenamiento de ropa de cama sucia para su recogida.</w:t>
        <w:br/>
        <w:t xml:space="preserve">Nota: debido a la disponibilidad de lavadoras que no requieren la manipulación previa de los artículos, ya no se incluye una manguera de rociado ni un fregadero de borde de lavado en el servicio de suciedad, Sub fit out.</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ANALIZADOR: análisis de orina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ROCHE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U411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Bloque quirúrgico se compone de los siguientes locales:</w:t>
      </w:r>
    </w:p>
    <w:p>
      <w:pPr>
        <w:pStyle w:val="Juantitulo3"/>
        <w:ind w:hanging="0"/>
        <w:rPr>
          <w:color w:val="168253"/>
        </w:rPr>
      </w:pPr>
      <w:r>
        <w:rPr/>
        <w:t xml:space="preserve">Local: Sala de preparación de anestesia, 16m²</w:t>
      </w:r>
    </w:p>
    <w:p>
      <w:pPr>
        <w:pStyle w:val="EstiloNormal2TrebuchetMS"/>
        <w:rPr/>
      </w:pPr>
      <w:r>
        <w:rPr/>
        <w:t xml:space="preserve">La sala de preparación anestésica sirve para mantener a los pacientes en camas o carros móviles antes de las intervenciones quirúrgicas. En esta zona se puede administrar anestesia local, regional o general. Si se trata de un quirófano con protección cardíaca, la sala de preparación anestésica también debe tener protección cardíaca.</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PRESIDENTE: anestesista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BIÇAKCILAR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Physician chair Ref: M0B 100 0 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paciente transporte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MATACHANA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85042.1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Bloque quirúrgico se compone de los siguientes locales:</w:t>
      </w:r>
    </w:p>
    <w:p>
      <w:pPr>
        <w:pStyle w:val="Juantitulo3"/>
        <w:ind w:hanging="0"/>
        <w:rPr>
          <w:color w:val="168253"/>
        </w:rPr>
      </w:pPr>
      <w:r>
        <w:rPr/>
        <w:t xml:space="preserve">Local: Quirófano - General</w:t>
      </w:r>
    </w:p>
    <w:p>
      <w:pPr>
        <w:pStyle w:val="EstiloNormal2TrebuchetMS"/>
        <w:rPr/>
      </w:pPr>
      <w:r>
        <w:rPr/>
        <w:t xml:space="preserve">El quirófano ofrece un entorno aséptico en el que realizar procedimientos quirúrgicos con anestesia local, regional o general.</w:t>
        <w:br/>
        <w:t xml:space="preserve"> </w:t>
        <w:br/>
        <w:t xml:space="preserve">El quirófano puede utilizarse para procedimientos quirúrgicos generales que requieren equipos complejos y de gran tamaño. Los quirófanos especializados pueden incluir neurocirugía, ortopedia, cirugía cardíaca, obstetricia y traumatología.</w:t>
        <w:br/>
        <w:t xml:space="preserve"/>
        <w:br/>
        <w:t xml:space="preserve">Consideraciones adicionales sobre el diseño: Dimensión crítica mínima de 7500 mm. Es posible que se requieran luces de advertencia de láser en uso fuera de todas las puertas de salida de la sala si se va a utilizar un equipo láser.  Puede ser necesario un blindaje de plomo en función del uso de equipos de rayos X; deberá ser evaluado por el asesor en materia de radiación.  Conviene que las ventanas exteriores tengan doble acristalamiento con persianas integradas. Proporcionar una fuente de alimentación aislada individualmente a cada sala de operaciones, junto con su aislamiento de línea asociado y monitores de sobrecarga.  Se requieren gases de pared para uso obstétrico, para uso con un recién nacido si es necesario.</w:t>
        <w:br/>
        <w:t xml:space="preserve">Protección cardíaca, se requiere energía y equipo adicional para el uso cardiotorácico y algunas formas de quirófanos híbridos.</w:t>
        <w:br/>
        <w:t xml:space="preserve">La iluminación LED regulable (o funcionalmente equivalente) es obligatoria, el método de regulación es opcional.</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6</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anestésico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MATACHANA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94815.4</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PRESIDENTE: anestesista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BIÇAKCILAR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Physician chair Ref: M0B 100 0 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instrumento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MATACHANA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75001.3</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mayonesa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MESPA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MD4180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TABURETE: operativo móvil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MESPA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MS1970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MÁQUINA: electroquirúrgica diatermia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OLYMPUS</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ESG-410 + FOOT DOUBLE</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COLGANTE: simple brazo doble quirúrgico y anestésico combinado (altura fija o ajustable)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PGD-XJ</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bolsa de basura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CRT.10C</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Bloque quirúrgico se compone de los siguientes locales:</w:t>
      </w:r>
    </w:p>
    <w:p>
      <w:pPr>
        <w:pStyle w:val="Juantitulo3"/>
        <w:ind w:hanging="0"/>
        <w:rPr>
          <w:color w:val="168253"/>
        </w:rPr>
      </w:pPr>
      <w:r>
        <w:rPr/>
        <w:t xml:space="preserve">Local: Fregado, 4m2</w:t>
      </w:r>
    </w:p>
    <w:p>
      <w:pPr>
        <w:pStyle w:val="EstiloNormal2TrebuchetMS"/>
        <w:rPr/>
      </w:pPr>
      <w:r>
        <w:rPr/>
        <w:t xml:space="preserve">La sala de lavado proporciona una zona para el lavado preoperatorio y el enguantado.</w:t>
        <w:br/>
        <w:t xml:space="preserve">Consideraciones adicionales sobre el diseño: Se requiere un mínimo de 900 mm entre las estaciones de lavado. Los grifos deben ser de accionamiento automático y no táctil. Para los servicios sanitarios que utilicen el sistema de frotado, se puede utilizar opcionalmente en lugar de los dispensadores de alcohol para las manos.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Bloque quirúrgico se compone de los siguientes locales:</w:t>
      </w:r>
    </w:p>
    <w:p>
      <w:pPr>
        <w:pStyle w:val="Juantitulo3"/>
        <w:ind w:hanging="0"/>
        <w:rPr>
          <w:color w:val="168253"/>
        </w:rPr>
      </w:pPr>
      <w:r>
        <w:rPr/>
        <w:t xml:space="preserve">Local: Sala de limpieza - Compartida, 10m2</w:t>
      </w:r>
    </w:p>
    <w:p>
      <w:pPr>
        <w:pStyle w:val="EstiloNormal2TrebuchetMS"/>
        <w:rPr/>
      </w:pPr>
      <w:r>
        <w:rPr/>
        <w:t xml:space="preserve">La sala de limpieza compartida se utiliza para enjuagar y limpiar el equipo médico utilizado en los quirófanos o salas de procedimientos. La sala de limpieza compartida debe estar situada entre o cerca de los dos quirófanos o salas de procedimientos a los que sirve. Se requiere la prevención del reflujo en todas las instalaciones hidráulicas.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Bloque quirúrgico se compone de los siguientes locales:</w:t>
      </w:r>
    </w:p>
    <w:p>
      <w:pPr>
        <w:pStyle w:val="Juantitulo3"/>
        <w:ind w:hanging="0"/>
        <w:rPr>
          <w:color w:val="168253"/>
        </w:rPr>
      </w:pPr>
      <w:r>
        <w:rPr/>
        <w:t xml:space="preserve">Local: Cuarto de limpieza, 5m2</w:t>
      </w:r>
    </w:p>
    <w:p>
      <w:pPr>
        <w:pStyle w:val="EstiloNormal2TrebuchetMS"/>
        <w:rPr/>
      </w:pPr>
      <w:r>
        <w:rPr/>
        <w:t xml:space="preserve">Un cuarto seguro para el almacenamiento localizado y la decantación de los materiales y agentes de limpieza, el almacenamiento del equipo de limpieza y el carro, el lavado y el almacenamiento de fregonas, cubos, escobas, etc. y para la eliminación de residuos líquidos.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Bloque quirúrgico se compone de los siguientes locales:</w:t>
      </w:r>
    </w:p>
    <w:p>
      <w:pPr>
        <w:pStyle w:val="Juantitulo3"/>
        <w:ind w:hanging="0"/>
        <w:rPr>
          <w:color w:val="168253"/>
        </w:rPr>
      </w:pPr>
      <w:r>
        <w:rPr/>
        <w:t xml:space="preserve">Local: Sala de desechos, 10m2</w:t>
      </w:r>
    </w:p>
    <w:p>
      <w:pPr>
        <w:pStyle w:val="EstiloNormal2TrebuchetMS"/>
        <w:rPr/>
      </w:pPr>
      <w:r>
        <w:rPr/>
        <w:t xml:space="preserve">El cuarto de desechos permite mantener temporalmente los desechos clínicos, los desechos generales, los objetos punzantes, la ropa sucia y los materiales reciclables antes de su eliminación. El cuarto de eliminación debe estar situado cerca de un lavabo para lavarse las manos o estar dentro del cuarto (opcional) si los residuos se manipulan en esta zona.  El cuarto debe poder cerrarse con llave.</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Bloque quirúrgico se compone de los siguientes locales:</w:t>
      </w:r>
    </w:p>
    <w:p>
      <w:pPr>
        <w:pStyle w:val="Juantitulo3"/>
        <w:ind w:hanging="0"/>
        <w:rPr>
          <w:color w:val="168253"/>
        </w:rPr>
      </w:pPr>
      <w:r>
        <w:rPr/>
        <w:t xml:space="preserve">Local: Área de pacientes - Recuperación, Fase 1, 9m2</w:t>
      </w:r>
    </w:p>
    <w:p>
      <w:pPr>
        <w:pStyle w:val="EstiloNormal2TrebuchetMS"/>
        <w:rPr/>
      </w:pPr>
      <w:r>
        <w:rPr/>
        <w:t xml:space="preserve">Una bahía de camas de pacientes utilizada para la recuperación de pacientes tras la anestesia, situada dentro de la Unidad de Operaciones o la Unidad de Procedimientos Diurnos. Se dispondrá de un lavamanos clínico para cada una de las 4 bahías de recuperación de pacientes.  Las bahías requerirán la observación directa desde el puesto del personal. El uso de estaciones de trabajo sobre ruedas para la elaboración de informes debe considerarse cuando se diseñen grupos de bahías de recuperación de pacientes de la fase 1.</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equipo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CT.95.500IP</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Bloque quirúrgico se compone de los siguientes locales:</w:t>
      </w:r>
    </w:p>
    <w:p>
      <w:pPr>
        <w:pStyle w:val="Juantitulo3"/>
        <w:ind w:hanging="0"/>
        <w:rPr>
          <w:color w:val="168253"/>
        </w:rPr>
      </w:pPr>
      <w:r>
        <w:rPr/>
        <w:t xml:space="preserve">Local: Habitación de 1 cama - Holding, 12m2</w:t>
      </w:r>
    </w:p>
    <w:p>
      <w:pPr>
        <w:pStyle w:val="EstiloNormal2TrebuchetMS"/>
        <w:rPr/>
      </w:pPr>
      <w:r>
        <w:rPr/>
        <w:t xml:space="preserve">Una habitación de 1 cama, de 12 m2, alojará a un paciente para la prestación de cuidados médicos y de enfermería a corto plazo (por ejemplo, procedimientos de un solo día).</w:t>
        <w:br/>
        <w:t xml:space="preserve"> de enfermería y atención médica (por ejemplo, procedimientos de un solo día), incluida la observación</w:t>
        <w:br/>
        <w:t xml:space="preserve">evaluación o tratamiento. La disposición de la habitación debe</w:t>
        <w:br/>
        <w:t xml:space="preserve"> permitir el movimiento del equipo alrededor del espacio de la cama.</w:t>
        <w:br/>
        <w:t xml:space="preserve"> </w:t>
        <w:br/>
        <w:t xml:space="preserve">La luz natural y las vistas son esenciales.</w:t>
        <w:br/>
        <w:t xml:space="preserve"> </w:t>
        <w:br/>
        <w:t xml:space="preserve">La habitación de 1 cama, de 12 m2, también puede utilizarse como sala de aislamiento - Clase</w:t>
        <w:br/>
        <w:t xml:space="preserve"> S (presión estándar). Se recomienda el acristalamiento de la puerta y una ventana interna</w:t>
        <w:br/>
        <w:t xml:space="preserve">Se recomienda el acristalamiento de la puerta y una ventana interna con esta opción, a la espera de la ubicación del cuarto de baño, si se proporciona.</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Bloque quirúrgico se compone de los siguientes locales:</w:t>
      </w:r>
    </w:p>
    <w:p>
      <w:pPr>
        <w:pStyle w:val="Juantitulo3"/>
        <w:ind w:hanging="0"/>
        <w:rPr>
          <w:color w:val="168253"/>
        </w:rPr>
      </w:pPr>
      <w:r>
        <w:rPr/>
        <w:t xml:space="preserve">Local: Utilidad sucia, 12m2</w:t>
      </w:r>
    </w:p>
    <w:p>
      <w:pPr>
        <w:pStyle w:val="EstiloNormal2TrebuchetMS"/>
        <w:rPr/>
      </w:pPr>
      <w:r>
        <w:rPr/>
        <w:t xml:space="preserve">El lavadero de 12m² ofrece un espacio para la descontaminación y el almacenamiento de bacinillas, urinarios y cuencos, el análisis y la eliminación de muestras de pacientes, la eliminación de residuos clínicos y de otro tipo, la limpieza y el almacenamiento de equipos usados para su recogida, y el almacenamiento de ropa de cama sucia para su recogida.</w:t>
        <w:br/>
        <w:t xml:space="preserve">Nota: debido a la disponibilidad de lavadoras que no requieren la manipulación previa de los artículos, ya no se incluye una manguera de rociado ni un fregadero de borde de lavado en el equipamiento de servicios sucios de 12 m².</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ANALIZADOR: análisis de orina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ROCHE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U411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Bloque quirúrgico se compone de los siguientes locales:</w:t>
      </w:r>
    </w:p>
    <w:p>
      <w:pPr>
        <w:pStyle w:val="Juantitulo3"/>
        <w:ind w:hanging="0"/>
        <w:rPr>
          <w:color w:val="168253"/>
        </w:rPr>
      </w:pPr>
      <w:r>
        <w:rPr/>
        <w:t xml:space="preserve">Local: Carro de reanimación Bay</w:t>
      </w:r>
    </w:p>
    <w:p>
      <w:pPr>
        <w:pStyle w:val="EstiloNormal2TrebuchetMS"/>
        <w:rPr/>
      </w:pPr>
      <w:r>
        <w:rPr/>
        <w:t xml:space="preserve">Un compartimento abierto para la custodia supervisada del carro de reanimación y el equipo asociado. El compartimento debe estar situado cerca de un puesto de personal. Es esencial un acceso rápido al carro de reanimación y a las zonas de los pacientes.</w:t>
        <w:br/>
        <w:t xml:space="preserve">Consideraciones adicionales sobre el diseño:</w:t>
        <w:br/>
        <w:t xml:space="preserve"/>
        <w:br/>
        <w:t xml:space="preserve">Deben tenerse en cuenta los requisitos de los carros de reanimación especializados (por ejemplo, se necesitan carros específicos para los departamentos de pediatría y neonatología y carros no magnéticos para algunas modalidades de imagen médica).</w:t>
        <w:br/>
        <w:t xml:space="preserve">Si un departamento necesita más de un tipo de carro de reanimación en su área (por ejemplo, carros de adultos y pediátricos), se necesitará una zona adicional.</w:t>
        <w:br/>
        <w:t xml:space="preserve">En algunos departamentos puede haber equipos adicionales, como aparatos de ECG, en este compartimento.</w:t>
        <w:br/>
        <w:t xml:space="preserve">El compartimento deberá tener una profundidad mínima de 800 mm para garantizar que los equipos no impidan la circulación por el pasillo adyacente.</w:t>
        <w:br/>
        <w:t xml:space="preserve">Es posible que sea necesario disponer de un tobogán para el paciente si se necesita el carro de reanimación, que puede colocarse en este compartimento.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reanimación adulto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HERSILL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REAVIVATOR PLUS (5200600)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DESFIBRILADOR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RESCUE SAM</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3465A4"/>
        </w:rPr>
      </w:pPr>
      <w:r>
        <w:rPr>
          <w:rFonts w:ascii="Arial Narrow" w:hAnsi="Arial Narrow"/>
          <w:color w:val="3465A4"/>
          <w:sz w:val="21"/>
        </w:rPr>
        <w:t xml:space="preserve"/>
      </w:r>
    </w:p>
    <w:p>
      <w:pPr>
        <w:pStyle w:val="Header"/>
        <w:jc w:val="left"/>
        <w:rPr>
          <w:rFonts w:ascii="Arial Narrow" w:hAnsi="Arial Narrow"/>
        </w:rPr>
      </w:pPr>
      <w:r>
        <w:rPr>
          <w:rFonts w:ascii="Arial Narrow" w:hAnsi="Arial Narrow"/>
          <w:color w:val="222222"/>
          <w:sz w:val="18"/>
        </w:rPr>
        <w:t xml:space="preserve"> </w:t>
      </w:r>
      <w:r>
        <w:rPr>
          <w:rFonts w:ascii="Arial Narrow" w:hAnsi="Arial Narrow"/>
          <w:color w:val="222222"/>
          <w:sz w:val="21"/>
        </w:rPr>
        <w:t xml:space="preserve"/>
      </w:r>
    </w:p>
    <w:p>
      <w:pPr>
        <w:pStyle w:val="JuanTtulo1"/>
        <w:ind w:hanging="0"/>
        <w:rPr>
          <w:b/>
          <w:b/>
          <w:bCs w:val="false"/>
          <w:sz w:val="36"/>
          <w:szCs w:val="36"/>
        </w:rPr>
      </w:pPr>
      <w:r>
        <w:rPr>
          <w:b/>
          <w:bCs w:val="false"/>
          <w:sz w:val="36"/>
          <w:szCs w:val="36"/>
        </w:rPr>
        <w:t>Unidad:</w:t>
      </w:r>
      <w:bookmarkStart w:id="0" w:name="_Hlk98427129"/>
      <w:r>
        <w:rPr>
          <w:b/>
          <w:bCs w:val="false"/>
          <w:sz w:val="36"/>
          <w:szCs w:val="36"/>
        </w:rPr>
        <w:t xml:space="preserve">Maternidad</w:t>
      </w:r>
      <w:bookmarkEnd w:id="0"/>
    </w:p>
    <w:p>
      <w:pPr>
        <w:pStyle w:val="EstiloNormal2TrebuchetMS"/>
        <w:rPr>
          <w:szCs w:val="22"/>
        </w:rPr>
      </w:pPr>
      <w:r>
        <w:rPr>
          <w:szCs w:val="22"/>
        </w:rPr>
        <w:t xml:space="preserve">La unidad de Maternidad se compone de las siguientes aréas:</w:t>
      </w:r>
    </w:p>
    <w:p>
      <w:pPr>
        <w:pStyle w:val="Header"/>
        <w:jc w:val="left"/>
        <w:rPr>
          <w:color w:val="3465A4"/>
        </w:rPr>
      </w:pPr>
      <w:r>
        <w:rPr>
          <w:rFonts w:ascii="Arial Narrow" w:hAnsi="Arial Narrow"/>
          <w:color w:val="3465A4"/>
          <w:sz w:val="21"/>
        </w:rPr>
        <w:t xml:space="preserve"/>
      </w:r>
    </w:p>
    <w:p>
      <w:pPr>
        <w:pStyle w:val="EstiloJustificadoInterlineado15lneas"/>
        <w:ind w:hanging="0"/>
        <w:rPr>
          <w:sz w:val="32"/>
          <w:szCs w:val="32"/>
          <w:u w:val="none"/>
        </w:rPr>
      </w:pPr>
      <w:r>
        <w:rPr>
          <w:sz w:val="32"/>
          <w:szCs w:val="32"/>
          <w:u w:val="none"/>
        </w:rPr>
        <w:t xml:space="preserve">Aréa: Maternidad</w:t>
      </w:r>
    </w:p>
    <w:p>
      <w:pPr>
        <w:pStyle w:val="Header"/>
        <w:jc w:val="left"/>
        <w:rPr>
          <w:rFonts w:ascii="Arial Narrow" w:hAnsi="Arial Narrow"/>
          <w:color w:val="3465A4"/>
          <w:sz w:val="21"/>
        </w:rPr>
      </w:pPr>
      <w:r>
        <w:rPr>
          <w:rFonts w:ascii="Arial Narrow" w:hAnsi="Arial Narrow"/>
          <w:color w:val="168253"/>
          <w:sz w:val="21"/>
        </w:rPr>
        <w:t xml:space="preserve"/>
      </w:r>
    </w:p>
    <w:p>
      <w:pPr>
        <w:pStyle w:val="EstiloNormal2TrebuchetMS"/>
        <w:rPr>
          <w:color w:val="168253"/>
        </w:rPr>
      </w:pPr>
      <w:r>
        <w:rPr/>
        <w:t xml:space="preserve">El aréa de Maternidad se compone de los siguientes locales:</w:t>
      </w:r>
    </w:p>
    <w:p>
      <w:pPr>
        <w:pStyle w:val="Juantitulo3"/>
        <w:ind w:hanging="0"/>
        <w:rPr>
          <w:color w:val="168253"/>
        </w:rPr>
      </w:pPr>
      <w:r>
        <w:rPr/>
        <w:t xml:space="preserve">Local: Sala de consulta</w:t>
      </w:r>
    </w:p>
    <w:p>
      <w:pPr>
        <w:pStyle w:val="EstiloNormal2TrebuchetMS"/>
        <w:rPr/>
      </w:pPr>
      <w:r>
        <w:rPr/>
        <w:t xml:space="preserve">La Sala de Consultas permitirá la consulta privada y el examen físico de los pacientes con o sin la presencia de personas de apoyo. Es posible que se necesite una segunda puerta para la seguridad del personal  la ubicación de la segunda puerta dependerá de la disponibilidad de una zona de salida adecuada. Se necesitará un modelo operativo para responder a las llamadas del personal/de los pacientes para apoyar la inclusión de un sistema de llamada a la enfermera y se determinará en función de las necesidades del servicio.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CAMILLA: exploración eléctrica móvil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MESPA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MS1610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Maternidad se compone de los siguientes locales:</w:t>
      </w:r>
    </w:p>
    <w:p>
      <w:pPr>
        <w:pStyle w:val="Juantitulo3"/>
        <w:ind w:hanging="0"/>
        <w:rPr>
          <w:color w:val="168253"/>
        </w:rPr>
      </w:pPr>
      <w:r>
        <w:rPr/>
        <w:t xml:space="preserve">Local: Sala de ultrasonidos</w:t>
      </w:r>
    </w:p>
    <w:p>
      <w:pPr>
        <w:pStyle w:val="EstiloNormal2TrebuchetMS"/>
        <w:rPr/>
      </w:pPr>
      <w:r>
        <w:rPr/>
        <w:t xml:space="preserve">Sala para el diagnóstico por imágenes de ultrasonidos, situada cerca de los aseos y vestuarios de los pacientes. La sala requerirá el acceso de los pacientes en las camas del hospital.</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DISPOSITIVO: imagen unidad de exploración por ultrasonido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KONICA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SONIMAGE HS2</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Maternidad se compone de los siguientes locales:</w:t>
      </w:r>
    </w:p>
    <w:p>
      <w:pPr>
        <w:pStyle w:val="Juantitulo3"/>
        <w:ind w:hanging="0"/>
        <w:rPr>
          <w:color w:val="168253"/>
        </w:rPr>
      </w:pPr>
      <w:r>
        <w:rPr/>
        <w:t xml:space="preserve">Local: Bahía de Pacientes - Holding, 9m2</w:t>
      </w:r>
    </w:p>
    <w:p>
      <w:pPr>
        <w:pStyle w:val="EstiloNormal2TrebuchetMS"/>
        <w:rPr/>
      </w:pPr>
      <w:r>
        <w:rPr/>
        <w:t xml:space="preserve">Una zona de camas para pacientes utilizada para retener a los pacientes antes de los procedimientos, para observar a los pacientes después de los procedimientos o para evaluar y tratar a los pacientes con enfermedades no agudas. La zona de pacientes tendrá acceso directo a un lavabo para el personal.</w:t>
        <w:br/>
        <w:t xml:space="preserve">El área de pacientes puede reducirse a un mínimo de 6 m2 para acomodar una silla reclinable en lugar de una cama para pacientes.</w:t>
        <w:br/>
        <w:t xml:space="preserve"> </w:t>
        <w:br/>
        <w:t xml:space="preserve">Las necesidades de servicios, incluidos los gases medicinales y la electricidad, dependerán del uso de la sala.</w:t>
        <w:br/>
        <w:t xml:space="preserve">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Maternidad se compone de los siguientes locales:</w:t>
      </w:r>
    </w:p>
    <w:p>
      <w:pPr>
        <w:pStyle w:val="Juantitulo3"/>
        <w:ind w:hanging="0"/>
        <w:rPr>
          <w:color w:val="168253"/>
        </w:rPr>
      </w:pPr>
      <w:r>
        <w:rPr/>
        <w:t xml:space="preserve">Local: Utilidad sucia, Sub</w:t>
      </w:r>
    </w:p>
    <w:p>
      <w:pPr>
        <w:pStyle w:val="EstiloNormal2TrebuchetMS"/>
        <w:rPr/>
      </w:pPr>
      <w:r>
        <w:rPr/>
        <w:t xml:space="preserve">El lavadero de suciedad proporciona un pequeño espacio para la descontaminación y el almacenamiento de bacinillas, urinarios y cuencos, para el análisis y la eliminación de muestras de pacientes, para la eliminación de residuos clínicos y de otro tipo, para la limpieza y el almacenamiento de equipos usados para su recogida, y para el almacenamiento de ropa de cama sucia para su recogida.</w:t>
        <w:br/>
        <w:t xml:space="preserve">Nota: debido a la disponibilidad de lavadoras que no requieren la manipulación previa de los artículos, ya no se incluye una manguera de rociado ni un fregadero de borde de lavado en el servicio de suciedad, Sub fit out.</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ANALIZADOR: análisis de orina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ROCHE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U411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Maternidad se compone de los siguientes locales:</w:t>
      </w:r>
    </w:p>
    <w:p>
      <w:pPr>
        <w:pStyle w:val="Juantitulo3"/>
        <w:ind w:hanging="0"/>
        <w:rPr>
          <w:color w:val="168253"/>
        </w:rPr>
      </w:pPr>
      <w:r>
        <w:rPr/>
        <w:t xml:space="preserve">Local: Sala de evaluación de triaje, emergencia - Tipo 1</w:t>
      </w:r>
    </w:p>
    <w:p>
      <w:pPr>
        <w:pStyle w:val="EstiloNormal2TrebuchetMS"/>
        <w:rPr/>
      </w:pPr>
      <w:r>
        <w:rPr/>
        <w:t xml:space="preserve">La sala de triaje, tipo 1, proporcionará un área privada para la evaluación inicial, el examen físico y el inicio de los primeros auxilios de los pacientes que se presentan en la Unidad de Emergencia.  La sala de triaje, tipo 1, es para las unidades de emergencia más pequeñas, donde la sala actúa como triaje inicial y como evaluación de triaje posterior que requiere un examen físico.  La ubicación de los mostradores y la disposición de los cristales apoyan esta doble función. Las instalaciones de pesaje, incluido el pesaje de bebés, deben estar cerca. El requisito de presión negativa indica un flujo de aire direccional general solamente. El aire acondicionado debe ser no recirculante.</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paciente transporte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MATACHANA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85042.1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Maternidad se compone de los siguientes locales:</w:t>
      </w:r>
    </w:p>
    <w:p>
      <w:pPr>
        <w:pStyle w:val="Juantitulo3"/>
        <w:ind w:hanging="0"/>
        <w:rPr>
          <w:color w:val="168253"/>
        </w:rPr>
      </w:pPr>
      <w:r>
        <w:rPr/>
        <w:t xml:space="preserve">Local: Sala de partos - LDR sin baño</w:t>
      </w:r>
    </w:p>
    <w:p>
      <w:pPr>
        <w:pStyle w:val="EstiloNormal2TrebuchetMS"/>
        <w:rPr/>
      </w:pPr>
      <w:r>
        <w:rPr/>
        <w:t xml:space="preserve">La sala de partos LDR (sin bañera/piscina de partos) ofrece todo el proceso del parto, incluida la preparación de la madre, la relajación y la analgesia durante el trabajo de parto, el parto, la reanimación del bebé, la recuperación postnatal y la observación. La sala de partos incluirá un lavabo. Los elementos clínicos, como los gases medicinales y los servicios, pueden estar ocultos pero al alcance de la mano. La sala tendrá acceso directo a una sala de partos. La habitación puede utilizarse para una estancia prolongada en la que se utilicen modelos LDPR.  Tenga en cuenta que la superficie de la sala incluye un almacén de equipos de 3 m2.  Las notas aplicadas a las clasificaciones del suelo responden a los requisitos actuales de AS 4586 y HB198 asociados - el cumplimiento de la normativa vigente y la política jurisdiccional debe ser verificado por los equipos de proyecto en cada proyecto.  El aire acondicionado de presión negativa es necesario para eliminar los gases anestésicos.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Maternidad se compone de los siguientes locales:</w:t>
      </w:r>
    </w:p>
    <w:p>
      <w:pPr>
        <w:pStyle w:val="Juantitulo3"/>
        <w:ind w:hanging="0"/>
        <w:rPr>
          <w:color w:val="168253"/>
        </w:rPr>
      </w:pPr>
      <w:r>
        <w:rPr/>
        <w:t xml:space="preserve">Local: Sala de partos - LDR con baño</w:t>
      </w:r>
    </w:p>
    <w:p>
      <w:pPr>
        <w:pStyle w:val="EstiloNormal2TrebuchetMS"/>
        <w:rPr/>
      </w:pPr>
      <w:r>
        <w:rPr/>
        <w:t xml:space="preserve">La sala de partos LDR (con bañera/piscina de partos) ofrece todo el proceso del parto, incluida la preparación de la madre, la relajación y la analgesia durante el trabajo de parto, el parto, la reanimación del bebé, la recuperación postnatal y la observación. La sala de partos incluirá un lavabo. Los elementos clínicos, como los gases medicinales y los servicios, pueden estar ocultos pero al alcance de la mano. La sala tendrá acceso directo a una sala de partos. La sala puede utilizarse para una estancia prolongada en la que se utilicen modelos LDPR. La bañera/piscina de partos se utiliza habitualmente para la inmersión en agua durante el parto. También puede utilizarse para los partos en el agua, pero esto deberá estar respaldado por las políticas locales. No se ha incluido una grúa montada en el techo, ya que hay formas mejores y más oportunas de sacar a una madre de la bañera si su estado se deteriora. Consulte la Unidad de Maternidad HPU510 para más detalles.  Tenga en cuenta que la superficie total de la sala incluye un almacén de equipos de 2 m2.  Las notas aplicadas a las clasificaciones del suelo responden a los requisitos actuales de AS 4586 y HB198 asociados - el cumplimiento de la normativa vigente y de la política jurisdiccional debe ser verificado por los equipos de proyecto en cada proyecto.  El aire acondicionado de presión negativa es necesario para eliminar los gases anestésicos.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Maternidad se compone de los siguientes locales:</w:t>
      </w:r>
    </w:p>
    <w:p>
      <w:pPr>
        <w:pStyle w:val="Juantitulo3"/>
        <w:ind w:hanging="0"/>
        <w:rPr>
          <w:color w:val="168253"/>
        </w:rPr>
      </w:pPr>
      <w:r>
        <w:rPr/>
        <w:t xml:space="preserve">Local: Baño - Parto, 7m2</w:t>
      </w:r>
    </w:p>
    <w:p>
      <w:pPr>
        <w:pStyle w:val="EstiloNormal2TrebuchetMS"/>
        <w:rPr/>
      </w:pPr>
      <w:r>
        <w:rPr/>
        <w:t xml:space="preserve">La sala de partos sirve para que la madre se lave, se duche y vaya al baño, ya sea de forma independiente o con ayuda. Durante el parto, la ducha se utilizará durante largos periodos para controlar el dolor. La zona y la distribución deben permitir la presencia de una matrona y una persona de apoyo. El baño tendrá acceso directo desde la sala de partos. El suelo de la ducha no debe tener una encimera elevada.  La entrada debe estar a ras del suelo contiguo.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Maternidad se compone de los siguientes locales:</w:t>
      </w:r>
    </w:p>
    <w:p>
      <w:pPr>
        <w:pStyle w:val="Juantitulo3"/>
        <w:ind w:hanging="0"/>
        <w:rPr>
          <w:color w:val="168253"/>
        </w:rPr>
      </w:pPr>
      <w:r>
        <w:rPr/>
        <w:t xml:space="preserve">Local: Carro de reanimación Bay</w:t>
      </w:r>
    </w:p>
    <w:p>
      <w:pPr>
        <w:pStyle w:val="EstiloNormal2TrebuchetMS"/>
        <w:rPr/>
      </w:pPr>
      <w:r>
        <w:rPr/>
        <w:t xml:space="preserve">Un compartimento abierto para la custodia supervisada del carro de reanimación y el equipo asociado. El compartimento debe estar situado cerca de un puesto de personal. Es esencial un acceso rápido al carro de reanimación y a las zonas de los pacientes.</w:t>
        <w:br/>
        <w:t xml:space="preserve">Consideraciones adicionales sobre el diseño:</w:t>
        <w:br/>
        <w:t xml:space="preserve"/>
        <w:br/>
        <w:t xml:space="preserve">Deben tenerse en cuenta los requisitos de los carros de reanimación especializados (por ejemplo, se necesitan carros específicos para los departamentos de pediatría y neonatología y carros no magnéticos para algunas modalidades de imagen médica).</w:t>
        <w:br/>
        <w:t xml:space="preserve">Si un departamento necesita más de un tipo de carro de reanimación en su área (por ejemplo, carros de adultos y pediátricos), se necesitará una zona adicional.</w:t>
        <w:br/>
        <w:t xml:space="preserve">En algunos departamentos puede haber equipos adicionales, como aparatos de ECG, en este compartimento.</w:t>
        <w:br/>
        <w:t xml:space="preserve">El compartimento deberá tener una profundidad mínima de 800 mm para garantizar que los equipos no impidan la circulación por el pasillo adyacente.</w:t>
        <w:br/>
        <w:t xml:space="preserve">Es posible que sea necesario disponer de un tobogán para el paciente si se necesita el carro de reanimación, que puede colocarse en este compartimento.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reanimación adulto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HERSILL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REAVIVATOR PLUS (5200600)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DESFIBRILADOR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RESCUE SAM</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Maternidad se compone de los siguientes locales:</w:t>
      </w:r>
    </w:p>
    <w:p>
      <w:pPr>
        <w:pStyle w:val="Juantitulo3"/>
        <w:ind w:hanging="0"/>
        <w:rPr>
          <w:color w:val="168253"/>
        </w:rPr>
      </w:pPr>
      <w:r>
        <w:rPr/>
        <w:t xml:space="preserve">Local: Utilidad sucia, 12m2</w:t>
      </w:r>
    </w:p>
    <w:p>
      <w:pPr>
        <w:pStyle w:val="EstiloNormal2TrebuchetMS"/>
        <w:rPr/>
      </w:pPr>
      <w:r>
        <w:rPr/>
        <w:t xml:space="preserve">El lavadero de 12m² ofrece un espacio para la descontaminación y el almacenamiento de bacinillas, urinarios y cuencos, el análisis y la eliminación de muestras de pacientes, la eliminación de residuos clínicos y de otro tipo, la limpieza y el almacenamiento de equipos usados para su recogida, y el almacenamiento de ropa de cama sucia para su recogida.</w:t>
        <w:br/>
        <w:t xml:space="preserve">Nota: debido a la disponibilidad de lavadoras que no requieren la manipulación previa de los artículos, ya no se incluye una manguera de rociado ni un fregadero de borde de lavado en el equipamiento de servicios sucios de 12 m².</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ANALIZADOR: análisis de orina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ROCHE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U411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Maternidad se compone de los siguientes locales:</w:t>
      </w:r>
    </w:p>
    <w:p>
      <w:pPr>
        <w:pStyle w:val="Juantitulo3"/>
        <w:ind w:hanging="0"/>
        <w:rPr>
          <w:color w:val="168253"/>
        </w:rPr>
      </w:pPr>
      <w:r>
        <w:rPr/>
        <w:t xml:space="preserve">Local: Cuarto de limpieza, 5m2</w:t>
      </w:r>
    </w:p>
    <w:p>
      <w:pPr>
        <w:pStyle w:val="EstiloNormal2TrebuchetMS"/>
        <w:rPr/>
      </w:pPr>
      <w:r>
        <w:rPr/>
        <w:t xml:space="preserve">Un cuarto seguro para el almacenamiento localizado y la decantación de los materiales y agentes de limpieza, el almacenamiento del equipo de limpieza y el carro, el lavado y el almacenamiento de fregonas, cubos, escobas, etc. y para la eliminación de residuos líquidos.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Maternidad se compone de los siguientes locales:</w:t>
      </w:r>
    </w:p>
    <w:p>
      <w:pPr>
        <w:pStyle w:val="Juantitulo3"/>
        <w:ind w:hanging="0"/>
        <w:rPr>
          <w:color w:val="168253"/>
        </w:rPr>
      </w:pPr>
      <w:r>
        <w:rPr/>
        <w:t xml:space="preserve">Local: Habitación de 1 cama - con baño interior, tipo 1</w:t>
      </w:r>
    </w:p>
    <w:p>
      <w:pPr>
        <w:pStyle w:val="EstiloNormal2TrebuchetMS"/>
        <w:rPr/>
      </w:pPr>
      <w:r>
        <w:rPr/>
        <w:t xml:space="preserve">Una habitación de 1 cama alojará a un paciente para la prestación de una serie de cuidados y tratamientos clínicos. El espacio disponible permitirá: (a) que el personal trabaje a ambos lados de la cama, aunque se supone que los cuidados de enfermería se realizarán predominantemente en el lado de la cama más cercano a la puerta de entrada. La disposición del panel de servicios médicos refleja esta suposición; (b) el movimiento de equipos alrededor de todos los lados de la cama (por ejemplo, una grúa móvil); (c) una grúa montada en el techo. Aunque este elemento se muestra, su inclusión dependerá de las políticas jurisdiccionales.  La luz natural y las vistas son esenciales y los pacientes deberán tener una vista exterior desde la silla o la cama, preferiblemente desde ambas. La habitación de 1 cama también puede utilizarse como habitación de aislamiento - Clase S (presión estándar). En esta opción se recomienda el acristalamiento de la puerta y una ventana interior, pero dependerá de la ubicación del cuarto de baño. Para más información sobre los requisitos específicos, consulte la sección Habitaciones de aislamiento AusHFG - Requisitos de ingeniería y diseño. La configuración de la habitación de una cama puede variar para adaptarse a las diferentes opciones de baño, incluyendo: interior, exterior y espalda con espalda (también conocido como "anidado").  Las notas aplicadas a las clasificaciones del suelo responden a los requisitos actuales de la norma AS 4586 y de la norma HB198 asociada; el cumplimiento de la normativa vigente y de la política jurisdiccional debe ser verificado por los equipos de proyecto en cada proyecto.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SILLA: paciente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MEDISA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FLOW4R</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Maternidad se compone de los siguientes locales:</w:t>
      </w:r>
    </w:p>
    <w:p>
      <w:pPr>
        <w:pStyle w:val="Juantitulo3"/>
        <w:ind w:hanging="0"/>
        <w:rPr>
          <w:color w:val="168253"/>
        </w:rPr>
      </w:pPr>
      <w:r>
        <w:rPr/>
        <w:t xml:space="preserve">Local: Habitación de 1 cama - especial, con baño interior, tipo 1</w:t>
      </w:r>
    </w:p>
    <w:p>
      <w:pPr>
        <w:pStyle w:val="EstiloNormal2TrebuchetMS"/>
        <w:rPr/>
      </w:pPr>
      <w:r>
        <w:rPr/>
        <w:t xml:space="preserve">Una habitación de 1 cama (especial) puede alojar a un paciente para la prestación de una serie de cuidados y tratamientos clínicos. El espacio disponible permitirá (a) que el personal trabaje a ambos lados de la cama, aunque se supone que los cuidados de enfermería se realizarán predominantemente en el lado de la cama más cercano a la puerta de entrada. La disposición del panel de servicios médicos refleja esta suposición; (b) el movimiento de equipos alrededor de todos los lados de la cama (por ejemplo, una grúa móvil); (c) una grúa montada en el techo. Aunque se muestra la grúa de techo, su inclusión dependerá de las políticas jurisdiccionales; (d) espacio para que un cuidador pueda pasar la noche para apoyar modelos como el "cuidado por los padres".</w:t>
        <w:br/>
        <w:t xml:space="preserve">La luz natural y las vistas son esenciales y los pacientes deberán tener vistas al exterior desde la silla o la cama, preferiblemente desde ambas. Se recomienda el acristalamiento de las puertas.</w:t>
        <w:br/>
        <w:t xml:space="preserve"> </w:t>
        <w:br/>
        <w:t xml:space="preserve">Las notas aplicadas a las clasificaciones de los pisos responden a los requisitos actuales de la norma AS 4586 y a los requisitos asociados de la norma HB198. El cumplimiento de la normativa vigente y de la política jurisdiccional debe ser verificado por los equipos de proyecto en cada proyecto.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SILLA: paciente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MEDISA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FLOW4R</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Maternidad se compone de los siguientes locales:</w:t>
      </w:r>
    </w:p>
    <w:p>
      <w:pPr>
        <w:pStyle w:val="Juantitulo3"/>
        <w:ind w:hanging="0"/>
        <w:rPr>
          <w:color w:val="168253"/>
        </w:rPr>
      </w:pPr>
      <w:r>
        <w:rPr/>
        <w:t xml:space="preserve">Local: Habitación de 2 camas - con baño interior, tipo 1</w:t>
      </w:r>
    </w:p>
    <w:p>
      <w:pPr>
        <w:pStyle w:val="EstiloNormal2TrebuchetMS"/>
        <w:rPr/>
      </w:pPr>
      <w:r>
        <w:rPr/>
        <w:t xml:space="preserve">Una habitación de 2 camas alojará a dos pacientes para la prestación de una serie de cuidados y tratamientos clínicos. La disposición del espacio permitirá (a) que el personal trabaje a ambos lados de la cama, aunque se supone que los cuidados de enfermería se producirán predominantemente en el espacio entre las camas. La disposición del panel de servicios médicos refleja esta suposición; (b) el movimiento de equipos alrededor de todos los lados de la cama (por ejemplo, una grúa móvil).</w:t>
        <w:br/>
        <w:t xml:space="preserve">La luz natural y las perspectivas son esenciales y los pacientes deberán tener una perspectiva externa desde el sillón o la cama. En esta opción se recomienda el acristalamiento de la puerta y una ventana interior, pero dependerá de la ubicación de la suite. La configuración de la habitación de dos camas puede variar para adaptarse a las diferentes opciones de baño, incluyendo: interior y exterior. Cada habitación de 2 camas necesitará un acceso directo al baño. Las notas aplicadas a las clasificaciones de los pisos responden a los requisitos actuales de la norma AS 4586 y de la norma HB198 asociada; el cumplimiento de la normativa vigente y de la política jurisdiccional debe ser verificado por los equipos de proyecto en cada proyecto.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SILLA: paciente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MEDISA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FLOW4R</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Maternidad se compone de los siguientes locales:</w:t>
      </w:r>
    </w:p>
    <w:p>
      <w:pPr>
        <w:pStyle w:val="Juantitulo3"/>
        <w:ind w:hanging="0"/>
        <w:rPr>
          <w:color w:val="168253"/>
        </w:rPr>
      </w:pPr>
      <w:r>
        <w:rPr/>
        <w:t xml:space="preserve">Local: Sala de estar - Paciente / Familia, 10m2</w:t>
      </w:r>
    </w:p>
    <w:p>
      <w:pPr>
        <w:pStyle w:val="EstiloNormal2TrebuchetMS"/>
        <w:rPr/>
      </w:pPr>
      <w:r>
        <w:rPr/>
        <w:t xml:space="preserve">La Sala de Pacientes ofrece a los pacientes y a los visitantes un cambio de ambiente lejos de las áreas clínicas. Es una zona en la que los grupos familiares pueden visitar y los pacientes pueden socializar. Es esencial que haya una vista exterior.  Puede ser necesario un acceso para la grúa y la cama del paciente.</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SILLA: paciente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MEDISA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FLOW4R</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Maternidad se compone de los siguientes locales:</w:t>
      </w:r>
    </w:p>
    <w:p>
      <w:pPr>
        <w:pStyle w:val="Juantitulo3"/>
        <w:ind w:hanging="0"/>
        <w:rPr>
          <w:color w:val="168253"/>
        </w:rPr>
      </w:pPr>
      <w:r>
        <w:rPr/>
        <w:t xml:space="preserve">Local: Bahía - Lavado de manos, tipo B</w:t>
      </w:r>
    </w:p>
    <w:p>
      <w:pPr>
        <w:pStyle w:val="EstiloNormal2TrebuchetMS"/>
        <w:rPr/>
      </w:pPr>
      <w:r>
        <w:rPr/>
        <w:t xml:space="preserve">El lavamanos de tipo B proporciona instalaciones para el lavado de manos del personal antes y después de cada contacto con el paciente y de los visitantes, según sea necesario. El lavabo debe ser de tipo medio, montado en la pared, con grifos de manos libres que pueden estar montados en la pared o en el lavabo con accionamiento por codo. El agua caliente y fría se suministrará mediante un caño común.</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3465A4"/>
        </w:rPr>
      </w:pPr>
      <w:r>
        <w:rPr>
          <w:rFonts w:ascii="Arial Narrow" w:hAnsi="Arial Narrow"/>
          <w:color w:val="3465A4"/>
          <w:sz w:val="21"/>
        </w:rPr>
        <w:t xml:space="preserve"/>
      </w:r>
    </w:p>
    <w:p>
      <w:pPr>
        <w:pStyle w:val="Header"/>
        <w:jc w:val="left"/>
        <w:rPr>
          <w:rFonts w:ascii="Arial Narrow" w:hAnsi="Arial Narrow"/>
        </w:rPr>
      </w:pPr>
      <w:r>
        <w:rPr>
          <w:rFonts w:ascii="Arial Narrow" w:hAnsi="Arial Narrow"/>
          <w:color w:val="222222"/>
          <w:sz w:val="18"/>
        </w:rPr>
        <w:t xml:space="preserve"> </w:t>
      </w:r>
      <w:r>
        <w:rPr>
          <w:rFonts w:ascii="Arial Narrow" w:hAnsi="Arial Narrow"/>
          <w:color w:val="222222"/>
          <w:sz w:val="21"/>
        </w:rPr>
        <w:t xml:space="preserve"/>
      </w:r>
    </w:p>
    <w:p>
      <w:pPr>
        <w:pStyle w:val="JuanTtulo1"/>
        <w:ind w:hanging="0"/>
        <w:rPr>
          <w:b/>
          <w:b/>
          <w:bCs w:val="false"/>
          <w:sz w:val="36"/>
          <w:szCs w:val="36"/>
        </w:rPr>
      </w:pPr>
      <w:r>
        <w:rPr>
          <w:b/>
          <w:bCs w:val="false"/>
          <w:sz w:val="36"/>
          <w:szCs w:val="36"/>
        </w:rPr>
        <w:t>Unidad:</w:t>
      </w:r>
      <w:bookmarkStart w:id="0" w:name="_Hlk98427129"/>
      <w:r>
        <w:rPr>
          <w:b/>
          <w:bCs w:val="false"/>
          <w:sz w:val="36"/>
          <w:szCs w:val="36"/>
        </w:rPr>
        <w:t xml:space="preserve">Medicina Nuclear</w:t>
      </w:r>
      <w:bookmarkEnd w:id="0"/>
    </w:p>
    <w:p>
      <w:pPr>
        <w:pStyle w:val="EstiloNormal2TrebuchetMS"/>
        <w:rPr>
          <w:szCs w:val="22"/>
        </w:rPr>
      </w:pPr>
      <w:r>
        <w:rPr>
          <w:szCs w:val="22"/>
        </w:rPr>
        <w:t xml:space="preserve">La unidad de Medicina Nuclear se compone de las siguientes aréas:</w:t>
      </w:r>
    </w:p>
    <w:p>
      <w:pPr>
        <w:pStyle w:val="Header"/>
        <w:jc w:val="left"/>
        <w:rPr>
          <w:color w:val="3465A4"/>
        </w:rPr>
      </w:pPr>
      <w:r>
        <w:rPr>
          <w:rFonts w:ascii="Arial Narrow" w:hAnsi="Arial Narrow"/>
          <w:color w:val="3465A4"/>
          <w:sz w:val="21"/>
        </w:rPr>
        <w:t xml:space="preserve"/>
      </w:r>
    </w:p>
    <w:p>
      <w:pPr>
        <w:pStyle w:val="EstiloJustificadoInterlineado15lneas"/>
        <w:ind w:hanging="0"/>
        <w:rPr>
          <w:sz w:val="32"/>
          <w:szCs w:val="32"/>
          <w:u w:val="none"/>
        </w:rPr>
      </w:pPr>
      <w:r>
        <w:rPr>
          <w:sz w:val="32"/>
          <w:szCs w:val="32"/>
          <w:u w:val="none"/>
        </w:rPr>
        <w:t xml:space="preserve">Aréa: Medicina Nuclear</w:t>
      </w:r>
    </w:p>
    <w:p>
      <w:pPr>
        <w:pStyle w:val="Header"/>
        <w:jc w:val="left"/>
        <w:rPr>
          <w:rFonts w:ascii="Arial Narrow" w:hAnsi="Arial Narrow"/>
          <w:color w:val="3465A4"/>
          <w:sz w:val="21"/>
        </w:rPr>
      </w:pPr>
      <w:r>
        <w:rPr>
          <w:rFonts w:ascii="Arial Narrow" w:hAnsi="Arial Narrow"/>
          <w:color w:val="168253"/>
          <w:sz w:val="21"/>
        </w:rPr>
        <w:t xml:space="preserve"/>
      </w:r>
    </w:p>
    <w:p>
      <w:pPr>
        <w:pStyle w:val="EstiloNormal2TrebuchetMS"/>
        <w:rPr>
          <w:color w:val="168253"/>
        </w:rPr>
      </w:pPr>
      <w:r>
        <w:rPr/>
        <w:t xml:space="preserve">El aréa de Medicina Nuclear se compone de los siguientes locales:</w:t>
      </w:r>
    </w:p>
    <w:p>
      <w:pPr>
        <w:pStyle w:val="Juantitulo3"/>
        <w:ind w:hanging="0"/>
        <w:rPr>
          <w:color w:val="168253"/>
        </w:rPr>
      </w:pPr>
      <w:r>
        <w:rPr/>
        <w:t xml:space="preserve">Local: Pruebas de resistencia</w:t>
      </w:r>
    </w:p>
    <w:p>
      <w:pPr>
        <w:pStyle w:val="EstiloNormal2TrebuchetMS"/>
        <w:rPr/>
      </w:pPr>
      <w:r>
        <w:rPr/>
        <w:t xml:space="preserve">Sala para realizar los procedimientos de pruebas de esfuerzo diagnósticas a los pacientes. La sala de pruebas de esfuerzo debe estar situada cerca de los aseos y vestuarios de los pacientes.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reanimación adulto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HERSILL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REAVIVATOR PLUS (5200600)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DESFIBRILADOR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RESCUE SAM</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Medicina Nuclear se compone de los siguientes locales:</w:t>
      </w:r>
    </w:p>
    <w:p>
      <w:pPr>
        <w:pStyle w:val="Juantitulo3"/>
        <w:ind w:hanging="0"/>
        <w:rPr>
          <w:color w:val="168253"/>
        </w:rPr>
      </w:pPr>
      <w:r>
        <w:rPr/>
        <w:t xml:space="preserve">Local: Sala de consulta</w:t>
      </w:r>
    </w:p>
    <w:p>
      <w:pPr>
        <w:pStyle w:val="EstiloNormal2TrebuchetMS"/>
        <w:rPr/>
      </w:pPr>
      <w:r>
        <w:rPr/>
        <w:t xml:space="preserve">La Sala de Consultas permitirá la consulta privada y el examen físico de los pacientes con o sin la presencia de personas de apoyo. Es posible que se necesite una segunda puerta para la seguridad del personal  la ubicación de la segunda puerta dependerá de la disponibilidad de una zona de salida adecuada. Se necesitará un modelo operativo para responder a las llamadas del personal/de los pacientes para apoyar la inclusión de un sistema de llamada a la enfermera y se determinará en función de las necesidades del servicio.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CAMILLA: exploración eléctrica móvil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MESPA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MS1610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Medicina Nuclear se compone de los siguientes locales:</w:t>
      </w:r>
    </w:p>
    <w:p>
      <w:pPr>
        <w:pStyle w:val="Juantitulo3"/>
        <w:ind w:hanging="0"/>
        <w:rPr>
          <w:color w:val="168253"/>
        </w:rPr>
      </w:pPr>
      <w:r>
        <w:rPr/>
        <w:t xml:space="preserve">Local: Sala de tratamiento</w:t>
      </w:r>
    </w:p>
    <w:p>
      <w:pPr>
        <w:pStyle w:val="EstiloNormal2TrebuchetMS"/>
        <w:rPr/>
      </w:pPr>
      <w:r>
        <w:rPr/>
        <w:t xml:space="preserve">La sala de tratamiento ofrece un entorno controlado, privacidad e instalaciones para realizar consultas, exámenes, tratamientos y procedimientos menores.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equipo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CT.95.500IP</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Medicina Nuclear se compone de los siguientes locales:</w:t>
      </w:r>
    </w:p>
    <w:p>
      <w:pPr>
        <w:pStyle w:val="Juantitulo3"/>
        <w:ind w:hanging="0"/>
        <w:rPr>
          <w:color w:val="168253"/>
        </w:rPr>
      </w:pPr>
      <w:r>
        <w:rPr/>
        <w:t xml:space="preserve">Local: Bahía de Pacientes - Holding, 9m2</w:t>
      </w:r>
    </w:p>
    <w:p>
      <w:pPr>
        <w:pStyle w:val="EstiloNormal2TrebuchetMS"/>
        <w:rPr/>
      </w:pPr>
      <w:r>
        <w:rPr/>
        <w:t xml:space="preserve">Una zona de camas para pacientes utilizada para retener a los pacientes antes de los procedimientos, para observar a los pacientes después de los procedimientos o para evaluar y tratar a los pacientes con enfermedades no agudas. La zona de pacientes tendrá acceso directo a un lavabo para el personal.</w:t>
        <w:br/>
        <w:t xml:space="preserve">El área de pacientes puede reducirse a un mínimo de 6 m2 para acomodar una silla reclinable en lugar de una cama para pacientes.</w:t>
        <w:br/>
        <w:t xml:space="preserve"> </w:t>
        <w:br/>
        <w:t xml:space="preserve">Las necesidades de servicios, incluidos los gases medicinales y la electricidad, dependerán del uso de la sala.</w:t>
        <w:br/>
        <w:t xml:space="preserve">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Medicina Nuclear se compone de los siguientes locales:</w:t>
      </w:r>
    </w:p>
    <w:p>
      <w:pPr>
        <w:pStyle w:val="Juantitulo3"/>
        <w:ind w:hanging="0"/>
        <w:rPr>
          <w:color w:val="168253"/>
        </w:rPr>
      </w:pPr>
      <w:r>
        <w:rPr/>
        <w:t xml:space="preserve">Local: Bahía - Lavado de manos, tipo B</w:t>
      </w:r>
    </w:p>
    <w:p>
      <w:pPr>
        <w:pStyle w:val="EstiloNormal2TrebuchetMS"/>
        <w:rPr/>
      </w:pPr>
      <w:r>
        <w:rPr/>
        <w:t xml:space="preserve">El lavamanos de tipo B proporciona instalaciones para el lavado de manos del personal antes y después de cada contacto con el paciente y de los visitantes, según sea necesario. El lavabo debe ser de tipo medio, montado en la pared, con grifos de manos libres que pueden estar montados en la pared o en el lavabo con accionamiento por codo. El agua caliente y fría se suministrará mediante un caño común.</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Medicina Nuclear se compone de los siguientes locales:</w:t>
      </w:r>
    </w:p>
    <w:p>
      <w:pPr>
        <w:pStyle w:val="Juantitulo3"/>
        <w:ind w:hanging="0"/>
        <w:rPr>
          <w:color w:val="168253"/>
        </w:rPr>
      </w:pPr>
      <w:r>
        <w:rPr/>
        <w:t xml:space="preserve">Local: Carro de reanimación Bay</w:t>
      </w:r>
    </w:p>
    <w:p>
      <w:pPr>
        <w:pStyle w:val="EstiloNormal2TrebuchetMS"/>
        <w:rPr/>
      </w:pPr>
      <w:r>
        <w:rPr/>
        <w:t xml:space="preserve">Un compartimento abierto para la custodia supervisada del carro de reanimación y el equipo asociado. El compartimento debe estar situado cerca de un puesto de personal. Es esencial un acceso rápido al carro de reanimación y a las zonas de los pacientes.</w:t>
        <w:br/>
        <w:t xml:space="preserve">Consideraciones adicionales sobre el diseño:</w:t>
        <w:br/>
        <w:t xml:space="preserve"/>
        <w:br/>
        <w:t xml:space="preserve">Deben tenerse en cuenta los requisitos de los carros de reanimación especializados (por ejemplo, se necesitan carros específicos para los departamentos de pediatría y neonatología y carros no magnéticos para algunas modalidades de imagen médica).</w:t>
        <w:br/>
        <w:t xml:space="preserve">Si un departamento necesita más de un tipo de carro de reanimación en su área (por ejemplo, carros de adultos y pediátricos), se necesitará una zona adicional.</w:t>
        <w:br/>
        <w:t xml:space="preserve">En algunos departamentos puede haber equipos adicionales, como aparatos de ECG, en este compartimento.</w:t>
        <w:br/>
        <w:t xml:space="preserve">El compartimento deberá tener una profundidad mínima de 800 mm para garantizar que los equipos no impidan la circulación por el pasillo adyacente.</w:t>
        <w:br/>
        <w:t xml:space="preserve">Es posible que sea necesario disponer de un tobogán para el paciente si se necesita el carro de reanimación, que puede colocarse en este compartimento.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reanimación adulto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HERSILL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REAVIVATOR PLUS (5200600)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DESFIBRILADOR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RESCUE SAM</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Medicina Nuclear se compone de los siguientes locales:</w:t>
      </w:r>
    </w:p>
    <w:p>
      <w:pPr>
        <w:pStyle w:val="Juantitulo3"/>
        <w:ind w:hanging="0"/>
        <w:rPr>
          <w:color w:val="168253"/>
        </w:rPr>
      </w:pPr>
      <w:r>
        <w:rPr/>
        <w:t xml:space="preserve">Local: Cuarto de limpieza, 5m2</w:t>
      </w:r>
    </w:p>
    <w:p>
      <w:pPr>
        <w:pStyle w:val="EstiloNormal2TrebuchetMS"/>
        <w:rPr/>
      </w:pPr>
      <w:r>
        <w:rPr/>
        <w:t xml:space="preserve">Un cuarto seguro para el almacenamiento localizado y la decantación de los materiales y agentes de limpieza, el almacenamiento del equipo de limpieza y el carro, el lavado y el almacenamiento de fregonas, cubos, escobas, etc. y para la eliminación de residuos líquidos.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Medicina Nuclear se compone de los siguientes locales:</w:t>
      </w:r>
    </w:p>
    <w:p>
      <w:pPr>
        <w:pStyle w:val="Juantitulo3"/>
        <w:ind w:hanging="0"/>
        <w:rPr>
          <w:color w:val="168253"/>
        </w:rPr>
      </w:pPr>
      <w:r>
        <w:rPr/>
        <w:t xml:space="preserve">Local: Utilidad sucia, 10m2</w:t>
      </w:r>
    </w:p>
    <w:p>
      <w:pPr>
        <w:pStyle w:val="EstiloNormal2TrebuchetMS"/>
        <w:rPr/>
      </w:pPr>
      <w:r>
        <w:rPr/>
        <w:t xml:space="preserve">El Servicio Sucio, 10m², proporciona un espacio para la descontaminación y el almacenamiento de bacinillas, urinarios y cuencos, el análisis y la eliminación de muestras de pacientes, la eliminación de residuos clínicos y de otro tipo, la limpieza y el almacenamiento de equipos usados para su recogida, y el almacenamiento de ropa de cama sucia para su recogida.</w:t>
        <w:br/>
        <w:t xml:space="preserve">Nota: debido a la disponibilidad de lavadoras que no requieren la manipulación previa de los artículos, ya no se incluye una manguera de rociado ni un fregadero de borde de lavado en el equipamiento de servicios sucios de 10m².</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ANALIZADOR: análisis de orina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ROCHE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U411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3465A4"/>
        </w:rPr>
      </w:pPr>
      <w:r>
        <w:rPr>
          <w:rFonts w:ascii="Arial Narrow" w:hAnsi="Arial Narrow"/>
          <w:color w:val="3465A4"/>
          <w:sz w:val="21"/>
        </w:rPr>
        <w:t xml:space="preserve"/>
      </w:r>
    </w:p>
    <w:p>
      <w:pPr>
        <w:pStyle w:val="Header"/>
        <w:jc w:val="left"/>
        <w:rPr>
          <w:rFonts w:ascii="Arial Narrow" w:hAnsi="Arial Narrow"/>
        </w:rPr>
      </w:pPr>
      <w:r>
        <w:rPr>
          <w:rFonts w:ascii="Arial Narrow" w:hAnsi="Arial Narrow"/>
          <w:color w:val="222222"/>
          <w:sz w:val="18"/>
        </w:rPr>
        <w:t xml:space="preserve"> </w:t>
      </w:r>
      <w:r>
        <w:rPr>
          <w:rFonts w:ascii="Arial Narrow" w:hAnsi="Arial Narrow"/>
          <w:color w:val="222222"/>
          <w:sz w:val="21"/>
        </w:rPr>
        <w:t xml:space="preserve"/>
      </w:r>
    </w:p>
    <w:p>
      <w:pPr>
        <w:pStyle w:val="JuanTtulo1"/>
        <w:ind w:hanging="0"/>
        <w:rPr>
          <w:b/>
          <w:b/>
          <w:bCs w:val="false"/>
          <w:sz w:val="36"/>
          <w:szCs w:val="36"/>
        </w:rPr>
      </w:pPr>
      <w:r>
        <w:rPr>
          <w:b/>
          <w:bCs w:val="false"/>
          <w:sz w:val="36"/>
          <w:szCs w:val="36"/>
        </w:rPr>
        <w:t>Unidad:</w:t>
      </w:r>
      <w:bookmarkStart w:id="0" w:name="_Hlk98427129"/>
      <w:r>
        <w:rPr>
          <w:b/>
          <w:bCs w:val="false"/>
          <w:sz w:val="36"/>
          <w:szCs w:val="36"/>
        </w:rPr>
        <w:t xml:space="preserve">Mortuorio</w:t>
      </w:r>
      <w:bookmarkEnd w:id="0"/>
    </w:p>
    <w:p>
      <w:pPr>
        <w:pStyle w:val="EstiloNormal2TrebuchetMS"/>
        <w:rPr>
          <w:szCs w:val="22"/>
        </w:rPr>
      </w:pPr>
      <w:r>
        <w:rPr>
          <w:szCs w:val="22"/>
        </w:rPr>
        <w:t xml:space="preserve">La unidad de Mortuorio se compone de las siguientes aréas:</w:t>
      </w:r>
    </w:p>
    <w:p>
      <w:pPr>
        <w:pStyle w:val="Header"/>
        <w:jc w:val="left"/>
        <w:rPr>
          <w:color w:val="3465A4"/>
        </w:rPr>
      </w:pPr>
      <w:r>
        <w:rPr>
          <w:rFonts w:ascii="Arial Narrow" w:hAnsi="Arial Narrow"/>
          <w:color w:val="3465A4"/>
          <w:sz w:val="21"/>
        </w:rPr>
        <w:t xml:space="preserve"/>
      </w:r>
    </w:p>
    <w:p>
      <w:pPr>
        <w:pStyle w:val="EstiloJustificadoInterlineado15lneas"/>
        <w:ind w:hanging="0"/>
        <w:rPr>
          <w:sz w:val="32"/>
          <w:szCs w:val="32"/>
          <w:u w:val="none"/>
        </w:rPr>
      </w:pPr>
      <w:r>
        <w:rPr>
          <w:sz w:val="32"/>
          <w:szCs w:val="32"/>
          <w:u w:val="none"/>
        </w:rPr>
        <w:t xml:space="preserve">Aréa: Mortuorio</w:t>
      </w:r>
    </w:p>
    <w:p>
      <w:pPr>
        <w:pStyle w:val="Header"/>
        <w:jc w:val="left"/>
        <w:rPr>
          <w:rFonts w:ascii="Arial Narrow" w:hAnsi="Arial Narrow"/>
          <w:color w:val="3465A4"/>
          <w:sz w:val="21"/>
        </w:rPr>
      </w:pPr>
      <w:r>
        <w:rPr>
          <w:rFonts w:ascii="Arial Narrow" w:hAnsi="Arial Narrow"/>
          <w:color w:val="168253"/>
          <w:sz w:val="21"/>
        </w:rPr>
        <w:t xml:space="preserve"/>
      </w:r>
    </w:p>
    <w:p>
      <w:pPr>
        <w:pStyle w:val="EstiloNormal2TrebuchetMS"/>
        <w:rPr>
          <w:color w:val="168253"/>
        </w:rPr>
      </w:pPr>
      <w:r>
        <w:rPr/>
        <w:t xml:space="preserve">El aréa de Mortuorio se compone de los siguientes locales:</w:t>
      </w:r>
    </w:p>
    <w:p>
      <w:pPr>
        <w:pStyle w:val="Juantitulo3"/>
        <w:ind w:hanging="0"/>
        <w:rPr>
          <w:color w:val="168253"/>
        </w:rPr>
      </w:pPr>
      <w:r>
        <w:rPr/>
        <w:t xml:space="preserve">Local: Bahía - Lavado de manos, tipo B</w:t>
      </w:r>
    </w:p>
    <w:p>
      <w:pPr>
        <w:pStyle w:val="EstiloNormal2TrebuchetMS"/>
        <w:rPr/>
      </w:pPr>
      <w:r>
        <w:rPr/>
        <w:t xml:space="preserve">El lavamanos de tipo B proporciona instalaciones para el lavado de manos del personal antes y después de cada contacto con el paciente y de los visitantes, según sea necesario. El lavabo debe ser de tipo medio, montado en la pared, con grifos de manos libres que pueden estar montados en la pared o en el lavabo con accionamiento por codo. El agua caliente y fría se suministrará mediante un caño común.</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Mortuorio se compone de los siguientes locales:</w:t>
      </w:r>
    </w:p>
    <w:p>
      <w:pPr>
        <w:pStyle w:val="Juantitulo3"/>
        <w:ind w:hanging="0"/>
        <w:rPr>
          <w:color w:val="168253"/>
        </w:rPr>
      </w:pPr>
      <w:r>
        <w:rPr/>
        <w:t xml:space="preserve">Local: Funeraria - Mantenimiento de cadáveres</w:t>
      </w:r>
    </w:p>
    <w:p>
      <w:pPr>
        <w:pStyle w:val="EstiloNormal2TrebuchetMS"/>
        <w:rPr/>
      </w:pPr>
      <w:r>
        <w:rPr/>
        <w:t xml:space="preserve">El depósito de cadáveres proporciona un almacenamiento refrigerado para la conservación temporal de los cadáveres con una zona adyacente para transferir un cadáver desde un carro al almacén.  La sala puede configurarse con armarios frigoríficos o como sala fría en función de las necesidades del servicio.  El depósito de cadáveres debe estar situado en un lugar de fácil acceso al depósito de cadáveres.</w:t>
        <w:br/>
        <w:t xml:space="preserve"> </w:t>
        <w:br/>
        <w:t xml:space="preserve">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Mortuorio se compone de los siguientes locales:</w:t>
      </w:r>
    </w:p>
    <w:p>
      <w:pPr>
        <w:pStyle w:val="Juantitulo3"/>
        <w:ind w:hanging="0"/>
        <w:rPr>
          <w:color w:val="168253"/>
        </w:rPr>
      </w:pPr>
      <w:r>
        <w:rPr/>
        <w:t xml:space="preserve">Local: Cuarto de limpieza, 5m2</w:t>
      </w:r>
    </w:p>
    <w:p>
      <w:pPr>
        <w:pStyle w:val="EstiloNormal2TrebuchetMS"/>
        <w:rPr/>
      </w:pPr>
      <w:r>
        <w:rPr/>
        <w:t xml:space="preserve">Un cuarto seguro para el almacenamiento localizado y la decantación de los materiales y agentes de limpieza, el almacenamiento del equipo de limpieza y el carro, el lavado y el almacenamiento de fregonas, cubos, escobas, etc. y para la eliminación de residuos líquidos.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Mortuorio se compone de los siguientes locales:</w:t>
      </w:r>
    </w:p>
    <w:p>
      <w:pPr>
        <w:pStyle w:val="Juantitulo3"/>
        <w:ind w:hanging="0"/>
        <w:rPr>
          <w:color w:val="168253"/>
        </w:rPr>
      </w:pPr>
      <w:r>
        <w:rPr/>
        <w:t xml:space="preserve">Local: Antesala</w:t>
      </w:r>
    </w:p>
    <w:p>
      <w:pPr>
        <w:pStyle w:val="EstiloNormal2TrebuchetMS"/>
        <w:rPr/>
      </w:pPr>
      <w:r>
        <w:rPr/>
        <w:t xml:space="preserve">Antesala asociada a una sala de aislamiento para el mantenimiento de la presurización del aire y para que el personal y los visitantes se cambien y se deshagan del equipo de protección utilizado al entrar o salir; dentro de la sala habrá un lavamanos para el personal; se recomienda un acristalamiento para la visibilidad del paciente y del personal.</w:t>
        <w:br/>
        <w:t xml:space="preserve">Presurización - negativa o positiva según el tipo de sala de aislamiento</w:t>
        <w:br/>
        <w:t xml:space="preserve">Zona eléctrica con protección del cuerpo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EPI</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PROVITA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I-N11121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Mortuorio se compone de los siguientes locales:</w:t>
      </w:r>
    </w:p>
    <w:p>
      <w:pPr>
        <w:pStyle w:val="Juantitulo3"/>
        <w:ind w:hanging="0"/>
        <w:rPr>
          <w:color w:val="168253"/>
        </w:rPr>
      </w:pPr>
      <w:r>
        <w:rPr/>
        <w:t xml:space="preserve">Local: Morgue - Sala de autopsias</w:t>
      </w:r>
    </w:p>
    <w:p>
      <w:pPr>
        <w:pStyle w:val="EstiloNormal2TrebuchetMS"/>
        <w:rPr/>
      </w:pPr>
      <w:r>
        <w:rPr/>
        <w:t xml:space="preserve">La sala de autopsias del depósito de cadáveres está destinada a la realización de exámenes post mortem. Debe haber una zona de observación en al menos una sala de autopsias dentro de un departamento. La disposición de las mesas y la orientación de la zona de observación pueden ajustarse al tipo de autopsia que se realice (por ejemplo, con o sin custodia). La sala de autopsias del depósito de cadáveres debe estar situada con fácil acceso al depósito de cadáveres.</w:t>
        <w:br/>
        <w:t xml:space="preserve">Consideraciones adicionales sobre el diseño: las puertas deben estar selladas para evitar olores, la mesa de autopsia debe tener un sistema de lavado de agua. Se debe tener en cuenta la detección de humo/calor.</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equipo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CT.95.500IP</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3465A4"/>
        </w:rPr>
      </w:pPr>
      <w:r>
        <w:rPr>
          <w:rFonts w:ascii="Arial Narrow" w:hAnsi="Arial Narrow"/>
          <w:color w:val="3465A4"/>
          <w:sz w:val="21"/>
        </w:rPr>
        <w:t xml:space="preserve"/>
      </w:r>
    </w:p>
    <w:p>
      <w:pPr>
        <w:pStyle w:val="Header"/>
        <w:jc w:val="left"/>
        <w:rPr>
          <w:rFonts w:ascii="Arial Narrow" w:hAnsi="Arial Narrow"/>
        </w:rPr>
      </w:pPr>
      <w:r>
        <w:rPr>
          <w:rFonts w:ascii="Arial Narrow" w:hAnsi="Arial Narrow"/>
          <w:color w:val="222222"/>
          <w:sz w:val="18"/>
        </w:rPr>
        <w:t xml:space="preserve"> </w:t>
      </w:r>
      <w:r>
        <w:rPr>
          <w:rFonts w:ascii="Arial Narrow" w:hAnsi="Arial Narrow"/>
          <w:color w:val="222222"/>
          <w:sz w:val="21"/>
        </w:rPr>
        <w:t xml:space="preserve"/>
      </w:r>
    </w:p>
    <w:p>
      <w:pPr>
        <w:pStyle w:val="JuanTtulo1"/>
        <w:ind w:hanging="0"/>
        <w:rPr>
          <w:b/>
          <w:b/>
          <w:bCs w:val="false"/>
          <w:sz w:val="36"/>
          <w:szCs w:val="36"/>
        </w:rPr>
      </w:pPr>
      <w:r>
        <w:rPr>
          <w:b/>
          <w:bCs w:val="false"/>
          <w:sz w:val="36"/>
          <w:szCs w:val="36"/>
        </w:rPr>
        <w:t>Unidad:</w:t>
      </w:r>
      <w:bookmarkStart w:id="0" w:name="_Hlk98427129"/>
      <w:r>
        <w:rPr>
          <w:b/>
          <w:bCs w:val="false"/>
          <w:sz w:val="36"/>
          <w:szCs w:val="36"/>
        </w:rPr>
        <w:t xml:space="preserve">Unidad de Imagen</w:t>
      </w:r>
      <w:bookmarkEnd w:id="0"/>
    </w:p>
    <w:p>
      <w:pPr>
        <w:pStyle w:val="EstiloNormal2TrebuchetMS"/>
        <w:rPr>
          <w:szCs w:val="22"/>
        </w:rPr>
      </w:pPr>
      <w:r>
        <w:rPr>
          <w:szCs w:val="22"/>
        </w:rPr>
        <w:t xml:space="preserve">La unidad de Unidad de Imagen se compone de las siguientes aréas:</w:t>
      </w:r>
    </w:p>
    <w:p>
      <w:pPr>
        <w:pStyle w:val="Header"/>
        <w:jc w:val="left"/>
        <w:rPr>
          <w:color w:val="3465A4"/>
        </w:rPr>
      </w:pPr>
      <w:r>
        <w:rPr>
          <w:rFonts w:ascii="Arial Narrow" w:hAnsi="Arial Narrow"/>
          <w:color w:val="3465A4"/>
          <w:sz w:val="21"/>
        </w:rPr>
        <w:t xml:space="preserve"/>
      </w:r>
    </w:p>
    <w:p>
      <w:pPr>
        <w:pStyle w:val="EstiloJustificadoInterlineado15lneas"/>
        <w:ind w:hanging="0"/>
        <w:rPr>
          <w:sz w:val="32"/>
          <w:szCs w:val="32"/>
          <w:u w:val="none"/>
        </w:rPr>
      </w:pPr>
      <w:r>
        <w:rPr>
          <w:sz w:val="32"/>
          <w:szCs w:val="32"/>
          <w:u w:val="none"/>
        </w:rPr>
        <w:t xml:space="preserve">Aréa: Unidad de Imagen</w:t>
      </w:r>
    </w:p>
    <w:p>
      <w:pPr>
        <w:pStyle w:val="Header"/>
        <w:jc w:val="left"/>
        <w:rPr>
          <w:rFonts w:ascii="Arial Narrow" w:hAnsi="Arial Narrow"/>
          <w:color w:val="3465A4"/>
          <w:sz w:val="21"/>
        </w:rPr>
      </w:pPr>
      <w:r>
        <w:rPr>
          <w:rFonts w:ascii="Arial Narrow" w:hAnsi="Arial Narrow"/>
          <w:color w:val="168253"/>
          <w:sz w:val="21"/>
        </w:rPr>
        <w:t xml:space="preserve"/>
      </w:r>
    </w:p>
    <w:p>
      <w:pPr>
        <w:pStyle w:val="EstiloNormal2TrebuchetMS"/>
        <w:rPr>
          <w:color w:val="168253"/>
        </w:rPr>
      </w:pPr>
      <w:r>
        <w:rPr/>
        <w:t xml:space="preserve">El aréa de Unidad de Imagen se compone de los siguientes locales:</w:t>
      </w:r>
    </w:p>
    <w:p>
      <w:pPr>
        <w:pStyle w:val="Juantitulo3"/>
        <w:ind w:hanging="0"/>
        <w:rPr>
          <w:color w:val="168253"/>
        </w:rPr>
      </w:pPr>
      <w:r>
        <w:rPr/>
        <w:t xml:space="preserve">Local: Sala de consulta</w:t>
      </w:r>
    </w:p>
    <w:p>
      <w:pPr>
        <w:pStyle w:val="EstiloNormal2TrebuchetMS"/>
        <w:rPr/>
      </w:pPr>
      <w:r>
        <w:rPr/>
        <w:t xml:space="preserve">La Sala de Consultas permitirá la consulta privada y el examen físico de los pacientes con o sin la presencia de personas de apoyo. Es posible que se necesite una segunda puerta para la seguridad del personal  la ubicación de la segunda puerta dependerá de la disponibilidad de una zona de salida adecuada. Se necesitará un modelo operativo para responder a las llamadas del personal/de los pacientes para apoyar la inclusión de un sistema de llamada a la enfermera y se determinará en función de las necesidades del servicio.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CAMILLA: exploración eléctrica móvil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MESPA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MS1610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Unidad de Imagen se compone de los siguientes locales:</w:t>
      </w:r>
    </w:p>
    <w:p>
      <w:pPr>
        <w:pStyle w:val="Juantitulo3"/>
        <w:ind w:hanging="0"/>
        <w:rPr>
          <w:color w:val="168253"/>
        </w:rPr>
      </w:pPr>
      <w:r>
        <w:rPr/>
        <w:t xml:space="preserve">Local: Sala de rayos X general</w:t>
      </w:r>
    </w:p>
    <w:p>
      <w:pPr>
        <w:pStyle w:val="EstiloNormal2TrebuchetMS"/>
        <w:rPr/>
      </w:pPr>
      <w:r>
        <w:rPr/>
        <w:t xml:space="preserve">La sala de rayos X general es una sala para la realización de imágenes radiográficas generales, y puede estar ubicada dentro de la Unidad de Imágenes o dentro de una Unidad de Emergencia.  Requisitos adicionales de diseño: Las paredes y el acristalamiento deben estar protegidos contra las radiaciones, según lo aconsejado por el asesor en materia de radiaciones. Puede ser necesario un techo de tipo Unistrut, dependiendo del equipo que se vaya a instalar.  Dependiendo del tipo de equipo y de la disposición, se necesitarán conductos de cables entre la mesa de rayos X, el bucky vertical y la zona de control.  Se necesitarán luces de advertencia de "rayos X en uso" fuera de cada puerta de entrada.  Si se encuentra dentro del servicio de urgencias, es posible que la cantidad de servicios tenga que coincidir con las salas de tratamiento de agudos para el uso en traumatología.</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BUCKY: pared radiografía general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PROMEGA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F57X3</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Unidad de Imagen se compone de los siguientes locales:</w:t>
      </w:r>
    </w:p>
    <w:p>
      <w:pPr>
        <w:pStyle w:val="Juantitulo3"/>
        <w:ind w:hanging="0"/>
        <w:rPr>
          <w:color w:val="168253"/>
        </w:rPr>
      </w:pPr>
      <w:r>
        <w:rPr/>
        <w:t xml:space="preserve">Local: Sala de fluoroscopia</w:t>
      </w:r>
    </w:p>
    <w:p>
      <w:pPr>
        <w:pStyle w:val="EstiloNormal2TrebuchetMS"/>
        <w:rPr/>
      </w:pPr>
      <w:r>
        <w:rPr/>
        <w:t xml:space="preserve">La sala de fluoroscopia es una sala para realizar procedimientos radiográficos con medios de contraste.  En esta sala se puede administrar anestesia general. Se requiere una sala de control a la que se accede desde la sala de fluoroscopia. Se considerará la posibilidad de instalar una sala de equipos para los equipos que generen ruido y calor, en función del fabricante de los mismos. La sala de control y la sala de equipos deberán estar situadas muy cerca debido a la longitud aceptable de los cables. Los armarios de alimentación y control pueden estar situados dentro de la sala. Se requiere un aseo accesible con vestuarios y ducha con acceso directo desde la sala de fluoroscopia.  Se requiere un área de preparación con fregadero en la sala.  La sala puede utilizarse como sala de rayos X general de desbordamiento.</w:t>
        <w:br/>
        <w:t xml:space="preserve">Requisitos de diseño adicionales: Las paredes deben estar protegidas contra las radiaciones y los cristales revestidos de plomo, según lo aconsejado por el asesor en materia de radiaciones.  Se requerirá una ventana de observación blindada cuando no se utilicen las cámaras de observación de pacientes. Es posible que se requiera un soporte Unistrut a nivel del techo y un techo AFFL de 3.000 mm, dependiendo del equipo que se vaya a instalar.  Dependiendo del tipo de equipo y de su disposición, se necesitarán conductos de cables entre la mesa de la unidad de imagen, el equipo y la zona de control.  Se necesitarán luces de advertencia de "rayos X en uso" fuera de cada puerta de entrada.  Hay que tener en cuenta las distancias de acceso a los equipos.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SILLA: paciente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MEDISA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FLOW4R</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vestirse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MA.20.400I+2C40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BUCKY: pared radiografía general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PROMEGA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F57X3</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Unidad de Imagen se compone de los siguientes locales:</w:t>
      </w:r>
    </w:p>
    <w:p>
      <w:pPr>
        <w:pStyle w:val="Juantitulo3"/>
        <w:ind w:hanging="0"/>
        <w:rPr>
          <w:color w:val="168253"/>
        </w:rPr>
      </w:pPr>
      <w:r>
        <w:rPr/>
        <w:t xml:space="preserve">Local: Bahía de Pacientes - Holding, 9m2</w:t>
      </w:r>
    </w:p>
    <w:p>
      <w:pPr>
        <w:pStyle w:val="EstiloNormal2TrebuchetMS"/>
        <w:rPr/>
      </w:pPr>
      <w:r>
        <w:rPr/>
        <w:t xml:space="preserve">Una zona de camas para pacientes utilizada para retener a los pacientes antes de los procedimientos, para observar a los pacientes después de los procedimientos o para evaluar y tratar a los pacientes con enfermedades no agudas. La zona de pacientes tendrá acceso directo a un lavabo para el personal.</w:t>
        <w:br/>
        <w:t xml:space="preserve">El área de pacientes puede reducirse a un mínimo de 6 m2 para acomodar una silla reclinable en lugar de una cama para pacientes.</w:t>
        <w:br/>
        <w:t xml:space="preserve"> </w:t>
        <w:br/>
        <w:t xml:space="preserve">Las necesidades de servicios, incluidos los gases medicinales y la electricidad, dependerán del uso de la sala.</w:t>
        <w:br/>
        <w:t xml:space="preserve">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Unidad de Imagen se compone de los siguientes locales:</w:t>
      </w:r>
    </w:p>
    <w:p>
      <w:pPr>
        <w:pStyle w:val="Juantitulo3"/>
        <w:ind w:hanging="0"/>
        <w:rPr>
          <w:color w:val="168253"/>
        </w:rPr>
      </w:pPr>
      <w:r>
        <w:rPr/>
        <w:t xml:space="preserve">Local: Utilidad sucia, 10m2</w:t>
      </w:r>
    </w:p>
    <w:p>
      <w:pPr>
        <w:pStyle w:val="EstiloNormal2TrebuchetMS"/>
        <w:rPr/>
      </w:pPr>
      <w:r>
        <w:rPr/>
        <w:t xml:space="preserve">El Servicio Sucio, 10m², proporciona un espacio para la descontaminación y el almacenamiento de bacinillas, urinarios y cuencos, el análisis y la eliminación de muestras de pacientes, la eliminación de residuos clínicos y de otro tipo, la limpieza y el almacenamiento de equipos usados para su recogida, y el almacenamiento de ropa de cama sucia para su recogida.</w:t>
        <w:br/>
        <w:t xml:space="preserve">Nota: debido a la disponibilidad de lavadoras que no requieren la manipulación previa de los artículos, ya no se incluye una manguera de rociado ni un fregadero de borde de lavado en el equipamiento de servicios sucios de 10m².</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ANALIZADOR: análisis de orina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ROCHE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U411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Unidad de Imagen se compone de los siguientes locales:</w:t>
      </w:r>
    </w:p>
    <w:p>
      <w:pPr>
        <w:pStyle w:val="Juantitulo3"/>
        <w:ind w:hanging="0"/>
        <w:rPr>
          <w:color w:val="168253"/>
        </w:rPr>
      </w:pPr>
      <w:r>
        <w:rPr/>
        <w:t xml:space="preserve">Local: Sala de ultrasonidos</w:t>
      </w:r>
    </w:p>
    <w:p>
      <w:pPr>
        <w:pStyle w:val="EstiloNormal2TrebuchetMS"/>
        <w:rPr/>
      </w:pPr>
      <w:r>
        <w:rPr/>
        <w:t xml:space="preserve">Sala para el diagnóstico por imágenes de ultrasonidos, situada cerca de los aseos y vestuarios de los pacientes. La sala requerirá el acceso de los pacientes en las camas del hospital.</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DISPOSITIVO: imagen unidad de exploración por ultrasonido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KONICA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SONIMAGE HS2</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Unidad de Imagen se compone de los siguientes locales:</w:t>
      </w:r>
    </w:p>
    <w:p>
      <w:pPr>
        <w:pStyle w:val="Juantitulo3"/>
        <w:ind w:hanging="0"/>
        <w:rPr>
          <w:color w:val="168253"/>
        </w:rPr>
      </w:pPr>
      <w:r>
        <w:rPr/>
        <w:t xml:space="preserve">Local: Sala de mamografía</w:t>
      </w:r>
    </w:p>
    <w:p>
      <w:pPr>
        <w:pStyle w:val="EstiloNormal2TrebuchetMS"/>
        <w:rPr/>
      </w:pPr>
      <w:r>
        <w:rPr/>
        <w:t xml:space="preserve">Sala de rayos X para la realización de mamografías.   </w:t>
        <w:br/>
        <w:t xml:space="preserve">Consideraciones adicionales de diseño:  Blindaje contra la radiación según lo aconsejado por el asesor en materia de radiación.  Se necesitarán conductos de cables entre la unidad de mamografía y el área de control.  Se necesitan luces de "Rayos X en uso" fuera de cada puerta de entrada.</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SILLA: paciente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MEDISA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FLOW4R</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Unidad de Imagen se compone de los siguientes locales:</w:t>
      </w:r>
    </w:p>
    <w:p>
      <w:pPr>
        <w:pStyle w:val="Juantitulo3"/>
        <w:ind w:hanging="0"/>
        <w:rPr>
          <w:color w:val="168253"/>
        </w:rPr>
      </w:pPr>
      <w:r>
        <w:rPr/>
        <w:t xml:space="preserve">Local: Sala de preparación de anestesia, 16m²</w:t>
      </w:r>
    </w:p>
    <w:p>
      <w:pPr>
        <w:pStyle w:val="EstiloNormal2TrebuchetMS"/>
        <w:rPr/>
      </w:pPr>
      <w:r>
        <w:rPr/>
        <w:t xml:space="preserve">La sala de preparación anestésica sirve para mantener a los pacientes en camas o carros móviles antes de las intervenciones quirúrgicas. En esta zona se puede administrar anestesia local, regional o general. Si se trata de un quirófano con protección cardíaca, la sala de preparación anestésica también debe tener protección cardíaca.</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PRESIDENTE: anestesista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BIÇAKCILAR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Physician chair Ref: M0B 100 0 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paciente transporte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MATACHANA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85042.1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Unidad de Imagen se compone de los siguientes locales:</w:t>
      </w:r>
    </w:p>
    <w:p>
      <w:pPr>
        <w:pStyle w:val="Juantitulo3"/>
        <w:ind w:hanging="0"/>
        <w:rPr>
          <w:color w:val="168253"/>
        </w:rPr>
      </w:pPr>
      <w:r>
        <w:rPr/>
        <w:t xml:space="preserve">Local: Fregado, 4m2</w:t>
      </w:r>
    </w:p>
    <w:p>
      <w:pPr>
        <w:pStyle w:val="EstiloNormal2TrebuchetMS"/>
        <w:rPr/>
      </w:pPr>
      <w:r>
        <w:rPr/>
        <w:t xml:space="preserve">La sala de lavado proporciona una zona para el lavado preoperatorio y el enguantado.</w:t>
        <w:br/>
        <w:t xml:space="preserve">Consideraciones adicionales sobre el diseño: Se requiere un mínimo de 900 mm entre las estaciones de lavado. Los grifos deben ser de accionamiento automático y no táctil. Para los servicios sanitarios que utilicen el sistema de frotado, se puede utilizar opcionalmente en lugar de los dispensadores de alcohol para las manos.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Unidad de Imagen se compone de los siguientes locales:</w:t>
      </w:r>
    </w:p>
    <w:p>
      <w:pPr>
        <w:pStyle w:val="Juantitulo3"/>
        <w:ind w:hanging="0"/>
        <w:rPr>
          <w:color w:val="168253"/>
        </w:rPr>
      </w:pPr>
      <w:r>
        <w:rPr/>
        <w:t xml:space="preserve">Local: Laboratorio de Catéteres - Intervencionista</w:t>
      </w:r>
    </w:p>
    <w:p>
      <w:pPr>
        <w:pStyle w:val="EstiloNormal2TrebuchetMS"/>
        <w:rPr/>
      </w:pPr>
      <w:r>
        <w:rPr/>
        <w:t xml:space="preserve">Una sala de procedimientos en la que se llevan a cabo procedimientos de intervención con catéteres cardíacos en un entorno controlado y limpio, y que puede incluir la administración de sedación o, con mucha menos frecuencia, anestesia general.  Una sala de control estará situada al lado y puede servir a más de una sala de procedimientos. Una zona de lavado clínico debe estar situada inmediatamente al lado de la entrada del personal.</w:t>
        <w:br/>
        <w:t xml:space="preserve">Consideraciones adicionales sobre el diseño:</w:t>
        <w:br/>
        <w:t xml:space="preserve"/>
        <w:br/>
        <w:t xml:space="preserve">Blindaje contra la radiación, según lo aconsejado por el asesor en materia de radiación.</w:t>
        <w:br/>
        <w:t xml:space="preserve">Puede ser necesario un sistema de canalización de puntales capaz de soportar cargas en movimiento.</w:t>
        <w:br/>
        <w:t xml:space="preserve">Se necesitarán conductos de cables desde la sala de control y la sala de equipos.</w:t>
        <w:br/>
        <w:t xml:space="preserve">Se necesitan luces de "Rayos X en uso" fuera de cada puerta de entrada.</w:t>
        <w:br/>
        <w:t xml:space="preserve">La alimentación del equipo de imagen debe ser de emergencia.</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equipo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CT.95.500IP</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reanimación adulto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HERSILL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REAVIVATOR PLUS (5200600)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DESFIBRILADOR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RESCUE SAM</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LUZ: operativa simple 550 diam nom.</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LEDD700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DISPOSITIVO: imagen unidad de exploración por ultrasonido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KONICA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SONIMAGE HS2</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Unidad de Imagen se compone de los siguientes locales:</w:t>
      </w:r>
    </w:p>
    <w:p>
      <w:pPr>
        <w:pStyle w:val="Juantitulo3"/>
        <w:ind w:hanging="0"/>
        <w:rPr>
          <w:color w:val="168253"/>
        </w:rPr>
      </w:pPr>
      <w:r>
        <w:rPr/>
        <w:t xml:space="preserve">Local: Sala de limpieza, 7m2</w:t>
      </w:r>
    </w:p>
    <w:p>
      <w:pPr>
        <w:pStyle w:val="EstiloNormal2TrebuchetMS"/>
        <w:rPr/>
      </w:pPr>
      <w:r>
        <w:rPr/>
        <w:t xml:space="preserve">La sala de limpieza se utiliza para guardar los carros y artículos usados de un quirófano, sala de procedimientos o laboratorio de catéteres. Los artículos pueden clasificarse, enjuagarse o eliminarse y enviarse a las zonas de almacenamiento de residuos/esterilización, según proceda.</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Unidad de Imagen se compone de los siguientes locales:</w:t>
      </w:r>
    </w:p>
    <w:p>
      <w:pPr>
        <w:pStyle w:val="Juantitulo3"/>
        <w:ind w:hanging="0"/>
        <w:rPr>
          <w:color w:val="168253"/>
        </w:rPr>
      </w:pPr>
      <w:r>
        <w:rPr/>
        <w:t xml:space="preserve">Local: Sala de Planificación del TC</w:t>
      </w:r>
    </w:p>
    <w:p>
      <w:pPr>
        <w:pStyle w:val="EstiloNormal2TrebuchetMS"/>
        <w:rPr/>
      </w:pPr>
      <w:r>
        <w:rPr/>
        <w:t xml:space="preserve">La sala de planificación de TC proporciona espacio e instalaciones para los procedimientos de exploración por tomografía computarizada (TC) como parte de la planificación del tratamiento de radioterapia para los pacientes. Se requiere una sala de control con ventana de observación para el funcionamiento remoto de los equipos. Es posible que se requiera una sala de equipos, que deberá estar muy cerca debido a la longitud aceptable de los cables. Se necesitarán conductos de cables entre la sala de exploración, la sala de control y la sala de equipos. Los equipos se instalarán de acuerdo con las especificaciones del fabricante, con espacios libres suficientes para el acceso al mantenimiento.</w:t>
        <w:br/>
        <w:t xml:space="preserve">La sala de planificación de TC debe estar adecuadamente blindada. El blindaje contra la radiación debe ser el aconsejado y confirmado por un consultor en materia de radiación que se adapte al equipo adquirido. Las luces de "Rayos X en uso" deben iluminarse fuera de cada puerta de entrada cuando se inicie la exploración. Se recomienda un sistema de enclavamiento de las puertas para evitar que la máquina funcione si la puerta está abierta y para detener la máquina al entrar si está en uso.</w:t>
        <w:br/>
        <w:t xml:space="preserve">Consideraciones adicionales:</w:t>
        <w:br/>
        <w:t xml:space="preserve"/>
        <w:br/>
        <w:t xml:space="preserve">Pueden proporcionarse gases medicinales adicionales (incluyendo oxígeno adicional, succión adicional, óxido nitroso y barrido) en función de las necesidades clínicas, como la prestación de servicios de anestesia.</w:t>
        <w:br/>
        <w:t xml:space="preserve">Se proporcionarán luces regulables y se colocarán para evitar el deslumbramiento de los pacientes.</w:t>
        <w:br/>
        <w:t xml:space="preserve">Pueden instalarse lámparas de techo retroiluminadas para mayor comodidad y distracción de los pacientes.</w:t>
        <w:br/>
        <w:t xml:space="preserve">En la medida de lo posible, se prefiere que los conductos del techo se diseñen hasta el perímetro de la sala para permitir la flexibilidad futura de proporcionar equipos montados en el techo.</w:t>
        <w:br/>
        <w:t xml:space="preserve">La necesidad y el alcance de la energía de emergencia y del SAI deben revisarse para adaptarse a los requisitos específicos del lugar y confirmarse en función de la evaluación de riesgos, teniendo en cuenta el impacto de un corte de energía en la atención/seguridad del paciente.</w:t>
        <w:br/>
        <w:t xml:space="preserve">Puede ser necesario un techo Unistrut capaz de soportar cargas en movimiento.</w:t>
        <w:br/>
        <w:t xml:space="preserve">En función de las necesidades clínicas o de servicio, se puede proporcionar una combinación de tecnologías de compuerta respiratoria, guía de superficie, gestión del movimiento y/o posición del paciente, que se coordinará para apoyar las tecnologías proporcionadas en la sala de tratamiento del acelerador lineal. El suministro de estas tecnologías debe ser confirmado por el proyecto y puede tener requisitos de diseño adicionales, como energía/datos adicionales, refrigeración por agua, carga térmica, posible aumento de la instalación, mayor número de zanjas/conductos, requisitos de espacio para los armarios de ordenador en la sala de control y penetraciones adicionales a través del techo suspendido. Los requisitos deben confirmarse con los proveedores.</w:t>
        <w:br/>
        <w:t xml:space="preserve">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Unidad de Imagen se compone de los siguientes locales:</w:t>
      </w:r>
    </w:p>
    <w:p>
      <w:pPr>
        <w:pStyle w:val="Juantitulo3"/>
        <w:ind w:hanging="0"/>
        <w:rPr>
          <w:color w:val="168253"/>
        </w:rPr>
      </w:pPr>
      <w:r>
        <w:rPr/>
        <w:t xml:space="preserve">Local: Bahía del paciente - Holding, 6m2</w:t>
      </w:r>
    </w:p>
    <w:p>
      <w:pPr>
        <w:pStyle w:val="EstiloNormal2TrebuchetMS"/>
        <w:rPr/>
      </w:pPr>
      <w:r>
        <w:rPr/>
        <w:t xml:space="preserve">Un módulo de camas para pacientes utilizado para retener a los pacientes antes de los procedimientos, para observar a los pacientes después de los procedimientos o para evaluar y tratar a los pacientes con enfermedades no agudas. El módulo de pacientes tendrá acceso directo a un lavabo para el personal. Las necesidades de servicios, incluidos los gases medicinales y la electricidad, dependerán del uso de la sala.</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Unidad de Imagen se compone de los siguientes locales:</w:t>
      </w:r>
    </w:p>
    <w:p>
      <w:pPr>
        <w:pStyle w:val="Juantitulo3"/>
        <w:ind w:hanging="0"/>
        <w:rPr>
          <w:color w:val="168253"/>
        </w:rPr>
      </w:pPr>
      <w:r>
        <w:rPr/>
        <w:t xml:space="preserve">Local: Utilidad sucia, Sub</w:t>
      </w:r>
    </w:p>
    <w:p>
      <w:pPr>
        <w:pStyle w:val="EstiloNormal2TrebuchetMS"/>
        <w:rPr/>
      </w:pPr>
      <w:r>
        <w:rPr/>
        <w:t xml:space="preserve">El lavadero de suciedad proporciona un pequeño espacio para la descontaminación y el almacenamiento de bacinillas, urinarios y cuencos, para el análisis y la eliminación de muestras de pacientes, para la eliminación de residuos clínicos y de otro tipo, para la limpieza y el almacenamiento de equipos usados para su recogida, y para el almacenamiento de ropa de cama sucia para su recogida.</w:t>
        <w:br/>
        <w:t xml:space="preserve">Nota: debido a la disponibilidad de lavadoras que no requieren la manipulación previa de los artículos, ya no se incluye una manguera de rociado ni un fregadero de borde de lavado en el servicio de suciedad, Sub fit out.</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ANALIZADOR: análisis de orina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ROCHE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U411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Unidad de Imagen se compone de los siguientes locales:</w:t>
      </w:r>
    </w:p>
    <w:p>
      <w:pPr>
        <w:pStyle w:val="Juantitulo3"/>
        <w:ind w:hanging="0"/>
        <w:rPr>
          <w:color w:val="168253"/>
        </w:rPr>
      </w:pPr>
      <w:r>
        <w:rPr/>
        <w:t xml:space="preserve">Local: Bahía - Lavado de manos, tipo B</w:t>
      </w:r>
    </w:p>
    <w:p>
      <w:pPr>
        <w:pStyle w:val="EstiloNormal2TrebuchetMS"/>
        <w:rPr/>
      </w:pPr>
      <w:r>
        <w:rPr/>
        <w:t xml:space="preserve">El lavamanos de tipo B proporciona instalaciones para el lavado de manos del personal antes y después de cada contacto con el paciente y de los visitantes, según sea necesario. El lavabo debe ser de tipo medio, montado en la pared, con grifos de manos libres que pueden estar montados en la pared o en el lavabo con accionamiento por codo. El agua caliente y fría se suministrará mediante un caño común.</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Unidad de Imagen se compone de los siguientes locales:</w:t>
      </w:r>
    </w:p>
    <w:p>
      <w:pPr>
        <w:pStyle w:val="Juantitulo3"/>
        <w:ind w:hanging="0"/>
        <w:rPr>
          <w:color w:val="168253"/>
        </w:rPr>
      </w:pPr>
      <w:r>
        <w:rPr/>
        <w:t xml:space="preserve">Local: Carro de reanimación Bay</w:t>
      </w:r>
    </w:p>
    <w:p>
      <w:pPr>
        <w:pStyle w:val="EstiloNormal2TrebuchetMS"/>
        <w:rPr/>
      </w:pPr>
      <w:r>
        <w:rPr/>
        <w:t xml:space="preserve">Un compartimento abierto para la custodia supervisada del carro de reanimación y el equipo asociado. El compartimento debe estar situado cerca de un puesto de personal. Es esencial un acceso rápido al carro de reanimación y a las zonas de los pacientes.</w:t>
        <w:br/>
        <w:t xml:space="preserve">Consideraciones adicionales sobre el diseño:</w:t>
        <w:br/>
        <w:t xml:space="preserve"/>
        <w:br/>
        <w:t xml:space="preserve">Deben tenerse en cuenta los requisitos de los carros de reanimación especializados (por ejemplo, se necesitan carros específicos para los departamentos de pediatría y neonatología y carros no magnéticos para algunas modalidades de imagen médica).</w:t>
        <w:br/>
        <w:t xml:space="preserve">Si un departamento necesita más de un tipo de carro de reanimación en su área (por ejemplo, carros de adultos y pediátricos), se necesitará una zona adicional.</w:t>
        <w:br/>
        <w:t xml:space="preserve">En algunos departamentos puede haber equipos adicionales, como aparatos de ECG, en este compartimento.</w:t>
        <w:br/>
        <w:t xml:space="preserve">El compartimento deberá tener una profundidad mínima de 800 mm para garantizar que los equipos no impidan la circulación por el pasillo adyacente.</w:t>
        <w:br/>
        <w:t xml:space="preserve">Es posible que sea necesario disponer de un tobogán para el paciente si se necesita el carro de reanimación, que puede colocarse en este compartimento.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reanimación adulto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HERSILL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REAVIVATOR PLUS (5200600)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DESFIBRILADOR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RESCUE SAM</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Unidad de Imagen se compone de los siguientes locales:</w:t>
      </w:r>
    </w:p>
    <w:p>
      <w:pPr>
        <w:pStyle w:val="Juantitulo3"/>
        <w:ind w:hanging="0"/>
        <w:rPr>
          <w:color w:val="168253"/>
        </w:rPr>
      </w:pPr>
      <w:r>
        <w:rPr/>
        <w:t xml:space="preserve">Local: Cuarto de limpieza, 5m2</w:t>
      </w:r>
    </w:p>
    <w:p>
      <w:pPr>
        <w:pStyle w:val="EstiloNormal2TrebuchetMS"/>
        <w:rPr/>
      </w:pPr>
      <w:r>
        <w:rPr/>
        <w:t xml:space="preserve">Un cuarto seguro para el almacenamiento localizado y la decantación de los materiales y agentes de limpieza, el almacenamiento del equipo de limpieza y el carro, el lavado y el almacenamiento de fregonas, cubos, escobas, etc. y para la eliminación de residuos líquidos.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3465A4"/>
        </w:rPr>
      </w:pPr>
      <w:r>
        <w:rPr>
          <w:rFonts w:ascii="Arial Narrow" w:hAnsi="Arial Narrow"/>
          <w:color w:val="3465A4"/>
          <w:sz w:val="21"/>
        </w:rPr>
        <w:t xml:space="preserve"/>
      </w:r>
    </w:p>
    <w:p>
      <w:pPr>
        <w:pStyle w:val="Header"/>
        <w:jc w:val="left"/>
        <w:rPr>
          <w:rFonts w:ascii="Arial Narrow" w:hAnsi="Arial Narrow"/>
        </w:rPr>
      </w:pPr>
      <w:r>
        <w:rPr>
          <w:rFonts w:ascii="Arial Narrow" w:hAnsi="Arial Narrow"/>
          <w:color w:val="222222"/>
          <w:sz w:val="18"/>
        </w:rPr>
        <w:t xml:space="preserve"> </w:t>
      </w:r>
      <w:r>
        <w:rPr>
          <w:rFonts w:ascii="Arial Narrow" w:hAnsi="Arial Narrow"/>
          <w:color w:val="222222"/>
          <w:sz w:val="21"/>
        </w:rPr>
        <w:t xml:space="preserve"/>
      </w:r>
    </w:p>
    <w:p>
      <w:pPr>
        <w:pStyle w:val="JuanTtulo1"/>
        <w:ind w:hanging="0"/>
        <w:rPr>
          <w:b/>
          <w:b/>
          <w:bCs w:val="false"/>
          <w:sz w:val="36"/>
          <w:szCs w:val="36"/>
        </w:rPr>
      </w:pPr>
      <w:r>
        <w:rPr>
          <w:b/>
          <w:bCs w:val="false"/>
          <w:sz w:val="36"/>
          <w:szCs w:val="36"/>
        </w:rPr>
        <w:t>Unidad:</w:t>
      </w:r>
      <w:bookmarkStart w:id="0" w:name="_Hlk98427129"/>
      <w:r>
        <w:rPr>
          <w:b/>
          <w:bCs w:val="false"/>
          <w:sz w:val="36"/>
          <w:szCs w:val="36"/>
        </w:rPr>
        <w:t xml:space="preserve">Recepcion</w:t>
      </w:r>
      <w:bookmarkEnd w:id="0"/>
    </w:p>
    <w:p>
      <w:pPr>
        <w:pStyle w:val="EstiloNormal2TrebuchetMS"/>
        <w:rPr>
          <w:szCs w:val="22"/>
        </w:rPr>
      </w:pPr>
      <w:r>
        <w:rPr>
          <w:szCs w:val="22"/>
        </w:rPr>
        <w:t xml:space="preserve">La unidad de Recepcion se compone de las siguientes aréas:</w:t>
      </w:r>
    </w:p>
    <w:p>
      <w:pPr>
        <w:pStyle w:val="Header"/>
        <w:jc w:val="left"/>
        <w:rPr>
          <w:color w:val="3465A4"/>
        </w:rPr>
      </w:pPr>
      <w:r>
        <w:rPr>
          <w:rFonts w:ascii="Arial Narrow" w:hAnsi="Arial Narrow"/>
          <w:color w:val="3465A4"/>
          <w:sz w:val="21"/>
        </w:rPr>
        <w:t xml:space="preserve"/>
      </w:r>
    </w:p>
    <w:p>
      <w:pPr>
        <w:pStyle w:val="EstiloJustificadoInterlineado15lneas"/>
        <w:ind w:hanging="0"/>
        <w:rPr>
          <w:sz w:val="32"/>
          <w:szCs w:val="32"/>
          <w:u w:val="none"/>
        </w:rPr>
      </w:pPr>
      <w:r>
        <w:rPr>
          <w:sz w:val="32"/>
          <w:szCs w:val="32"/>
          <w:u w:val="none"/>
        </w:rPr>
        <w:t xml:space="preserve">Aréa: Recepcion</w:t>
      </w:r>
    </w:p>
    <w:p>
      <w:pPr>
        <w:pStyle w:val="Header"/>
        <w:jc w:val="left"/>
        <w:rPr>
          <w:rFonts w:ascii="Arial Narrow" w:hAnsi="Arial Narrow"/>
          <w:color w:val="3465A4"/>
          <w:sz w:val="21"/>
        </w:rPr>
      </w:pPr>
      <w:r>
        <w:rPr>
          <w:rFonts w:ascii="Arial Narrow" w:hAnsi="Arial Narrow"/>
          <w:color w:val="168253"/>
          <w:sz w:val="21"/>
        </w:rPr>
        <w:t xml:space="preserve"/>
      </w:r>
    </w:p>
    <w:p>
      <w:pPr>
        <w:pStyle w:val="EstiloNormal2TrebuchetMS"/>
        <w:rPr>
          <w:color w:val="168253"/>
        </w:rPr>
      </w:pPr>
      <w:r>
        <w:rPr/>
        <w:t xml:space="preserve">El aréa de Recepcion se compone de los siguientes locales:</w:t>
      </w:r>
    </w:p>
    <w:p>
      <w:pPr>
        <w:pStyle w:val="Juantitulo3"/>
        <w:ind w:hanging="0"/>
        <w:rPr>
          <w:color w:val="168253"/>
        </w:rPr>
      </w:pPr>
      <w:r>
        <w:rPr/>
        <w:t xml:space="preserve">Local: Cuarto de limpieza, 5m2</w:t>
      </w:r>
    </w:p>
    <w:p>
      <w:pPr>
        <w:pStyle w:val="EstiloNormal2TrebuchetMS"/>
        <w:rPr/>
      </w:pPr>
      <w:r>
        <w:rPr/>
        <w:t xml:space="preserve">Un cuarto seguro para el almacenamiento localizado y la decantación de los materiales y agentes de limpieza, el almacenamiento del equipo de limpieza y el carro, el lavado y el almacenamiento de fregonas, cubos, escobas, etc. y para la eliminación de residuos líquidos.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3465A4"/>
        </w:rPr>
      </w:pPr>
      <w:r>
        <w:rPr>
          <w:rFonts w:ascii="Arial Narrow" w:hAnsi="Arial Narrow"/>
          <w:color w:val="3465A4"/>
          <w:sz w:val="21"/>
        </w:rPr>
        <w:t xml:space="preserve"/>
      </w:r>
    </w:p>
    <w:p>
      <w:pPr>
        <w:pStyle w:val="Header"/>
        <w:jc w:val="left"/>
        <w:rPr>
          <w:rFonts w:ascii="Arial Narrow" w:hAnsi="Arial Narrow"/>
        </w:rPr>
      </w:pPr>
      <w:r>
        <w:rPr>
          <w:rFonts w:ascii="Arial Narrow" w:hAnsi="Arial Narrow"/>
          <w:color w:val="222222"/>
          <w:sz w:val="18"/>
        </w:rPr>
        <w:t xml:space="preserve"> </w:t>
      </w:r>
      <w:r>
        <w:rPr>
          <w:rFonts w:ascii="Arial Narrow" w:hAnsi="Arial Narrow"/>
          <w:color w:val="222222"/>
          <w:sz w:val="21"/>
        </w:rPr>
        <w:t xml:space="preserve"/>
      </w:r>
    </w:p>
    <w:p>
      <w:pPr>
        <w:pStyle w:val="JuanTtulo1"/>
        <w:ind w:hanging="0"/>
        <w:rPr>
          <w:b/>
          <w:b/>
          <w:bCs w:val="false"/>
          <w:sz w:val="36"/>
          <w:szCs w:val="36"/>
        </w:rPr>
      </w:pPr>
      <w:r>
        <w:rPr>
          <w:b/>
          <w:bCs w:val="false"/>
          <w:sz w:val="36"/>
          <w:szCs w:val="36"/>
        </w:rPr>
        <w:t>Unidad:</w:t>
      </w:r>
      <w:bookmarkStart w:id="0" w:name="_Hlk98427129"/>
      <w:r>
        <w:rPr>
          <w:b/>
          <w:bCs w:val="false"/>
          <w:sz w:val="36"/>
          <w:szCs w:val="36"/>
        </w:rPr>
        <w:t xml:space="preserve">UCIN</w:t>
      </w:r>
      <w:bookmarkEnd w:id="0"/>
    </w:p>
    <w:p>
      <w:pPr>
        <w:pStyle w:val="EstiloNormal2TrebuchetMS"/>
        <w:rPr>
          <w:szCs w:val="22"/>
        </w:rPr>
      </w:pPr>
      <w:r>
        <w:rPr>
          <w:szCs w:val="22"/>
        </w:rPr>
        <w:t xml:space="preserve">La unidad de UCIN se compone de las siguientes aréas:</w:t>
      </w:r>
    </w:p>
    <w:p>
      <w:pPr>
        <w:pStyle w:val="Header"/>
        <w:jc w:val="left"/>
        <w:rPr>
          <w:color w:val="3465A4"/>
        </w:rPr>
      </w:pPr>
      <w:r>
        <w:rPr>
          <w:rFonts w:ascii="Arial Narrow" w:hAnsi="Arial Narrow"/>
          <w:color w:val="3465A4"/>
          <w:sz w:val="21"/>
        </w:rPr>
        <w:t xml:space="preserve"/>
      </w:r>
    </w:p>
    <w:p>
      <w:pPr>
        <w:pStyle w:val="EstiloJustificadoInterlineado15lneas"/>
        <w:ind w:hanging="0"/>
        <w:rPr>
          <w:sz w:val="32"/>
          <w:szCs w:val="32"/>
          <w:u w:val="none"/>
        </w:rPr>
      </w:pPr>
      <w:r>
        <w:rPr>
          <w:sz w:val="32"/>
          <w:szCs w:val="32"/>
          <w:u w:val="none"/>
        </w:rPr>
        <w:t xml:space="preserve">Aréa: UCIN</w:t>
      </w:r>
    </w:p>
    <w:p>
      <w:pPr>
        <w:pStyle w:val="Header"/>
        <w:jc w:val="left"/>
        <w:rPr>
          <w:rFonts w:ascii="Arial Narrow" w:hAnsi="Arial Narrow"/>
          <w:color w:val="3465A4"/>
          <w:sz w:val="21"/>
        </w:rPr>
      </w:pPr>
      <w:r>
        <w:rPr>
          <w:rFonts w:ascii="Arial Narrow" w:hAnsi="Arial Narrow"/>
          <w:color w:val="168253"/>
          <w:sz w:val="21"/>
        </w:rPr>
        <w:t xml:space="preserve"/>
      </w:r>
    </w:p>
    <w:p>
      <w:pPr>
        <w:pStyle w:val="EstiloNormal2TrebuchetMS"/>
        <w:rPr>
          <w:color w:val="168253"/>
        </w:rPr>
      </w:pPr>
      <w:r>
        <w:rPr/>
        <w:t xml:space="preserve">El aréa de UCIN se compone de los siguientes locales:</w:t>
      </w:r>
    </w:p>
    <w:p>
      <w:pPr>
        <w:pStyle w:val="Juantitulo3"/>
        <w:ind w:hanging="0"/>
        <w:rPr>
          <w:color w:val="168253"/>
        </w:rPr>
      </w:pPr>
      <w:r>
        <w:rPr/>
        <w:t xml:space="preserve">Local: Sala de consulta</w:t>
      </w:r>
    </w:p>
    <w:p>
      <w:pPr>
        <w:pStyle w:val="EstiloNormal2TrebuchetMS"/>
        <w:rPr/>
      </w:pPr>
      <w:r>
        <w:rPr/>
        <w:t xml:space="preserve">La Sala de Consultas permitirá la consulta privada y el examen físico de los pacientes con o sin la presencia de personas de apoyo. Es posible que se necesite una segunda puerta para la seguridad del personal  la ubicación de la segunda puerta dependerá de la disponibilidad de una zona de salida adecuada. Se necesitará un modelo operativo para responder a las llamadas del personal/de los pacientes para apoyar la inclusión de un sistema de llamada a la enfermera y se determinará en función de las necesidades del servicio.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CAMILLA: exploración eléctrica móvil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MESPA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MS1610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UCIN se compone de los siguientes locales:</w:t>
      </w:r>
    </w:p>
    <w:p>
      <w:pPr>
        <w:pStyle w:val="Juantitulo3"/>
        <w:ind w:hanging="0"/>
        <w:rPr>
          <w:color w:val="168253"/>
        </w:rPr>
      </w:pPr>
      <w:r>
        <w:rPr/>
        <w:t xml:space="preserve">Local: Bahía neonatal - Cuidados de baja dependencia</w:t>
      </w:r>
    </w:p>
    <w:p>
      <w:pPr>
        <w:pStyle w:val="EstiloNormal2TrebuchetMS"/>
        <w:rPr/>
      </w:pPr>
      <w:r>
        <w:rPr/>
        <w:t xml:space="preserve">Un único puesto para los neonatos que requieren tratamiento médico y de enfermería de baja dependencia, que puede incluir oxigenoterapia, terapia intravenosa y monitorización cardiorrespiratoria continua.  El puesto tendrá acceso a un lavabo de tipo A, compartido entre los puestos.  Se requieren instalaciones para guardar las pertenencias de los padres/cuidadores y acceso al baño para bebés.  Es deseable que haya una vista exterior desde un grupo de salas de neonatología.  La iluminación requiere una consideración especial y debe ser regulable, dividida en zonas en los espacios para los padres y debe evitarse la iluminación superior directa.</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UCIN se compone de los siguientes locales:</w:t>
      </w:r>
    </w:p>
    <w:p>
      <w:pPr>
        <w:pStyle w:val="Juantitulo3"/>
        <w:ind w:hanging="0"/>
        <w:rPr>
          <w:color w:val="168253"/>
        </w:rPr>
      </w:pPr>
      <w:r>
        <w:rPr/>
        <w:t xml:space="preserve">Local: Bahía neonatal - Cuidados intensivos/cuidados de alta dependencia</w:t>
      </w:r>
    </w:p>
    <w:p>
      <w:pPr>
        <w:pStyle w:val="EstiloNormal2TrebuchetMS"/>
        <w:rPr/>
      </w:pPr>
      <w:r>
        <w:rPr/>
        <w:t xml:space="preserve">Una única bahía para los neonatos que requieren cuidados de enfermería intensivos/de alta dependencia y tratamiento médico, que puede incluir monitorización, ventilación invasiva o no invasiva (CPAP), tratamiento nítrico, intervención quirúrgica o terapia de enfriamiento.  El área estará cerca de un lavabo de tipo A, compartido entre las áreas.  La bahía requerirá el acceso de una madre en una cama y un carro de transporte.  Se requiere un espacio para guardar las pertenencias de los padres/cuidadores.  Es deseable que un grupo de salas de neonatos tenga vistas al exterior.  La iluminación requiere una consideración especial y debe ser regulable, dividida en zonas en los espacios para los padres, y debe evitarse la iluminación superior directa.</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MONITOR: paciente neonatal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IM8B</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UCIN se compone de los siguientes locales:</w:t>
      </w:r>
    </w:p>
    <w:p>
      <w:pPr>
        <w:pStyle w:val="Juantitulo3"/>
        <w:ind w:hanging="0"/>
        <w:rPr>
          <w:color w:val="168253"/>
        </w:rPr>
      </w:pPr>
      <w:r>
        <w:rPr/>
        <w:t xml:space="preserve">Local: Bahía - Lavado de manos, tipo A</w:t>
      </w:r>
    </w:p>
    <w:p>
      <w:pPr>
        <w:pStyle w:val="EstiloNormal2TrebuchetMS"/>
        <w:rPr/>
      </w:pPr>
      <w:r>
        <w:rPr/>
        <w:t xml:space="preserve">El lavamanos de tipo A proporciona instalaciones para el lavado de manos del personal en zonas que requieren un lavado de manos clínico antes de realizar determinados procedimientos y en las que puede ser necesario el lavado de manos hasta el codo. El lavabo será de gran tamaño, montado en la pared, del tipo "fregado", con grifos de manos libres que pueden ser accionados por el codo en la pared, por el pie o por la rodilla, o con grifos con sensor electrónico. El agua caliente y fría se suministrará por un caño común.</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UCIN se compone de los siguientes locales:</w:t>
      </w:r>
    </w:p>
    <w:p>
      <w:pPr>
        <w:pStyle w:val="Juantitulo3"/>
        <w:ind w:hanging="0"/>
        <w:rPr>
          <w:color w:val="168253"/>
        </w:rPr>
      </w:pPr>
      <w:r>
        <w:rPr/>
        <w:t xml:space="preserve">Local: Antesala</w:t>
      </w:r>
    </w:p>
    <w:p>
      <w:pPr>
        <w:pStyle w:val="EstiloNormal2TrebuchetMS"/>
        <w:rPr/>
      </w:pPr>
      <w:r>
        <w:rPr/>
        <w:t xml:space="preserve">Antesala asociada a una sala de aislamiento para el mantenimiento de la presurización del aire y para que el personal y los visitantes se cambien y se deshagan del equipo de protección utilizado al entrar o salir; dentro de la sala habrá un lavamanos para el personal; se recomienda un acristalamiento para la visibilidad del paciente y del personal.</w:t>
        <w:br/>
        <w:t xml:space="preserve">Presurización - negativa o positiva según el tipo de sala de aislamiento</w:t>
        <w:br/>
        <w:t xml:space="preserve">Zona eléctrica con protección del cuerpo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EPI</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PROVITA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I-N11121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UCIN se compone de los siguientes locales:</w:t>
      </w:r>
    </w:p>
    <w:p>
      <w:pPr>
        <w:pStyle w:val="Juantitulo3"/>
        <w:ind w:hanging="0"/>
        <w:rPr>
          <w:color w:val="168253"/>
        </w:rPr>
      </w:pPr>
      <w:r>
        <w:rPr/>
        <w:t xml:space="preserve">Local: Sala de partos - LDR sin baño</w:t>
      </w:r>
    </w:p>
    <w:p>
      <w:pPr>
        <w:pStyle w:val="EstiloNormal2TrebuchetMS"/>
        <w:rPr/>
      </w:pPr>
      <w:r>
        <w:rPr/>
        <w:t xml:space="preserve">La sala de partos LDR (sin bañera/piscina de partos) ofrece todo el proceso del parto, incluida la preparación de la madre, la relajación y la analgesia durante el trabajo de parto, el parto, la reanimación del bebé, la recuperación postnatal y la observación. La sala de partos incluirá un lavabo. Los elementos clínicos, como los gases medicinales y los servicios, pueden estar ocultos pero al alcance de la mano. La sala tendrá acceso directo a una sala de partos. La habitación puede utilizarse para una estancia prolongada en la que se utilicen modelos LDPR.  Tenga en cuenta que la superficie de la sala incluye un almacén de equipos de 3 m2.  Las notas aplicadas a las clasificaciones del suelo responden a los requisitos actuales de AS 4586 y HB198 asociados - el cumplimiento de la normativa vigente y la política jurisdiccional debe ser verificado por los equipos de proyecto en cada proyecto.  El aire acondicionado de presión negativa es necesario para eliminar los gases anestésicos.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UCIN se compone de los siguientes locales:</w:t>
      </w:r>
    </w:p>
    <w:p>
      <w:pPr>
        <w:pStyle w:val="Juantitulo3"/>
        <w:ind w:hanging="0"/>
        <w:rPr>
          <w:color w:val="168253"/>
        </w:rPr>
      </w:pPr>
      <w:r>
        <w:rPr/>
        <w:t xml:space="preserve">Local: Carro de reanimación Bay</w:t>
      </w:r>
    </w:p>
    <w:p>
      <w:pPr>
        <w:pStyle w:val="EstiloNormal2TrebuchetMS"/>
        <w:rPr/>
      </w:pPr>
      <w:r>
        <w:rPr/>
        <w:t xml:space="preserve">Un compartimento abierto para la custodia supervisada del carro de reanimación y el equipo asociado. El compartimento debe estar situado cerca de un puesto de personal. Es esencial un acceso rápido al carro de reanimación y a las zonas de los pacientes.</w:t>
        <w:br/>
        <w:t xml:space="preserve">Consideraciones adicionales sobre el diseño:</w:t>
        <w:br/>
        <w:t xml:space="preserve"/>
        <w:br/>
        <w:t xml:space="preserve">Deben tenerse en cuenta los requisitos de los carros de reanimación especializados (por ejemplo, se necesitan carros específicos para los departamentos de pediatría y neonatología y carros no magnéticos para algunas modalidades de imagen médica).</w:t>
        <w:br/>
        <w:t xml:space="preserve">Si un departamento necesita más de un tipo de carro de reanimación en su área (por ejemplo, carros de adultos y pediátricos), se necesitará una zona adicional.</w:t>
        <w:br/>
        <w:t xml:space="preserve">En algunos departamentos puede haber equipos adicionales, como aparatos de ECG, en este compartimento.</w:t>
        <w:br/>
        <w:t xml:space="preserve">El compartimento deberá tener una profundidad mínima de 800 mm para garantizar que los equipos no impidan la circulación por el pasillo adyacente.</w:t>
        <w:br/>
        <w:t xml:space="preserve">Es posible que sea necesario disponer de un tobogán para el paciente si se necesita el carro de reanimación, que puede colocarse en este compartimento.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reanimación adulto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HERSILL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REAVIVATOR PLUS (5200600)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DESFIBRILADOR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RESCUE SAM</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UCIN se compone de los siguientes locales:</w:t>
      </w:r>
    </w:p>
    <w:p>
      <w:pPr>
        <w:pStyle w:val="Juantitulo3"/>
        <w:ind w:hanging="0"/>
        <w:rPr>
          <w:color w:val="168253"/>
        </w:rPr>
      </w:pPr>
      <w:r>
        <w:rPr/>
        <w:t xml:space="preserve">Local: Utilidad sucia, 10m2</w:t>
      </w:r>
    </w:p>
    <w:p>
      <w:pPr>
        <w:pStyle w:val="EstiloNormal2TrebuchetMS"/>
        <w:rPr/>
      </w:pPr>
      <w:r>
        <w:rPr/>
        <w:t xml:space="preserve">El Servicio Sucio, 10m², proporciona un espacio para la descontaminación y el almacenamiento de bacinillas, urinarios y cuencos, el análisis y la eliminación de muestras de pacientes, la eliminación de residuos clínicos y de otro tipo, la limpieza y el almacenamiento de equipos usados para su recogida, y el almacenamiento de ropa de cama sucia para su recogida.</w:t>
        <w:br/>
        <w:t xml:space="preserve">Nota: debido a la disponibilidad de lavadoras que no requieren la manipulación previa de los artículos, ya no se incluye una manguera de rociado ni un fregadero de borde de lavado en el equipamiento de servicios sucios de 10m².</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ANALIZADOR: análisis de orina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ROCHE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U411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UCIN se compone de los siguientes locales:</w:t>
      </w:r>
    </w:p>
    <w:p>
      <w:pPr>
        <w:pStyle w:val="Juantitulo3"/>
        <w:ind w:hanging="0"/>
        <w:rPr>
          <w:color w:val="168253"/>
        </w:rPr>
      </w:pPr>
      <w:r>
        <w:rPr/>
        <w:t xml:space="preserve">Local: Limpieza de equipos, 14m2</w:t>
      </w:r>
    </w:p>
    <w:p>
      <w:pPr>
        <w:pStyle w:val="EstiloNormal2TrebuchetMS"/>
        <w:rPr/>
      </w:pPr>
      <w:r>
        <w:rPr/>
        <w:t xml:space="preserve">La sala de limpieza de equipos se utiliza para la limpieza y el mantenimiento de los equipos utilizados en la Unidad. Es posible que se necesite un almacén para guardar los equipos limpios y los repuestos. El equipo también puede recargarse en esta sala. Es deseable que haya luz natural.</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equipo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CT.95.500IP</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UCIN se compone de los siguientes locales:</w:t>
      </w:r>
    </w:p>
    <w:p>
      <w:pPr>
        <w:pStyle w:val="Juantitulo3"/>
        <w:ind w:hanging="0"/>
        <w:rPr>
          <w:color w:val="168253"/>
        </w:rPr>
      </w:pPr>
      <w:r>
        <w:rPr/>
        <w:t xml:space="preserve">Local: Cuarto de limpieza, 5m2</w:t>
      </w:r>
    </w:p>
    <w:p>
      <w:pPr>
        <w:pStyle w:val="EstiloNormal2TrebuchetMS"/>
        <w:rPr/>
      </w:pPr>
      <w:r>
        <w:rPr/>
        <w:t xml:space="preserve">Un cuarto seguro para el almacenamiento localizado y la decantación de los materiales y agentes de limpieza, el almacenamiento del equipo de limpieza y el carro, el lavado y el almacenamiento de fregonas, cubos, escobas, etc. y para la eliminación de residuos líquidos.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UCIN se compone de los siguientes locales:</w:t>
      </w:r>
    </w:p>
    <w:p>
      <w:pPr>
        <w:pStyle w:val="Juantitulo3"/>
        <w:ind w:hanging="0"/>
        <w:rPr>
          <w:color w:val="168253"/>
        </w:rPr>
      </w:pPr>
      <w:r>
        <w:rPr/>
        <w:t xml:space="preserve">Local: Sala de desechos, 10m2</w:t>
      </w:r>
    </w:p>
    <w:p>
      <w:pPr>
        <w:pStyle w:val="EstiloNormal2TrebuchetMS"/>
        <w:rPr/>
      </w:pPr>
      <w:r>
        <w:rPr/>
        <w:t xml:space="preserve">El cuarto de desechos permite mantener temporalmente los desechos clínicos, los desechos generales, los objetos punzantes, la ropa sucia y los materiales reciclables antes de su eliminación. El cuarto de eliminación debe estar situado cerca de un lavabo para lavarse las manos o estar dentro del cuarto (opcional) si los residuos se manipulan en esta zona.  El cuarto debe poder cerrarse con llave.</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UCIN se compone de los siguientes locales:</w:t>
      </w:r>
    </w:p>
    <w:p>
      <w:pPr>
        <w:pStyle w:val="Juantitulo3"/>
        <w:ind w:hanging="0"/>
        <w:rPr>
          <w:color w:val="168253"/>
        </w:rPr>
      </w:pPr>
      <w:r>
        <w:rPr/>
        <w:t xml:space="preserve">Local: Pernoctación - Habitación</w:t>
      </w:r>
    </w:p>
    <w:p>
      <w:pPr>
        <w:pStyle w:val="EstiloNormal2TrebuchetMS"/>
        <w:rPr/>
      </w:pPr>
      <w:r>
        <w:rPr/>
        <w:t xml:space="preserve">Una habitación de 1 cama con un baño contiguo para el personal, los padres o los cuidadores que necesiten pasar la noche en un lugar cercano. La habitación deberá poder cerrarse con llave.</w:t>
        <w:br/>
        <w:t xml:space="preserve">Consideraciones adicionales sobre el diseño:</w:t>
        <w:br/>
        <w:t xml:space="preserve"/>
        <w:br/>
        <w:t xml:space="preserve">Se requiere una vista exterior.</w:t>
        <w:br/>
        <w:t xml:space="preserve">La disposición de las habitaciones para pernoctar y de los cuartos de baño puede ajustarse para proporcionar instalaciones accesibles, es decir, según se requiera si se proporciona una suite independiente o en una parte de las habitaciones si se proporcionan múltiples suites para pernoctar.</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junto a la 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MESPA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MS2131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3465A4"/>
        </w:rPr>
      </w:pPr>
      <w:r>
        <w:rPr>
          <w:rFonts w:ascii="Arial Narrow" w:hAnsi="Arial Narrow"/>
          <w:color w:val="3465A4"/>
          <w:sz w:val="21"/>
        </w:rPr>
        <w:t xml:space="preserve"/>
      </w:r>
    </w:p>
    <w:p>
      <w:pPr>
        <w:pStyle w:val="Header"/>
        <w:jc w:val="left"/>
        <w:rPr>
          <w:rFonts w:ascii="Arial Narrow" w:hAnsi="Arial Narrow"/>
        </w:rPr>
      </w:pPr>
      <w:r>
        <w:rPr>
          <w:rFonts w:ascii="Arial Narrow" w:hAnsi="Arial Narrow"/>
          <w:color w:val="222222"/>
          <w:sz w:val="18"/>
        </w:rPr>
        <w:t xml:space="preserve"> </w:t>
      </w:r>
      <w:r>
        <w:rPr>
          <w:rFonts w:ascii="Arial Narrow" w:hAnsi="Arial Narrow"/>
          <w:color w:val="222222"/>
          <w:sz w:val="21"/>
        </w:rPr>
        <w:t xml:space="preserve"/>
      </w:r>
    </w:p>
    <w:p>
      <w:pPr>
        <w:pStyle w:val="JuanTtulo1"/>
        <w:ind w:hanging="0"/>
        <w:rPr>
          <w:b/>
          <w:b/>
          <w:bCs w:val="false"/>
          <w:sz w:val="36"/>
          <w:szCs w:val="36"/>
        </w:rPr>
      </w:pPr>
      <w:r>
        <w:rPr>
          <w:b/>
          <w:bCs w:val="false"/>
          <w:sz w:val="36"/>
          <w:szCs w:val="36"/>
        </w:rPr>
        <w:t>Unidad:</w:t>
      </w:r>
      <w:bookmarkStart w:id="0" w:name="_Hlk98427129"/>
      <w:r>
        <w:rPr>
          <w:b/>
          <w:bCs w:val="false"/>
          <w:sz w:val="36"/>
          <w:szCs w:val="36"/>
        </w:rPr>
        <w:t xml:space="preserve">UCI</w:t>
      </w:r>
      <w:bookmarkEnd w:id="0"/>
    </w:p>
    <w:p>
      <w:pPr>
        <w:pStyle w:val="EstiloNormal2TrebuchetMS"/>
        <w:rPr>
          <w:szCs w:val="22"/>
        </w:rPr>
      </w:pPr>
      <w:r>
        <w:rPr>
          <w:szCs w:val="22"/>
        </w:rPr>
        <w:t xml:space="preserve">La unidad de UCI se compone de las siguientes aréas:</w:t>
      </w:r>
    </w:p>
    <w:p>
      <w:pPr>
        <w:pStyle w:val="Header"/>
        <w:jc w:val="left"/>
        <w:rPr>
          <w:color w:val="3465A4"/>
        </w:rPr>
      </w:pPr>
      <w:r>
        <w:rPr>
          <w:rFonts w:ascii="Arial Narrow" w:hAnsi="Arial Narrow"/>
          <w:color w:val="3465A4"/>
          <w:sz w:val="21"/>
        </w:rPr>
        <w:t xml:space="preserve"/>
      </w:r>
    </w:p>
    <w:p>
      <w:pPr>
        <w:pStyle w:val="EstiloJustificadoInterlineado15lneas"/>
        <w:ind w:hanging="0"/>
        <w:rPr>
          <w:sz w:val="32"/>
          <w:szCs w:val="32"/>
          <w:u w:val="none"/>
        </w:rPr>
      </w:pPr>
      <w:r>
        <w:rPr>
          <w:sz w:val="32"/>
          <w:szCs w:val="32"/>
          <w:u w:val="none"/>
        </w:rPr>
        <w:t xml:space="preserve">Aréa: UCI</w:t>
      </w:r>
    </w:p>
    <w:p>
      <w:pPr>
        <w:pStyle w:val="Header"/>
        <w:jc w:val="left"/>
        <w:rPr>
          <w:rFonts w:ascii="Arial Narrow" w:hAnsi="Arial Narrow"/>
          <w:color w:val="3465A4"/>
          <w:sz w:val="21"/>
        </w:rPr>
      </w:pPr>
      <w:r>
        <w:rPr>
          <w:rFonts w:ascii="Arial Narrow" w:hAnsi="Arial Narrow"/>
          <w:color w:val="168253"/>
          <w:sz w:val="21"/>
        </w:rPr>
        <w:t xml:space="preserve"/>
      </w:r>
    </w:p>
    <w:p>
      <w:pPr>
        <w:pStyle w:val="EstiloNormal2TrebuchetMS"/>
        <w:rPr>
          <w:color w:val="168253"/>
        </w:rPr>
      </w:pPr>
      <w:r>
        <w:rPr/>
        <w:t xml:space="preserve">El aréa de UCI se compone de los siguientes locales:</w:t>
      </w:r>
    </w:p>
    <w:p>
      <w:pPr>
        <w:pStyle w:val="Juantitulo3"/>
        <w:ind w:hanging="0"/>
        <w:rPr>
          <w:color w:val="168253"/>
        </w:rPr>
      </w:pPr>
      <w:r>
        <w:rPr/>
        <w:t xml:space="preserve">Local: Pernoctación - Habitación</w:t>
      </w:r>
    </w:p>
    <w:p>
      <w:pPr>
        <w:pStyle w:val="EstiloNormal2TrebuchetMS"/>
        <w:rPr/>
      </w:pPr>
      <w:r>
        <w:rPr/>
        <w:t xml:space="preserve">Una habitación de 1 cama con un baño contiguo para el personal, los padres o los cuidadores que necesiten pasar la noche en un lugar cercano. La habitación deberá poder cerrarse con llave.</w:t>
        <w:br/>
        <w:t xml:space="preserve">Consideraciones adicionales sobre el diseño:</w:t>
        <w:br/>
        <w:t xml:space="preserve"/>
        <w:br/>
        <w:t xml:space="preserve">Se requiere una vista exterior.</w:t>
        <w:br/>
        <w:t xml:space="preserve">La disposición de las habitaciones para pernoctar y de los cuartos de baño puede ajustarse para proporcionar instalaciones accesibles, es decir, según se requiera si se proporciona una suite independiente o en una parte de las habitaciones si se proporcionan múltiples suites para pernoctar.</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junto a la 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MESPA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MS2131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UCI se compone de los siguientes locales:</w:t>
      </w:r>
    </w:p>
    <w:p>
      <w:pPr>
        <w:pStyle w:val="Juantitulo3"/>
        <w:ind w:hanging="0"/>
        <w:rPr>
          <w:color w:val="168253"/>
        </w:rPr>
      </w:pPr>
      <w:r>
        <w:rPr/>
        <w:t xml:space="preserve">Local: Habitación de 1 cama - Cuidados intensivos</w:t>
      </w:r>
    </w:p>
    <w:p>
      <w:pPr>
        <w:pStyle w:val="EstiloNormal2TrebuchetMS"/>
        <w:rPr/>
      </w:pPr>
      <w:r>
        <w:rPr/>
        <w:t xml:space="preserve">Una habitación de cama cerrada, adaptable a la agudeza, para un paciente que requiera tratamiento médico intensivo, cuidados de enfermería y monitorización de condiciones potencialmente mortales.  Se requiere acceso visual a un puesto principal de personal o a un puesto secundario de personal.  Se requiere luz natural para las camas de los pacientes. Es posible que se necesiten instalaciones de diálisis, que se supone que se proporcionarán mediante unidades móviles de diálisis de agua por ósmosis inversa. Dado que es posible que se requiera una unidad móvil de diagnóstico por imágenes, los requisitos de blindaje deben confirmarse con el asesor en materia de radiación.</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SILLA: paciente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MEDISA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FLOW4R</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POLO IV: en colgante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BECTON DICKINSON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ALARIS Gateway 5 celdas</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CAMA: paciente UCI eléctrica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MESPA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MCARE3</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COLGANTE: tándem combinación húmeda y seca (altura fija o ajustable)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QJ</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VENTILADOR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LOWENSTEIN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ELISA 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UCI se compone de los siguientes locales:</w:t>
      </w:r>
    </w:p>
    <w:p>
      <w:pPr>
        <w:pStyle w:val="Juantitulo3"/>
        <w:ind w:hanging="0"/>
        <w:rPr>
          <w:color w:val="168253"/>
        </w:rPr>
      </w:pPr>
      <w:r>
        <w:rPr/>
        <w:t xml:space="preserve">Local: Bahía de pacientes - Cuidados intensivos</w:t>
      </w:r>
    </w:p>
    <w:p>
      <w:pPr>
        <w:pStyle w:val="EstiloNormal2TrebuchetMS"/>
        <w:rPr/>
      </w:pPr>
      <w:r>
        <w:rPr/>
        <w:t xml:space="preserve">Una bahía de cama abierta y adaptable a la agudeza para un paciente que requiere tratamiento médico intensivo, atención de enfermería y monitoreo de condiciones potencialmente mortales.  Se requiere acceso visual a un puesto principal del personal o a un puesto secundario del personal.  Se requieren cortinas de pantalla para la privacidad del paciente. Se requiere luz natural para las camas de los pacientes. Es posible que se requieran instalaciones de diálisis, que se supone que se proporcionarán a través de unidades móviles de diálisis de agua por ósmosis inversa.  Es posible que se requiera una unidad móvil de diagnóstico por imágenes; los requisitos de blindaje deben confirmarse con el asesor en materia de radiación.</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SILLA: paciente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MEDISA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FLOW4R</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POLO IV: en colgante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BECTON DICKINSON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ALARIS Gateway 5 celdas</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CAMA: paciente UCI eléctrica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MESPA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MCARE3</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COLGANTE: tándem combinación húmeda y seca (altura fija o ajustable)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QJ</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VENTILADOR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LOWENSTEIN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ELISA 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UCI se compone de los siguientes locales:</w:t>
      </w:r>
    </w:p>
    <w:p>
      <w:pPr>
        <w:pStyle w:val="Juantitulo3"/>
        <w:ind w:hanging="0"/>
        <w:rPr>
          <w:color w:val="168253"/>
        </w:rPr>
      </w:pPr>
      <w:r>
        <w:rPr/>
        <w:t xml:space="preserve">Local: Antesala</w:t>
      </w:r>
    </w:p>
    <w:p>
      <w:pPr>
        <w:pStyle w:val="EstiloNormal2TrebuchetMS"/>
        <w:rPr/>
      </w:pPr>
      <w:r>
        <w:rPr/>
        <w:t xml:space="preserve">Antesala asociada a una sala de aislamiento para el mantenimiento de la presurización del aire y para que el personal y los visitantes se cambien y se deshagan del equipo de protección utilizado al entrar o salir; dentro de la sala habrá un lavamanos para el personal; se recomienda un acristalamiento para la visibilidad del paciente y del personal.</w:t>
        <w:br/>
        <w:t xml:space="preserve">Presurización - negativa o positiva según el tipo de sala de aislamiento</w:t>
        <w:br/>
        <w:t xml:space="preserve">Zona eléctrica con protección del cuerpo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EPI</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PROVITA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I-N11121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UCI se compone de los siguientes locales:</w:t>
      </w:r>
    </w:p>
    <w:p>
      <w:pPr>
        <w:pStyle w:val="Juantitulo3"/>
        <w:ind w:hanging="0"/>
        <w:rPr>
          <w:color w:val="168253"/>
        </w:rPr>
      </w:pPr>
      <w:r>
        <w:rPr/>
        <w:t xml:space="preserve">Local: Baño</w:t>
      </w:r>
    </w:p>
    <w:p>
      <w:pPr>
        <w:pStyle w:val="EstiloNormal2TrebuchetMS"/>
        <w:rPr/>
      </w:pPr>
      <w:r>
        <w:rPr/>
        <w:t xml:space="preserve">El cuarto de baño ofrece instalaciones para el baño, el vestido y el aseo de los pacientes. La disposición debe permitir la maniobra de un paciente con un dispositivo de elevación, una silla de ruedas o un carrito de ducha. La ubicación del inodoro debe permitir la asistencia desde ambos lados. Puede haber una bañera de altura regulable en lugar de un carrito de ducha, en función de las necesidades del servicio.  Se puede considerar la posibilidad de utilizar una bañera bariátrica; consulte los requisitos específicos del proyecto.  </w:t>
        <w:br/>
        <w:t xml:space="preserve"> Deberá haber una señalización con caracteres táctiles en braille para designar el "cuarto de baño".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UCI se compone de los siguientes locales:</w:t>
      </w:r>
    </w:p>
    <w:p>
      <w:pPr>
        <w:pStyle w:val="Juantitulo3"/>
        <w:ind w:hanging="0"/>
        <w:rPr>
          <w:color w:val="168253"/>
        </w:rPr>
      </w:pPr>
      <w:r>
        <w:rPr/>
        <w:t xml:space="preserve">Local: Estación de personal, 20m2</w:t>
      </w:r>
    </w:p>
    <w:p>
      <w:pPr>
        <w:pStyle w:val="EstiloNormal2TrebuchetMS"/>
        <w:rPr/>
      </w:pPr>
      <w:r>
        <w:rPr/>
        <w:t xml:space="preserve">El puesto del personal es la base operativa y administrativa de una unidad y un punto de consulta para pacientes y visitantes. Permite coordinar la atención a los pacientes, observarlos, redactar notas clínicas, introducir datos y realizar y recibir llamadas telefónicas. El puesto del personal también puede albergar a un recepcionista/encargado. El número de puestos de trabajo y la superficie (m2) necesaria variará en función del tipo de departamento, el nivel de actividad, el número de personal a tiempo completo y parcial, los modelos operativos y la distribución del edificio.</w:t>
        <w:br/>
        <w:t xml:space="preserve">Se ha indicado un ordenador para el tiempo de inactividad con alimentación SAI; este requisito deberá ser confirmado por el departamento. El ordenador de tiempo de inactividad, si lo requiere un departamento, puede ser proporcionado alternativamente en una sala de trabajo clínico. La provisión de un ordenador de tiempo de inactividad tendrá que ser racionalizada en toda la unidad para evitar la duplicación (por ejemplo, si se proporciona una sala de trabajo clínico y/o múltiples estaciones de personal).</w:t>
        <w:br/>
        <w:t xml:space="preserve">Consideraciones adicionales sobre el diseño:</w:t>
        <w:br/>
        <w:t xml:space="preserve"/>
        <w:br/>
        <w:t xml:space="preserve">Se puede prever una zona de descanso para el acceso lateral de visitantes y pacientes en silla de ruedas. Si el puesto del personal tiene también una función de recepción, puede ser necesaria una zona empotrada para el acceso frontal de los usuarios de sillas de ruedas.</w:t>
        <w:br/>
        <w:t xml:space="preserve">La sala puede estar cerrada (por ejemplo, con acristalamiento de seguridad y puertas con cerradura) o pueden considerarse otras soluciones físicas de diseño/planificación (por ejemplo, mayor profundidad del mostrador, salida a una zona segura) para la seguridad del personal, según se requiera en zonas de alto riesgo.</w:t>
        <w:br/>
        <w:t xml:space="preserve">Pueden proporcionarse puestos de trabajo de pie.</w:t>
        <w:br/>
        <w:t xml:space="preserve">Se puede proporcionar una impresora de sobremesa y una impresora de etiquetas, según sea necesario. Las instalaciones de impresión/escaneo/fotocopias deben estar consolidadas en toda la unidad para adaptarse a las necesidades del servicio.</w:t>
        <w:br/>
        <w:t xml:space="preserve">Es posible que se necesiten monitores adicionales para la monitorización de los pacientes o para la seguridad, en función de las necesidades del servicio.</w:t>
        <w:br/>
        <w:t xml:space="preserve">La ubicación y visibilidad de los anunciadores de enfermería en los pasillos adyacentes debe considerarse y coordinarse con otros elementos del techo, como las mamparas.</w:t>
        <w:br/>
        <w:t xml:space="preserve">Cualquier habitación a la que se acceda desde la parte trasera del puesto de personal requerirá una zona adicional para que la puerta tenga un espacio de circulación adecuado.</w:t>
        <w:br/>
        <w:t xml:space="preserve">Los elementos de servicios contra incendios montados en la pared pueden incluirse en el puesto de personal o proporcionarse cerca en una posición visible y fácilmente accesible, incluyendo un panel mímico, un teléfono de intercomunicación con el vigilante, un punto de llamada manual, una alarma de rotura de cristales, un extintor portátil y una manta contra incendios. También puede haber un dispositivo de alarma visual montado en el techo en el puesto de personal o en un pasillo adyacente. La inclusión de estos elementos en el puesto de personal dependerá de la disposición general del departamento. La ubicación, las alturas de montaje y los espacios libres deben cumplir con las normas AS1670.1 y AS2444.</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MONITOR: paciente monitorización central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SW CENTRAL + PC CENTRAL</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UCI se compone de los siguientes locales:</w:t>
      </w:r>
    </w:p>
    <w:p>
      <w:pPr>
        <w:pStyle w:val="Juantitulo3"/>
        <w:ind w:hanging="0"/>
        <w:rPr>
          <w:color w:val="168253"/>
        </w:rPr>
      </w:pPr>
      <w:r>
        <w:rPr/>
        <w:t xml:space="preserve">Local: Bahía - Lavado de manos, tipo A</w:t>
      </w:r>
    </w:p>
    <w:p>
      <w:pPr>
        <w:pStyle w:val="EstiloNormal2TrebuchetMS"/>
        <w:rPr/>
      </w:pPr>
      <w:r>
        <w:rPr/>
        <w:t xml:space="preserve">El lavamanos de tipo A proporciona instalaciones para el lavado de manos del personal en zonas que requieren un lavado de manos clínico antes de realizar determinados procedimientos y en las que puede ser necesario el lavado de manos hasta el codo. El lavabo será de gran tamaño, montado en la pared, del tipo "fregado", con grifos de manos libres que pueden ser accionados por el codo en la pared, por el pie o por la rodilla, o con grifos con sensor electrónico. El agua caliente y fría se suministrará por un caño común.</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UCI se compone de los siguientes locales:</w:t>
      </w:r>
    </w:p>
    <w:p>
      <w:pPr>
        <w:pStyle w:val="Juantitulo3"/>
        <w:ind w:hanging="0"/>
        <w:rPr>
          <w:color w:val="168253"/>
        </w:rPr>
      </w:pPr>
      <w:r>
        <w:rPr/>
        <w:t xml:space="preserve">Local: Carro de reanimación Bay</w:t>
      </w:r>
    </w:p>
    <w:p>
      <w:pPr>
        <w:pStyle w:val="EstiloNormal2TrebuchetMS"/>
        <w:rPr/>
      </w:pPr>
      <w:r>
        <w:rPr/>
        <w:t xml:space="preserve">Un compartimento abierto para la custodia supervisada del carro de reanimación y el equipo asociado. El compartimento debe estar situado cerca de un puesto de personal. Es esencial un acceso rápido al carro de reanimación y a las zonas de los pacientes.</w:t>
        <w:br/>
        <w:t xml:space="preserve">Consideraciones adicionales sobre el diseño:</w:t>
        <w:br/>
        <w:t xml:space="preserve"/>
        <w:br/>
        <w:t xml:space="preserve">Deben tenerse en cuenta los requisitos de los carros de reanimación especializados (por ejemplo, se necesitan carros específicos para los departamentos de pediatría y neonatología y carros no magnéticos para algunas modalidades de imagen médica).</w:t>
        <w:br/>
        <w:t xml:space="preserve">Si un departamento necesita más de un tipo de carro de reanimación en su área (por ejemplo, carros de adultos y pediátricos), se necesitará una zona adicional.</w:t>
        <w:br/>
        <w:t xml:space="preserve">En algunos departamentos puede haber equipos adicionales, como aparatos de ECG, en este compartimento.</w:t>
        <w:br/>
        <w:t xml:space="preserve">El compartimento deberá tener una profundidad mínima de 800 mm para garantizar que los equipos no impidan la circulación por el pasillo adyacente.</w:t>
        <w:br/>
        <w:t xml:space="preserve">Es posible que sea necesario disponer de un tobogán para el paciente si se necesita el carro de reanimación, que puede colocarse en este compartimento.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reanimación adulto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HERSILL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REAVIVATOR PLUS (5200600)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DESFIBRILADOR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RESCUE SAM</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UCI se compone de los siguientes locales:</w:t>
      </w:r>
    </w:p>
    <w:p>
      <w:pPr>
        <w:pStyle w:val="Juantitulo3"/>
        <w:ind w:hanging="0"/>
        <w:rPr>
          <w:color w:val="168253"/>
        </w:rPr>
      </w:pPr>
      <w:r>
        <w:rPr/>
        <w:t xml:space="preserve">Local: Utilidad sucia, 12m2</w:t>
      </w:r>
    </w:p>
    <w:p>
      <w:pPr>
        <w:pStyle w:val="EstiloNormal2TrebuchetMS"/>
        <w:rPr/>
      </w:pPr>
      <w:r>
        <w:rPr/>
        <w:t xml:space="preserve">El lavadero de 12m² ofrece un espacio para la descontaminación y el almacenamiento de bacinillas, urinarios y cuencos, el análisis y la eliminación de muestras de pacientes, la eliminación de residuos clínicos y de otro tipo, la limpieza y el almacenamiento de equipos usados para su recogida, y el almacenamiento de ropa de cama sucia para su recogida.</w:t>
        <w:br/>
        <w:t xml:space="preserve">Nota: debido a la disponibilidad de lavadoras que no requieren la manipulación previa de los artículos, ya no se incluye una manguera de rociado ni un fregadero de borde de lavado en el equipamiento de servicios sucios de 12 m².</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ANALIZADOR: análisis de orina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ROCHE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U411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UCI se compone de los siguientes locales:</w:t>
      </w:r>
    </w:p>
    <w:p>
      <w:pPr>
        <w:pStyle w:val="Juantitulo3"/>
        <w:ind w:hanging="0"/>
        <w:rPr>
          <w:color w:val="168253"/>
        </w:rPr>
      </w:pPr>
      <w:r>
        <w:rPr/>
        <w:t xml:space="preserve">Local: Sala de limpieza, 7m2</w:t>
      </w:r>
    </w:p>
    <w:p>
      <w:pPr>
        <w:pStyle w:val="EstiloNormal2TrebuchetMS"/>
        <w:rPr/>
      </w:pPr>
      <w:r>
        <w:rPr/>
        <w:t xml:space="preserve">La sala de limpieza se utiliza para guardar los carros y artículos usados de un quirófano, sala de procedimientos o laboratorio de catéteres. Los artículos pueden clasificarse, enjuagarse o eliminarse y enviarse a las zonas de almacenamiento de residuos/esterilización, según proceda.</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UCI se compone de los siguientes locales:</w:t>
      </w:r>
    </w:p>
    <w:p>
      <w:pPr>
        <w:pStyle w:val="Juantitulo3"/>
        <w:ind w:hanging="0"/>
        <w:rPr>
          <w:color w:val="168253"/>
        </w:rPr>
      </w:pPr>
      <w:r>
        <w:rPr/>
        <w:t xml:space="preserve">Local: Cuarto de limpieza, 5m2</w:t>
      </w:r>
    </w:p>
    <w:p>
      <w:pPr>
        <w:pStyle w:val="EstiloNormal2TrebuchetMS"/>
        <w:rPr/>
      </w:pPr>
      <w:r>
        <w:rPr/>
        <w:t xml:space="preserve">Un cuarto seguro para el almacenamiento localizado y la decantación de los materiales y agentes de limpieza, el almacenamiento del equipo de limpieza y el carro, el lavado y el almacenamiento de fregonas, cubos, escobas, etc. y para la eliminación de residuos líquidos.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UCI se compone de los siguientes locales:</w:t>
      </w:r>
    </w:p>
    <w:p>
      <w:pPr>
        <w:pStyle w:val="Juantitulo3"/>
        <w:ind w:hanging="0"/>
        <w:rPr>
          <w:color w:val="168253"/>
        </w:rPr>
      </w:pPr>
      <w:r>
        <w:rPr/>
        <w:t xml:space="preserve">Local: Sala de desechos, 10m2</w:t>
      </w:r>
    </w:p>
    <w:p>
      <w:pPr>
        <w:pStyle w:val="EstiloNormal2TrebuchetMS"/>
        <w:rPr/>
      </w:pPr>
      <w:r>
        <w:rPr/>
        <w:t xml:space="preserve">El cuarto de desechos permite mantener temporalmente los desechos clínicos, los desechos generales, los objetos punzantes, la ropa sucia y los materiales reciclables antes de su eliminación. El cuarto de eliminación debe estar situado cerca de un lavabo para lavarse las manos o estar dentro del cuarto (opcional) si los residuos se manipulan en esta zona.  El cuarto debe poder cerrarse con llave.</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3465A4"/>
        </w:rPr>
      </w:pPr>
      <w:r>
        <w:rPr>
          <w:rFonts w:ascii="Arial Narrow" w:hAnsi="Arial Narrow"/>
          <w:color w:val="3465A4"/>
          <w:sz w:val="21"/>
        </w:rPr>
        <w:t xml:space="preserve"/>
      </w:r>
    </w:p>
    <w:p>
      <w:pPr>
        <w:pStyle w:val="EstiloJustificadoInterlineado15lneas"/>
        <w:ind w:hanging="0"/>
        <w:rPr>
          <w:sz w:val="32"/>
          <w:szCs w:val="32"/>
          <w:u w:val="none"/>
        </w:rPr>
      </w:pPr>
      <w:r>
        <w:rPr>
          <w:sz w:val="32"/>
          <w:szCs w:val="32"/>
          <w:u w:val="none"/>
        </w:rPr>
        <w:t xml:space="preserve">Aréa: Unidad de cuidados cardíacos</w:t>
      </w:r>
    </w:p>
    <w:p>
      <w:pPr>
        <w:pStyle w:val="Header"/>
        <w:jc w:val="left"/>
        <w:rPr>
          <w:rFonts w:ascii="Arial Narrow" w:hAnsi="Arial Narrow"/>
          <w:color w:val="3465A4"/>
          <w:sz w:val="21"/>
        </w:rPr>
      </w:pPr>
      <w:r>
        <w:rPr>
          <w:rFonts w:ascii="Arial Narrow" w:hAnsi="Arial Narrow"/>
          <w:color w:val="168253"/>
          <w:sz w:val="21"/>
        </w:rPr>
        <w:t xml:space="preserve"/>
      </w:r>
    </w:p>
    <w:p>
      <w:pPr>
        <w:pStyle w:val="EstiloNormal2TrebuchetMS"/>
        <w:rPr>
          <w:color w:val="168253"/>
        </w:rPr>
      </w:pPr>
      <w:r>
        <w:rPr/>
        <w:t xml:space="preserve">El aréa de Unidad de cuidados cardíacos se compone de los siguientes locales:</w:t>
      </w:r>
    </w:p>
    <w:p>
      <w:pPr>
        <w:pStyle w:val="Juantitulo3"/>
        <w:ind w:hanging="0"/>
        <w:rPr>
          <w:color w:val="168253"/>
        </w:rPr>
      </w:pPr>
      <w:r>
        <w:rPr/>
        <w:t xml:space="preserve">Local: Habitación de 1 cama - CCU, 20m2</w:t>
      </w:r>
    </w:p>
    <w:p>
      <w:pPr>
        <w:pStyle w:val="EstiloNormal2TrebuchetMS"/>
        <w:rPr/>
      </w:pPr>
      <w:r>
        <w:rPr/>
        <w:t xml:space="preserve">Una habitación de 1 cama - Especial, Cuidados Coronarios acomodará a un paciente para la prestación de un tratamiento de cuidados cardíacos. Se recomiendan puertas acristaladas y paredes divisorias para la visibilidad e intimidad del paciente. La luz natural y las vistas son esenciales; la habitación requiere la posibilidad de ver por la ventana desde el sillón o la cama.</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SILLA: paciente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MEDISA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FLOW4R</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Unidad de cuidados cardíacos se compone de los siguientes locales:</w:t>
      </w:r>
    </w:p>
    <w:p>
      <w:pPr>
        <w:pStyle w:val="Juantitulo3"/>
        <w:ind w:hanging="0"/>
        <w:rPr>
          <w:color w:val="168253"/>
        </w:rPr>
      </w:pPr>
      <w:r>
        <w:rPr/>
        <w:t xml:space="preserve">Local: Habitación de 1 cama - con baño interior, tipo 1</w:t>
      </w:r>
    </w:p>
    <w:p>
      <w:pPr>
        <w:pStyle w:val="EstiloNormal2TrebuchetMS"/>
        <w:rPr/>
      </w:pPr>
      <w:r>
        <w:rPr/>
        <w:t xml:space="preserve">Una habitación de 1 cama alojará a un paciente para la prestación de una serie de cuidados y tratamientos clínicos. El espacio disponible permitirá: (a) que el personal trabaje a ambos lados de la cama, aunque se supone que los cuidados de enfermería se realizarán predominantemente en el lado de la cama más cercano a la puerta de entrada. La disposición del panel de servicios médicos refleja esta suposición; (b) el movimiento de equipos alrededor de todos los lados de la cama (por ejemplo, una grúa móvil); (c) una grúa montada en el techo. Aunque este elemento se muestra, su inclusión dependerá de las políticas jurisdiccionales.  La luz natural y las vistas son esenciales y los pacientes deberán tener una vista exterior desde la silla o la cama, preferiblemente desde ambas. La habitación de 1 cama también puede utilizarse como habitación de aislamiento - Clase S (presión estándar). En esta opción se recomienda el acristalamiento de la puerta y una ventana interior, pero dependerá de la ubicación del cuarto de baño. Para más información sobre los requisitos específicos, consulte la sección Habitaciones de aislamiento AusHFG - Requisitos de ingeniería y diseño. La configuración de la habitación de una cama puede variar para adaptarse a las diferentes opciones de baño, incluyendo: interior, exterior y espalda con espalda (también conocido como "anidado").  Las notas aplicadas a las clasificaciones del suelo responden a los requisitos actuales de la norma AS 4586 y de la norma HB198 asociada; el cumplimiento de la normativa vigente y de la política jurisdiccional debe ser verificado por los equipos de proyecto en cada proyecto.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SILLA: paciente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MEDISA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FLOW4R</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Unidad de cuidados cardíacos se compone de los siguientes locales:</w:t>
      </w:r>
    </w:p>
    <w:p>
      <w:pPr>
        <w:pStyle w:val="Juantitulo3"/>
        <w:ind w:hanging="0"/>
        <w:rPr>
          <w:color w:val="168253"/>
        </w:rPr>
      </w:pPr>
      <w:r>
        <w:rPr/>
        <w:t xml:space="preserve">Local: Habitación de 2 camas - con baño interior, tipo 1</w:t>
      </w:r>
    </w:p>
    <w:p>
      <w:pPr>
        <w:pStyle w:val="EstiloNormal2TrebuchetMS"/>
        <w:rPr/>
      </w:pPr>
      <w:r>
        <w:rPr/>
        <w:t xml:space="preserve">Una habitación de 2 camas alojará a dos pacientes para la prestación de una serie de cuidados y tratamientos clínicos. La disposición del espacio permitirá (a) que el personal trabaje a ambos lados de la cama, aunque se supone que los cuidados de enfermería se producirán predominantemente en el espacio entre las camas. La disposición del panel de servicios médicos refleja esta suposición; (b) el movimiento de equipos alrededor de todos los lados de la cama (por ejemplo, una grúa móvil).</w:t>
        <w:br/>
        <w:t xml:space="preserve">La luz natural y las perspectivas son esenciales y los pacientes deberán tener una perspectiva externa desde el sillón o la cama. En esta opción se recomienda el acristalamiento de la puerta y una ventana interior, pero dependerá de la ubicación de la suite. La configuración de la habitación de dos camas puede variar para adaptarse a las diferentes opciones de baño, incluyendo: interior y exterior. Cada habitación de 2 camas necesitará un acceso directo al baño. Las notas aplicadas a las clasificaciones de los pisos responden a los requisitos actuales de la norma AS 4586 y de la norma HB198 asociada; el cumplimiento de la normativa vigente y de la política jurisdiccional debe ser verificado por los equipos de proyecto en cada proyecto.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SILLA: paciente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MEDISA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FLOW4R</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Unidad de cuidados cardíacos se compone de los siguientes locales:</w:t>
      </w:r>
    </w:p>
    <w:p>
      <w:pPr>
        <w:pStyle w:val="Juantitulo3"/>
        <w:ind w:hanging="0"/>
        <w:rPr>
          <w:color w:val="168253"/>
        </w:rPr>
      </w:pPr>
      <w:r>
        <w:rPr/>
        <w:t xml:space="preserve">Local: Utilidad sucia, 10m2</w:t>
      </w:r>
    </w:p>
    <w:p>
      <w:pPr>
        <w:pStyle w:val="EstiloNormal2TrebuchetMS"/>
        <w:rPr/>
      </w:pPr>
      <w:r>
        <w:rPr/>
        <w:t xml:space="preserve">El Servicio Sucio, 10m², proporciona un espacio para la descontaminación y el almacenamiento de bacinillas, urinarios y cuencos, el análisis y la eliminación de muestras de pacientes, la eliminación de residuos clínicos y de otro tipo, la limpieza y el almacenamiento de equipos usados para su recogida, y el almacenamiento de ropa de cama sucia para su recogida.</w:t>
        <w:br/>
        <w:t xml:space="preserve">Nota: debido a la disponibilidad de lavadoras que no requieren la manipulación previa de los artículos, ya no se incluye una manguera de rociado ni un fregadero de borde de lavado en el equipamiento de servicios sucios de 10m².</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ANALIZADOR: análisis de orina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ROCHE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U411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Unidad de cuidados cardíacos se compone de los siguientes locales:</w:t>
      </w:r>
    </w:p>
    <w:p>
      <w:pPr>
        <w:pStyle w:val="Juantitulo3"/>
        <w:ind w:hanging="0"/>
        <w:rPr>
          <w:color w:val="168253"/>
        </w:rPr>
      </w:pPr>
      <w:r>
        <w:rPr/>
        <w:t xml:space="preserve">Local: Bahía - Lavado de manos, tipo B</w:t>
      </w:r>
    </w:p>
    <w:p>
      <w:pPr>
        <w:pStyle w:val="EstiloNormal2TrebuchetMS"/>
        <w:rPr/>
      </w:pPr>
      <w:r>
        <w:rPr/>
        <w:t xml:space="preserve">El lavamanos de tipo B proporciona instalaciones para el lavado de manos del personal antes y después de cada contacto con el paciente y de los visitantes, según sea necesario. El lavabo debe ser de tipo medio, montado en la pared, con grifos de manos libres que pueden estar montados en la pared o en el lavabo con accionamiento por codo. El agua caliente y fría se suministrará mediante un caño común.</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Unidad de cuidados cardíacos se compone de los siguientes locales:</w:t>
      </w:r>
    </w:p>
    <w:p>
      <w:pPr>
        <w:pStyle w:val="Juantitulo3"/>
        <w:ind w:hanging="0"/>
        <w:rPr>
          <w:color w:val="168253"/>
        </w:rPr>
      </w:pPr>
      <w:r>
        <w:rPr/>
        <w:t xml:space="preserve">Local: Carro de reanimación Bay</w:t>
      </w:r>
    </w:p>
    <w:p>
      <w:pPr>
        <w:pStyle w:val="EstiloNormal2TrebuchetMS"/>
        <w:rPr/>
      </w:pPr>
      <w:r>
        <w:rPr/>
        <w:t xml:space="preserve">Un compartimento abierto para la custodia supervisada del carro de reanimación y el equipo asociado. El compartimento debe estar situado cerca de un puesto de personal. Es esencial un acceso rápido al carro de reanimación y a las zonas de los pacientes.</w:t>
        <w:br/>
        <w:t xml:space="preserve">Consideraciones adicionales sobre el diseño:</w:t>
        <w:br/>
        <w:t xml:space="preserve"/>
        <w:br/>
        <w:t xml:space="preserve">Deben tenerse en cuenta los requisitos de los carros de reanimación especializados (por ejemplo, se necesitan carros específicos para los departamentos de pediatría y neonatología y carros no magnéticos para algunas modalidades de imagen médica).</w:t>
        <w:br/>
        <w:t xml:space="preserve">Si un departamento necesita más de un tipo de carro de reanimación en su área (por ejemplo, carros de adultos y pediátricos), se necesitará una zona adicional.</w:t>
        <w:br/>
        <w:t xml:space="preserve">En algunos departamentos puede haber equipos adicionales, como aparatos de ECG, en este compartimento.</w:t>
        <w:br/>
        <w:t xml:space="preserve">El compartimento deberá tener una profundidad mínima de 800 mm para garantizar que los equipos no impidan la circulación por el pasillo adyacente.</w:t>
        <w:br/>
        <w:t xml:space="preserve">Es posible que sea necesario disponer de un tobogán para el paciente si se necesita el carro de reanimación, que puede colocarse en este compartimento.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reanimación adulto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HERSILL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REAVIVATOR PLUS (5200600)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DESFIBRILADOR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RESCUE SAM</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Unidad de cuidados cardíacos se compone de los siguientes locales:</w:t>
      </w:r>
    </w:p>
    <w:p>
      <w:pPr>
        <w:pStyle w:val="Juantitulo3"/>
        <w:ind w:hanging="0"/>
        <w:rPr>
          <w:color w:val="168253"/>
        </w:rPr>
      </w:pPr>
      <w:r>
        <w:rPr/>
        <w:t xml:space="preserve">Local: Cuarto de limpieza, 5m2</w:t>
      </w:r>
    </w:p>
    <w:p>
      <w:pPr>
        <w:pStyle w:val="EstiloNormal2TrebuchetMS"/>
        <w:rPr/>
      </w:pPr>
      <w:r>
        <w:rPr/>
        <w:t xml:space="preserve">Un cuarto seguro para el almacenamiento localizado y la decantación de los materiales y agentes de limpieza, el almacenamiento del equipo de limpieza y el carro, el lavado y el almacenamiento de fregonas, cubos, escobas, etc. y para la eliminación de residuos líquidos.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Unidad de cuidados cardíacos se compone de los siguientes locales:</w:t>
      </w:r>
    </w:p>
    <w:p>
      <w:pPr>
        <w:pStyle w:val="Juantitulo3"/>
        <w:ind w:hanging="0"/>
        <w:rPr>
          <w:color w:val="168253"/>
        </w:rPr>
      </w:pPr>
      <w:r>
        <w:rPr/>
        <w:t xml:space="preserve">Local: Sala de desechos, 10m2</w:t>
      </w:r>
    </w:p>
    <w:p>
      <w:pPr>
        <w:pStyle w:val="EstiloNormal2TrebuchetMS"/>
        <w:rPr/>
      </w:pPr>
      <w:r>
        <w:rPr/>
        <w:t xml:space="preserve">El cuarto de desechos permite mantener temporalmente los desechos clínicos, los desechos generales, los objetos punzantes, la ropa sucia y los materiales reciclables antes de su eliminación. El cuarto de eliminación debe estar situado cerca de un lavabo para lavarse las manos o estar dentro del cuarto (opcional) si los residuos se manipulan en esta zona.  El cuarto debe poder cerrarse con llave.</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Unidad de cuidados cardíacos se compone de los siguientes locales:</w:t>
      </w:r>
    </w:p>
    <w:p>
      <w:pPr>
        <w:pStyle w:val="Juantitulo3"/>
        <w:ind w:hanging="0"/>
        <w:rPr>
          <w:color w:val="168253"/>
        </w:rPr>
      </w:pPr>
      <w:r>
        <w:rPr/>
        <w:t xml:space="preserve">Local: Sala de estar - Paciente / Familia, 10m2</w:t>
      </w:r>
    </w:p>
    <w:p>
      <w:pPr>
        <w:pStyle w:val="EstiloNormal2TrebuchetMS"/>
        <w:rPr/>
      </w:pPr>
      <w:r>
        <w:rPr/>
        <w:t xml:space="preserve">La Sala de Pacientes ofrece a los pacientes y a los visitantes un cambio de ambiente lejos de las áreas clínicas. Es una zona en la que los grupos familiares pueden visitar y los pacientes pueden socializar. Es esencial que haya una vista exterior.  Puede ser necesario un acceso para la grúa y la cama del paciente.</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SILLA: paciente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MEDISA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FLOW4R</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3465A4"/>
        </w:rPr>
      </w:pPr>
      <w:r>
        <w:rPr>
          <w:rFonts w:ascii="Arial Narrow" w:hAnsi="Arial Narrow"/>
          <w:color w:val="3465A4"/>
          <w:sz w:val="21"/>
        </w:rPr>
        <w:t xml:space="preserve"/>
      </w:r>
    </w:p>
    <w:p>
      <w:pPr>
        <w:pStyle w:val="Header"/>
        <w:jc w:val="left"/>
        <w:rPr>
          <w:rFonts w:ascii="Arial Narrow" w:hAnsi="Arial Narrow"/>
        </w:rPr>
      </w:pPr>
      <w:r>
        <w:rPr>
          <w:rFonts w:ascii="Arial Narrow" w:hAnsi="Arial Narrow"/>
          <w:color w:val="222222"/>
          <w:sz w:val="18"/>
        </w:rPr>
        <w:t xml:space="preserve"> </w:t>
      </w:r>
      <w:r>
        <w:rPr>
          <w:rFonts w:ascii="Arial Narrow" w:hAnsi="Arial Narrow"/>
          <w:color w:val="222222"/>
          <w:sz w:val="21"/>
        </w:rPr>
        <w:t xml:space="preserve"/>
      </w:r>
    </w:p>
    <w:p>
      <w:pPr>
        <w:pStyle w:val="JuanTtulo1"/>
        <w:ind w:hanging="0"/>
        <w:rPr>
          <w:b/>
          <w:b/>
          <w:bCs w:val="false"/>
          <w:sz w:val="36"/>
          <w:szCs w:val="36"/>
        </w:rPr>
      </w:pPr>
      <w:r>
        <w:rPr>
          <w:b/>
          <w:bCs w:val="false"/>
          <w:sz w:val="36"/>
          <w:szCs w:val="36"/>
        </w:rPr>
        <w:t>Unidad:</w:t>
      </w:r>
      <w:bookmarkStart w:id="0" w:name="_Hlk98427129"/>
      <w:r>
        <w:rPr>
          <w:b/>
          <w:bCs w:val="false"/>
          <w:sz w:val="36"/>
          <w:szCs w:val="36"/>
        </w:rPr>
        <w:t xml:space="preserve">Hospital Básico</w:t>
      </w:r>
      <w:bookmarkEnd w:id="0"/>
    </w:p>
    <w:p>
      <w:pPr>
        <w:pStyle w:val="EstiloNormal2TrebuchetMS"/>
        <w:rPr>
          <w:szCs w:val="22"/>
        </w:rPr>
      </w:pPr>
      <w:r>
        <w:rPr>
          <w:szCs w:val="22"/>
        </w:rPr>
        <w:t xml:space="preserve">La unidad de Hospital Básico se compone de las siguientes aréas:</w:t>
      </w:r>
    </w:p>
    <w:p>
      <w:pPr>
        <w:pStyle w:val="Header"/>
        <w:jc w:val="left"/>
        <w:rPr>
          <w:color w:val="3465A4"/>
        </w:rPr>
      </w:pPr>
      <w:r>
        <w:rPr>
          <w:rFonts w:ascii="Arial Narrow" w:hAnsi="Arial Narrow"/>
          <w:color w:val="3465A4"/>
          <w:sz w:val="21"/>
        </w:rPr>
        <w:t xml:space="preserve"/>
      </w:r>
    </w:p>
    <w:p>
      <w:pPr>
        <w:pStyle w:val="EstiloJustificadoInterlineado15lneas"/>
        <w:ind w:hanging="0"/>
        <w:rPr>
          <w:sz w:val="32"/>
          <w:szCs w:val="32"/>
          <w:u w:val="none"/>
        </w:rPr>
      </w:pPr>
      <w:r>
        <w:rPr>
          <w:sz w:val="32"/>
          <w:szCs w:val="32"/>
          <w:u w:val="none"/>
        </w:rPr>
        <w:t xml:space="preserve">Aréa: Hospital Básico</w:t>
      </w:r>
    </w:p>
    <w:p>
      <w:pPr>
        <w:pStyle w:val="Header"/>
        <w:jc w:val="left"/>
        <w:rPr>
          <w:rFonts w:ascii="Arial Narrow" w:hAnsi="Arial Narrow"/>
          <w:color w:val="3465A4"/>
          <w:sz w:val="21"/>
        </w:rPr>
      </w:pPr>
      <w:r>
        <w:rPr>
          <w:rFonts w:ascii="Arial Narrow" w:hAnsi="Arial Narrow"/>
          <w:color w:val="168253"/>
          <w:sz w:val="21"/>
        </w:rPr>
        <w:t xml:space="preserve"/>
      </w:r>
    </w:p>
    <w:p>
      <w:pPr>
        <w:pStyle w:val="EstiloNormal2TrebuchetMS"/>
        <w:rPr>
          <w:color w:val="168253"/>
        </w:rPr>
      </w:pPr>
      <w:r>
        <w:rPr/>
        <w:t xml:space="preserve">El aréa de Hospital Básico se compone de los siguientes locales:</w:t>
      </w:r>
    </w:p>
    <w:p>
      <w:pPr>
        <w:pStyle w:val="Juantitulo3"/>
        <w:ind w:hanging="0"/>
        <w:rPr>
          <w:color w:val="168253"/>
        </w:rPr>
      </w:pPr>
      <w:r>
        <w:rPr/>
        <w:t xml:space="preserve">Local: Sala de consulta</w:t>
      </w:r>
    </w:p>
    <w:p>
      <w:pPr>
        <w:pStyle w:val="EstiloNormal2TrebuchetMS"/>
        <w:rPr/>
      </w:pPr>
      <w:r>
        <w:rPr/>
        <w:t xml:space="preserve">La Sala de Consultas permitirá la consulta privada y el examen físico de los pacientes con o sin la presencia de personas de apoyo. Es posible que se necesite una segunda puerta para la seguridad del personal  la ubicación de la segunda puerta dependerá de la disponibilidad de una zona de salida adecuada. Se necesitará un modelo operativo para responder a las llamadas del personal/de los pacientes para apoyar la inclusión de un sistema de llamada a la enfermera y se determinará en función de las necesidades del servicio.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CAMILLA: exploración eléctrica móvil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MESPA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MS1610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Hospital Básico se compone de los siguientes locales:</w:t>
      </w:r>
    </w:p>
    <w:p>
      <w:pPr>
        <w:pStyle w:val="Juantitulo3"/>
        <w:ind w:hanging="0"/>
        <w:rPr>
          <w:color w:val="168253"/>
        </w:rPr>
      </w:pPr>
      <w:r>
        <w:rPr/>
        <w:t xml:space="preserve">Local: Sala de tratamiento</w:t>
      </w:r>
    </w:p>
    <w:p>
      <w:pPr>
        <w:pStyle w:val="EstiloNormal2TrebuchetMS"/>
        <w:rPr/>
      </w:pPr>
      <w:r>
        <w:rPr/>
        <w:t xml:space="preserve">La sala de tratamiento ofrece un entorno controlado, privacidad e instalaciones para realizar consultas, exámenes, tratamientos y procedimientos menores.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equipo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CT.95.500IP</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Hospital Básico se compone de los siguientes locales:</w:t>
      </w:r>
    </w:p>
    <w:p>
      <w:pPr>
        <w:pStyle w:val="Juantitulo3"/>
        <w:ind w:hanging="0"/>
        <w:rPr>
          <w:color w:val="168253"/>
        </w:rPr>
      </w:pPr>
      <w:r>
        <w:rPr/>
        <w:t xml:space="preserve">Local: Sala de evaluación de triaje, emergencia - Tipo 1</w:t>
      </w:r>
    </w:p>
    <w:p>
      <w:pPr>
        <w:pStyle w:val="EstiloNormal2TrebuchetMS"/>
        <w:rPr/>
      </w:pPr>
      <w:r>
        <w:rPr/>
        <w:t xml:space="preserve">La sala de triaje, tipo 1, proporcionará un área privada para la evaluación inicial, el examen físico y el inicio de los primeros auxilios de los pacientes que se presentan en la Unidad de Emergencia.  La sala de triaje, tipo 1, es para las unidades de emergencia más pequeñas, donde la sala actúa como triaje inicial y como evaluación de triaje posterior que requiere un examen físico.  La ubicación de los mostradores y la disposición de los cristales apoyan esta doble función. Las instalaciones de pesaje, incluido el pesaje de bebés, deben estar cerca. El requisito de presión negativa indica un flujo de aire direccional general solamente. El aire acondicionado debe ser no recirculante.</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paciente transporte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MATACHANA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85042.1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Hospital Básico se compone de los siguientes locales:</w:t>
      </w:r>
    </w:p>
    <w:p>
      <w:pPr>
        <w:pStyle w:val="Juantitulo3"/>
        <w:ind w:hanging="0"/>
        <w:rPr>
          <w:color w:val="168253"/>
        </w:rPr>
      </w:pPr>
      <w:r>
        <w:rPr/>
        <w:t xml:space="preserve">Local: Carro de reanimación Bay</w:t>
      </w:r>
    </w:p>
    <w:p>
      <w:pPr>
        <w:pStyle w:val="EstiloNormal2TrebuchetMS"/>
        <w:rPr/>
      </w:pPr>
      <w:r>
        <w:rPr/>
        <w:t xml:space="preserve">Un compartimento abierto para la custodia supervisada del carro de reanimación y el equipo asociado. El compartimento debe estar situado cerca de un puesto de personal. Es esencial un acceso rápido al carro de reanimación y a las zonas de los pacientes.</w:t>
        <w:br/>
        <w:t xml:space="preserve">Consideraciones adicionales sobre el diseño:</w:t>
        <w:br/>
        <w:t xml:space="preserve"/>
        <w:br/>
        <w:t xml:space="preserve">Deben tenerse en cuenta los requisitos de los carros de reanimación especializados (por ejemplo, se necesitan carros específicos para los departamentos de pediatría y neonatología y carros no magnéticos para algunas modalidades de imagen médica).</w:t>
        <w:br/>
        <w:t xml:space="preserve">Si un departamento necesita más de un tipo de carro de reanimación en su área (por ejemplo, carros de adultos y pediátricos), se necesitará una zona adicional.</w:t>
        <w:br/>
        <w:t xml:space="preserve">En algunos departamentos puede haber equipos adicionales, como aparatos de ECG, en este compartimento.</w:t>
        <w:br/>
        <w:t xml:space="preserve">El compartimento deberá tener una profundidad mínima de 800 mm para garantizar que los equipos no impidan la circulación por el pasillo adyacente.</w:t>
        <w:br/>
        <w:t xml:space="preserve">Es posible que sea necesario disponer de un tobogán para el paciente si se necesita el carro de reanimación, que puede colocarse en este compartimento.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reanimación adulto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HERSILL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REAVIVATOR PLUS (5200600)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DESFIBRILADOR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RESCUE SAM</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Hospital Básico se compone de los siguientes locales:</w:t>
      </w:r>
    </w:p>
    <w:p>
      <w:pPr>
        <w:pStyle w:val="Juantitulo3"/>
        <w:ind w:hanging="0"/>
        <w:rPr>
          <w:color w:val="168253"/>
        </w:rPr>
      </w:pPr>
      <w:r>
        <w:rPr/>
        <w:t xml:space="preserve">Local: Habitación de 1 cama - especial, con baño interior, tipo 1</w:t>
      </w:r>
    </w:p>
    <w:p>
      <w:pPr>
        <w:pStyle w:val="EstiloNormal2TrebuchetMS"/>
        <w:rPr/>
      </w:pPr>
      <w:r>
        <w:rPr/>
        <w:t xml:space="preserve">Una habitación de 1 cama (especial) puede alojar a un paciente para la prestación de una serie de cuidados y tratamientos clínicos. El espacio disponible permitirá (a) que el personal trabaje a ambos lados de la cama, aunque se supone que los cuidados de enfermería se realizarán predominantemente en el lado de la cama más cercano a la puerta de entrada. La disposición del panel de servicios médicos refleja esta suposición; (b) el movimiento de equipos alrededor de todos los lados de la cama (por ejemplo, una grúa móvil); (c) una grúa montada en el techo. Aunque se muestra la grúa de techo, su inclusión dependerá de las políticas jurisdiccionales; (d) espacio para que un cuidador pueda pasar la noche para apoyar modelos como el "cuidado por los padres".</w:t>
        <w:br/>
        <w:t xml:space="preserve">La luz natural y las vistas son esenciales y los pacientes deberán tener vistas al exterior desde la silla o la cama, preferiblemente desde ambas. Se recomienda el acristalamiento de las puertas.</w:t>
        <w:br/>
        <w:t xml:space="preserve"> </w:t>
        <w:br/>
        <w:t xml:space="preserve">Las notas aplicadas a las clasificaciones de los pisos responden a los requisitos actuales de la norma AS 4586 y a los requisitos asociados de la norma HB198. El cumplimiento de la normativa vigente y de la política jurisdiccional debe ser verificado por los equipos de proyecto en cada proyecto.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SILLA: paciente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MEDISA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FLOW4R</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Hospital Básico se compone de los siguientes locales:</w:t>
      </w:r>
    </w:p>
    <w:p>
      <w:pPr>
        <w:pStyle w:val="Juantitulo3"/>
        <w:ind w:hanging="0"/>
        <w:rPr>
          <w:color w:val="168253"/>
        </w:rPr>
      </w:pPr>
      <w:r>
        <w:rPr/>
        <w:t xml:space="preserve">Local: Habitación de 1 cama - con baño interior, tipo 1</w:t>
      </w:r>
    </w:p>
    <w:p>
      <w:pPr>
        <w:pStyle w:val="EstiloNormal2TrebuchetMS"/>
        <w:rPr/>
      </w:pPr>
      <w:r>
        <w:rPr/>
        <w:t xml:space="preserve">Una habitación de 1 cama alojará a un paciente para la prestación de una serie de cuidados y tratamientos clínicos. El espacio disponible permitirá: (a) que el personal trabaje a ambos lados de la cama, aunque se supone que los cuidados de enfermería se realizarán predominantemente en el lado de la cama más cercano a la puerta de entrada. La disposición del panel de servicios médicos refleja esta suposición; (b) el movimiento de equipos alrededor de todos los lados de la cama (por ejemplo, una grúa móvil); (c) una grúa montada en el techo. Aunque este elemento se muestra, su inclusión dependerá de las políticas jurisdiccionales.  La luz natural y las vistas son esenciales y los pacientes deberán tener una vista exterior desde la silla o la cama, preferiblemente desde ambas. La habitación de 1 cama también puede utilizarse como habitación de aislamiento - Clase S (presión estándar). En esta opción se recomienda el acristalamiento de la puerta y una ventana interior, pero dependerá de la ubicación del cuarto de baño. Para más información sobre los requisitos específicos, consulte la sección Habitaciones de aislamiento AusHFG - Requisitos de ingeniería y diseño. La configuración de la habitación de una cama puede variar para adaptarse a las diferentes opciones de baño, incluyendo: interior, exterior y espalda con espalda (también conocido como "anidado").  Las notas aplicadas a las clasificaciones del suelo responden a los requisitos actuales de la norma AS 4586 y de la norma HB198 asociada; el cumplimiento de la normativa vigente y de la política jurisdiccional debe ser verificado por los equipos de proyecto en cada proyecto.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SILLA: paciente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MEDISA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FLOW4R</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Hospital Básico se compone de los siguientes locales:</w:t>
      </w:r>
    </w:p>
    <w:p>
      <w:pPr>
        <w:pStyle w:val="Juantitulo3"/>
        <w:ind w:hanging="0"/>
        <w:rPr>
          <w:color w:val="168253"/>
        </w:rPr>
      </w:pPr>
      <w:r>
        <w:rPr/>
        <w:t xml:space="preserve">Local: Bahía - Lavado de manos, tipo B</w:t>
      </w:r>
    </w:p>
    <w:p>
      <w:pPr>
        <w:pStyle w:val="EstiloNormal2TrebuchetMS"/>
        <w:rPr/>
      </w:pPr>
      <w:r>
        <w:rPr/>
        <w:t xml:space="preserve">El lavamanos de tipo B proporciona instalaciones para el lavado de manos del personal antes y después de cada contacto con el paciente y de los visitantes, según sea necesario. El lavabo debe ser de tipo medio, montado en la pared, con grifos de manos libres que pueden estar montados en la pared o en el lavabo con accionamiento por codo. El agua caliente y fría se suministrará mediante un caño común.</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Hospital Básico se compone de los siguientes locales:</w:t>
      </w:r>
    </w:p>
    <w:p>
      <w:pPr>
        <w:pStyle w:val="Juantitulo3"/>
        <w:ind w:hanging="0"/>
        <w:rPr>
          <w:color w:val="168253"/>
        </w:rPr>
      </w:pPr>
      <w:r>
        <w:rPr/>
        <w:t xml:space="preserve">Local: Tienda limpia / Sala de medicación, Sub</w:t>
      </w:r>
    </w:p>
    <w:p>
      <w:pPr>
        <w:pStyle w:val="EstiloNormal2TrebuchetMS"/>
        <w:rPr/>
      </w:pPr>
      <w:r>
        <w:rPr/>
        <w:t xml:space="preserve">El almacén limpio / sala de medicación, Sub proporciona un pequeño espacio para el almacenamiento de consumibles limpios y el almacenamiento seguro de medicamentos, incluidos los fluidos intravenosos. La sala puede proporcionar almacenamiento para drogas de dependencia de acuerdo con la legislación pertinente. Es necesario controlar la temperatura y la humedad para el almacenamiento de medicamentos y la temperatura interna no debe superar los 25°C. Se requiere un acceso seguro a la sala por parte del personal. La provisión y colocación de cámaras de CCTV depende de las políticas jurisdiccionales. Consulte los requisitos específicos del proyecto para el suministro de sistemas automatizados de gestión de la medicación.</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Hospital Básico se compone de los siguientes locales:</w:t>
      </w:r>
    </w:p>
    <w:p>
      <w:pPr>
        <w:pStyle w:val="Juantitulo3"/>
        <w:ind w:hanging="0"/>
        <w:rPr>
          <w:color w:val="168253"/>
        </w:rPr>
      </w:pPr>
      <w:r>
        <w:rPr/>
        <w:t xml:space="preserve">Local: Utilidad sucia, 12m2</w:t>
      </w:r>
    </w:p>
    <w:p>
      <w:pPr>
        <w:pStyle w:val="EstiloNormal2TrebuchetMS"/>
        <w:rPr/>
      </w:pPr>
      <w:r>
        <w:rPr/>
        <w:t xml:space="preserve">El lavadero de 12m² ofrece un espacio para la descontaminación y el almacenamiento de bacinillas, urinarios y cuencos, el análisis y la eliminación de muestras de pacientes, la eliminación de residuos clínicos y de otro tipo, la limpieza y el almacenamiento de equipos usados para su recogida, y el almacenamiento de ropa de cama sucia para su recogida.</w:t>
        <w:br/>
        <w:t xml:space="preserve">Nota: debido a la disponibilidad de lavadoras que no requieren la manipulación previa de los artículos, ya no se incluye una manguera de rociado ni un fregadero de borde de lavado en el equipamiento de servicios sucios de 12 m².</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ANALIZADOR: análisis de orina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ROCHE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U411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Hospital Básico se compone de los siguientes locales:</w:t>
      </w:r>
    </w:p>
    <w:p>
      <w:pPr>
        <w:pStyle w:val="Juantitulo3"/>
        <w:ind w:hanging="0"/>
        <w:rPr>
          <w:color w:val="168253"/>
        </w:rPr>
      </w:pPr>
      <w:r>
        <w:rPr/>
        <w:t xml:space="preserve">Local: Cuarto de limpieza, 10m2</w:t>
      </w:r>
    </w:p>
    <w:p>
      <w:pPr>
        <w:pStyle w:val="EstiloNormal2TrebuchetMS"/>
        <w:rPr/>
      </w:pPr>
      <w:r>
        <w:rPr/>
        <w:t xml:space="preserve">Un cuarto seguro para el almacenamiento y la decantación de los materiales y agentes de limpieza, el almacenamiento del equipo de limpieza y el carro, el lavado y el almacenamiento de las fregonas, cubos, escobas, etc. y para la eliminación de residuos. La mayor superficie del suelo permite el almacenamiento adicional o la colocación de carros.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Hospital Básico se compone de los siguientes locales:</w:t>
      </w:r>
    </w:p>
    <w:p>
      <w:pPr>
        <w:pStyle w:val="Juantitulo3"/>
        <w:ind w:hanging="0"/>
        <w:rPr>
          <w:color w:val="168253"/>
        </w:rPr>
      </w:pPr>
      <w:r>
        <w:rPr/>
        <w:t xml:space="preserve">Local: Funeraria - Mantenimiento de cadáveres</w:t>
      </w:r>
    </w:p>
    <w:p>
      <w:pPr>
        <w:pStyle w:val="EstiloNormal2TrebuchetMS"/>
        <w:rPr/>
      </w:pPr>
      <w:r>
        <w:rPr/>
        <w:t xml:space="preserve">El depósito de cadáveres proporciona un almacenamiento refrigerado para la conservación temporal de los cadáveres con una zona adyacente para transferir un cadáver desde un carro al almacén.  La sala puede configurarse con armarios frigoríficos o como sala fría en función de las necesidades del servicio.  El depósito de cadáveres debe estar situado en un lugar de fácil acceso al depósito de cadáveres.</w:t>
        <w:br/>
        <w:t xml:space="preserve"> </w:t>
        <w:br/>
        <w:t xml:space="preserve">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Hospital Básico se compone de los siguientes locales:</w:t>
      </w:r>
    </w:p>
    <w:p>
      <w:pPr>
        <w:pStyle w:val="Juantitulo3"/>
        <w:ind w:hanging="0"/>
        <w:rPr>
          <w:color w:val="168253"/>
        </w:rPr>
      </w:pPr>
      <w:r>
        <w:rPr/>
        <w:t xml:space="preserve">Local: Pernoctación - Habitación</w:t>
      </w:r>
    </w:p>
    <w:p>
      <w:pPr>
        <w:pStyle w:val="EstiloNormal2TrebuchetMS"/>
        <w:rPr/>
      </w:pPr>
      <w:r>
        <w:rPr/>
        <w:t xml:space="preserve">Una habitación de 1 cama con un baño contiguo para el personal, los padres o los cuidadores que necesiten pasar la noche en un lugar cercano. La habitación deberá poder cerrarse con llave.</w:t>
        <w:br/>
        <w:t xml:space="preserve">Consideraciones adicionales sobre el diseño:</w:t>
        <w:br/>
        <w:t xml:space="preserve"/>
        <w:br/>
        <w:t xml:space="preserve">Se requiere una vista exterior.</w:t>
        <w:br/>
        <w:t xml:space="preserve">La disposición de las habitaciones para pernoctar y de los cuartos de baño puede ajustarse para proporcionar instalaciones accesibles, es decir, según se requiera si se proporciona una suite independiente o en una parte de las habitaciones si se proporcionan múltiples suites para pernoctar.</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junto a la 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MESPA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MS2131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3465A4"/>
        </w:rPr>
      </w:pPr>
      <w:r>
        <w:rPr>
          <w:rFonts w:ascii="Arial Narrow" w:hAnsi="Arial Narrow"/>
          <w:color w:val="3465A4"/>
          <w:sz w:val="21"/>
        </w:rPr>
        <w:t xml:space="preserve"/>
      </w:r>
    </w:p>
    <w:p>
      <w:pPr>
        <w:pStyle w:val="Header"/>
        <w:jc w:val="left"/>
        <w:rPr>
          <w:rFonts w:ascii="Arial Narrow" w:hAnsi="Arial Narrow"/>
        </w:rPr>
      </w:pPr>
      <w:r>
        <w:rPr>
          <w:rFonts w:ascii="Arial Narrow" w:hAnsi="Arial Narrow"/>
          <w:color w:val="222222"/>
          <w:sz w:val="18"/>
        </w:rPr>
        <w:t xml:space="preserve"> </w:t>
      </w:r>
      <w:r>
        <w:rPr>
          <w:rFonts w:ascii="Arial Narrow" w:hAnsi="Arial Narrow"/>
          <w:color w:val="222222"/>
          <w:sz w:val="21"/>
        </w:rPr>
        <w:t xml:space="preserve"/>
      </w:r>
    </w:p>
    <w:p>
      <w:pPr>
        <w:pStyle w:val="JuanTtulo1"/>
        <w:ind w:hanging="0"/>
        <w:rPr>
          <w:b/>
          <w:b/>
          <w:bCs w:val="false"/>
          <w:sz w:val="36"/>
          <w:szCs w:val="36"/>
        </w:rPr>
      </w:pPr>
      <w:r>
        <w:rPr>
          <w:b/>
          <w:bCs w:val="false"/>
          <w:sz w:val="36"/>
          <w:szCs w:val="36"/>
        </w:rPr>
        <w:t>Unidad:</w:t>
      </w:r>
      <w:bookmarkStart w:id="0" w:name="_Hlk98427129"/>
      <w:r>
        <w:rPr>
          <w:b/>
          <w:bCs w:val="false"/>
          <w:sz w:val="36"/>
          <w:szCs w:val="36"/>
        </w:rPr>
        <w:t xml:space="preserve">Hospitalización</w:t>
      </w:r>
      <w:bookmarkEnd w:id="0"/>
    </w:p>
    <w:p>
      <w:pPr>
        <w:pStyle w:val="EstiloNormal2TrebuchetMS"/>
        <w:rPr>
          <w:szCs w:val="22"/>
        </w:rPr>
      </w:pPr>
      <w:r>
        <w:rPr>
          <w:szCs w:val="22"/>
        </w:rPr>
        <w:t xml:space="preserve">La unidad de Hospitalización se compone de las siguientes aréas:</w:t>
      </w:r>
    </w:p>
    <w:p>
      <w:pPr>
        <w:pStyle w:val="Header"/>
        <w:jc w:val="left"/>
        <w:rPr>
          <w:color w:val="3465A4"/>
        </w:rPr>
      </w:pPr>
      <w:r>
        <w:rPr>
          <w:rFonts w:ascii="Arial Narrow" w:hAnsi="Arial Narrow"/>
          <w:color w:val="3465A4"/>
          <w:sz w:val="21"/>
        </w:rPr>
        <w:t xml:space="preserve"/>
      </w:r>
    </w:p>
    <w:p>
      <w:pPr>
        <w:pStyle w:val="EstiloJustificadoInterlineado15lneas"/>
        <w:ind w:hanging="0"/>
        <w:rPr>
          <w:sz w:val="32"/>
          <w:szCs w:val="32"/>
          <w:u w:val="none"/>
        </w:rPr>
      </w:pPr>
      <w:r>
        <w:rPr>
          <w:sz w:val="32"/>
          <w:szCs w:val="32"/>
          <w:u w:val="none"/>
        </w:rPr>
        <w:t xml:space="preserve">Aréa: Hospitalización</w:t>
      </w:r>
    </w:p>
    <w:p>
      <w:pPr>
        <w:pStyle w:val="Header"/>
        <w:jc w:val="left"/>
        <w:rPr>
          <w:rFonts w:ascii="Arial Narrow" w:hAnsi="Arial Narrow"/>
          <w:color w:val="3465A4"/>
          <w:sz w:val="21"/>
        </w:rPr>
      </w:pPr>
      <w:r>
        <w:rPr>
          <w:rFonts w:ascii="Arial Narrow" w:hAnsi="Arial Narrow"/>
          <w:color w:val="168253"/>
          <w:sz w:val="21"/>
        </w:rPr>
        <w:t xml:space="preserve"/>
      </w:r>
    </w:p>
    <w:p>
      <w:pPr>
        <w:pStyle w:val="EstiloNormal2TrebuchetMS"/>
        <w:rPr>
          <w:color w:val="168253"/>
        </w:rPr>
      </w:pPr>
      <w:r>
        <w:rPr/>
        <w:t xml:space="preserve">El aréa de Hospitalización se compone de los siguientes locales:</w:t>
      </w:r>
    </w:p>
    <w:p>
      <w:pPr>
        <w:pStyle w:val="Juantitulo3"/>
        <w:ind w:hanging="0"/>
        <w:rPr>
          <w:color w:val="168253"/>
        </w:rPr>
      </w:pPr>
      <w:r>
        <w:rPr/>
        <w:t xml:space="preserve">Local: Habitación de 1 cama - Aislamiento - Presión negativa, Tipo 1</w:t>
      </w:r>
    </w:p>
    <w:p>
      <w:pPr>
        <w:pStyle w:val="EstiloNormal2TrebuchetMS"/>
        <w:rPr/>
      </w:pPr>
      <w:r>
        <w:rPr/>
        <w:t xml:space="preserve">Una habitación de 1 cama - Aislamiento (presión negativa) alojará a un paciente que requiera aislamiento respiratorio para evitar la transmisión de infecciones. La habitación será capaz de ofrecer una serie de cuidados y tratamientos clínicos. La habitación tendrá una antesala adjunta que será utilizada por el personal y los visitantes para que puedan ponerse el EPI. Los pacientes entrarán y saldrán de la sala por las puertas de los pacientes, en lugar de por la antesala. Esta disposición también facilita el uso de la sala cuando no se necesita para el aislamiento de presión negativa. La disposición del espacio permitirá: que el personal trabaje a ambos lados de la cama, aunque se supone que los cuidados de enfermería se producirán predominantemente en el lado de la cama más cercano a la puerta de entrada. La disposición del panel de servicios médicos refleja esta suposición: el movimiento de equipos alrededor de todos los lados de la cama (por ejemplo, una grúa móvil) y una grúa montada en el techo. Aunque se muestra la grúa montada en el techo, su inclusión dependerá de las políticas jurisdiccionales.  La luz natural y las vistas son esenciales y los pacientes necesitarán vistas desde la cama o la silla, preferiblemente desde ambas. En esta opción se recomienda el acristalamiento de la puerta y una ventana interior, pero dependerá de la ubicación del baño. Para obtener más información sobre los requisitos específicos, consulte la sección Habitaciones de aislamiento de AusHFG - Requisitos de ingeniería y diseño.</w:t>
        <w:br/>
        <w:t xml:space="preserve"> </w:t>
        <w:br/>
        <w:t xml:space="preserve">Las notas aplicadas a las calificaciones del suelo responden a la actual AS 4586 y a los requisitos asociados de la HB198 - el cumplimiento de la normativa vigente y de la política jurisdiccional debe ser verificado por los equipos de proyecto en cada obra.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SILLA: paciente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MEDISA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FLOW4R</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Hospitalización se compone de los siguientes locales:</w:t>
      </w:r>
    </w:p>
    <w:p>
      <w:pPr>
        <w:pStyle w:val="Juantitulo3"/>
        <w:ind w:hanging="0"/>
        <w:rPr>
          <w:color w:val="168253"/>
        </w:rPr>
      </w:pPr>
      <w:r>
        <w:rPr/>
        <w:t xml:space="preserve">Local: Habitación de 1 cama - Bariátrica</w:t>
      </w:r>
    </w:p>
    <w:p>
      <w:pPr>
        <w:pStyle w:val="EstiloNormal2TrebuchetMS"/>
        <w:rPr/>
      </w:pPr>
      <w:r>
        <w:rPr/>
        <w:t xml:space="preserve">Una habitación de 1 cama - Bariátrica acomodará a un paciente, que normalmente pesa hasta 250 kg, para la prestación de una serie de cuidados y tratamientos clínicos. El espacio disponible permitirá: que el personal trabaje a ambos lados de la cama, aunque se supone que los cuidados de enfermería se realizarán predominantemente en el lado de la cama más cercano a la puerta de entrada; la disposición del panel de servicios médicos refleja esta suposición; equipos de tamaño bariátrico (cama, silla) y el movimiento de los equipos alrededor de todos los lados de la cama; una grúa montada en el techo que se extienda desde la cama hasta el Ensuite.  La luz natural y las vistas son esenciales y los pacientes deberán tener una vista exterior desde la silla o la cama, preferiblemente desde ambas. La habitación de 1 cama también puede utilizarse como habitación de aislamiento - Clase S (presión estándar). Se recomienda que la puerta esté acristalada.</w:t>
        <w:br/>
        <w:t xml:space="preserve">Esta habitación debe planificarse con acceso directo a un cuarto de baño - Bariátrico.  Las notas aplicadas a las clasificaciones de los pisos responden a los requisitos actuales de la norma AS 4586 y a los requisitos asociados de la norma HB198 - el cumplimiento de la normativa vigente y de la política jurisdiccional debe ser verificado por los equipos de proyecto en cada proyecto.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Hospitalización se compone de los siguientes locales:</w:t>
      </w:r>
    </w:p>
    <w:p>
      <w:pPr>
        <w:pStyle w:val="Juantitulo3"/>
        <w:ind w:hanging="0"/>
        <w:rPr>
          <w:color w:val="168253"/>
        </w:rPr>
      </w:pPr>
      <w:r>
        <w:rPr/>
        <w:t xml:space="preserve">Local: Antesala</w:t>
      </w:r>
    </w:p>
    <w:p>
      <w:pPr>
        <w:pStyle w:val="EstiloNormal2TrebuchetMS"/>
        <w:rPr/>
      </w:pPr>
      <w:r>
        <w:rPr/>
        <w:t xml:space="preserve">Antesala asociada a una sala de aislamiento para el mantenimiento de la presurización del aire y para que el personal y los visitantes se cambien y se deshagan del equipo de protección utilizado al entrar o salir; dentro de la sala habrá un lavamanos para el personal; se recomienda un acristalamiento para la visibilidad del paciente y del personal.</w:t>
        <w:br/>
        <w:t xml:space="preserve">Presurización - negativa o positiva según el tipo de sala de aislamiento</w:t>
        <w:br/>
        <w:t xml:space="preserve">Zona eléctrica con protección del cuerpo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EPI</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PROVITA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I-N11121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Hospitalización se compone de los siguientes locales:</w:t>
      </w:r>
    </w:p>
    <w:p>
      <w:pPr>
        <w:pStyle w:val="Juantitulo3"/>
        <w:ind w:hanging="0"/>
        <w:rPr>
          <w:color w:val="168253"/>
        </w:rPr>
      </w:pPr>
      <w:r>
        <w:rPr/>
        <w:t xml:space="preserve">Local: Habitación de 2 camas - con baño interior, tipo 1</w:t>
      </w:r>
    </w:p>
    <w:p>
      <w:pPr>
        <w:pStyle w:val="EstiloNormal2TrebuchetMS"/>
        <w:rPr/>
      </w:pPr>
      <w:r>
        <w:rPr/>
        <w:t xml:space="preserve">Una habitación de 2 camas alojará a dos pacientes para la prestación de una serie de cuidados y tratamientos clínicos. La disposición del espacio permitirá (a) que el personal trabaje a ambos lados de la cama, aunque se supone que los cuidados de enfermería se producirán predominantemente en el espacio entre las camas. La disposición del panel de servicios médicos refleja esta suposición; (b) el movimiento de equipos alrededor de todos los lados de la cama (por ejemplo, una grúa móvil).</w:t>
        <w:br/>
        <w:t xml:space="preserve">La luz natural y las perspectivas son esenciales y los pacientes deberán tener una perspectiva externa desde el sillón o la cama. En esta opción se recomienda el acristalamiento de la puerta y una ventana interior, pero dependerá de la ubicación de la suite. La configuración de la habitación de dos camas puede variar para adaptarse a las diferentes opciones de baño, incluyendo: interior y exterior. Cada habitación de 2 camas necesitará un acceso directo al baño. Las notas aplicadas a las clasificaciones de los pisos responden a los requisitos actuales de la norma AS 4586 y de la norma HB198 asociada; el cumplimiento de la normativa vigente y de la política jurisdiccional debe ser verificado por los equipos de proyecto en cada proyecto.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SILLA: paciente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MEDISA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FLOW4R</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Hospitalización se compone de los siguientes locales:</w:t>
      </w:r>
    </w:p>
    <w:p>
      <w:pPr>
        <w:pStyle w:val="Juantitulo3"/>
        <w:ind w:hanging="0"/>
        <w:rPr>
          <w:color w:val="168253"/>
        </w:rPr>
      </w:pPr>
      <w:r>
        <w:rPr/>
        <w:t xml:space="preserve">Local: Habitación de 4 camas - con baño interior</w:t>
      </w:r>
    </w:p>
    <w:p>
      <w:pPr>
        <w:pStyle w:val="EstiloNormal2TrebuchetMS"/>
        <w:rPr/>
      </w:pPr>
      <w:r>
        <w:rPr/>
        <w:t xml:space="preserve">Una habitación de 4 camas puede alojar a cuatro pacientes para la prestación de una serie de cuidados y tratamientos clínicos. La disposición del espacio permitirá (a) que el personal trabaje a ambos lados de la cama, aunque se supone que los cuidados de enfermería se producirán predominantemente en el espacio entre las camas. La disposición del panel de servicios médicos refleja esta suposición; (b) el movimiento de equipos alrededor de todos los lados de la cama (por ejemplo, una grúa móvil).</w:t>
        <w:br/>
        <w:t xml:space="preserve">La luz natural y las perspectivas son esenciales y los pacientes deberán tener una perspectiva externa desde el sillón o la cama. Se muestra un cuarto de baño interior y cada habitación de 4 camas necesitará acceso directo a un cuarto de baño. Lo ideal es que cada habitación de 4 camas tenga acceso directo a un aseo adicional o a un baño.  Las notas aplicadas a las clasificaciones de los pisos responden a los requisitos actuales de la norma AS 4586 y de la norma HB198 asociada; el cumplimiento de la normativa vigente y de la política jurisdiccional debe ser verificado por los equipos de proyecto en cada obra.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SILLA: paciente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MEDISA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FLOW4R</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Hospitalización se compone de los siguientes locales:</w:t>
      </w:r>
    </w:p>
    <w:p>
      <w:pPr>
        <w:pStyle w:val="Juantitulo3"/>
        <w:ind w:hanging="0"/>
        <w:rPr>
          <w:color w:val="168253"/>
        </w:rPr>
      </w:pPr>
      <w:r>
        <w:rPr/>
        <w:t xml:space="preserve">Local: Sala de estar - Paciente / Familia, 20m2</w:t>
      </w:r>
    </w:p>
    <w:p>
      <w:pPr>
        <w:pStyle w:val="EstiloNormal2TrebuchetMS"/>
        <w:rPr/>
      </w:pPr>
      <w:r>
        <w:rPr/>
        <w:t xml:space="preserve">La Sala de Pacientes/Familiares ofrece a los pacientes y a los visitantes un cambio de ambiente lejos de las áreas clínicas. Es una zona donde los grupos familiares pueden visitar y los pacientes pueden socializar. Habrá que tener en cuenta la variedad de ocupantes, incluyendo adultos y niños, personas sanas y discapacitadas. En caso de que sea necesario, puede haber capacidad bariátrica.  Es esencial que haya una perspectiva exterior.  Es necesario el acceso para los elevadores de pacientes y las camas.  Hay que añadir/restar 1,5 m2 por persona.</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SILLA: paciente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MEDISA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FLOW4R</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Hospitalización se compone de los siguientes locales:</w:t>
      </w:r>
    </w:p>
    <w:p>
      <w:pPr>
        <w:pStyle w:val="Juantitulo3"/>
        <w:ind w:hanging="0"/>
        <w:rPr>
          <w:color w:val="168253"/>
        </w:rPr>
      </w:pPr>
      <w:r>
        <w:rPr/>
        <w:t xml:space="preserve">Local: Bahía - Lavado de manos, tipo B</w:t>
      </w:r>
    </w:p>
    <w:p>
      <w:pPr>
        <w:pStyle w:val="EstiloNormal2TrebuchetMS"/>
        <w:rPr/>
      </w:pPr>
      <w:r>
        <w:rPr/>
        <w:t xml:space="preserve">El lavamanos de tipo B proporciona instalaciones para el lavado de manos del personal antes y después de cada contacto con el paciente y de los visitantes, según sea necesario. El lavabo debe ser de tipo medio, montado en la pared, con grifos de manos libres que pueden estar montados en la pared o en el lavabo con accionamiento por codo. El agua caliente y fría se suministrará mediante un caño común.</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Hospitalización se compone de los siguientes locales:</w:t>
      </w:r>
    </w:p>
    <w:p>
      <w:pPr>
        <w:pStyle w:val="Juantitulo3"/>
        <w:ind w:hanging="0"/>
        <w:rPr>
          <w:color w:val="168253"/>
        </w:rPr>
      </w:pPr>
      <w:r>
        <w:rPr/>
        <w:t xml:space="preserve">Local: Carro de reanimación Bay</w:t>
      </w:r>
    </w:p>
    <w:p>
      <w:pPr>
        <w:pStyle w:val="EstiloNormal2TrebuchetMS"/>
        <w:rPr/>
      </w:pPr>
      <w:r>
        <w:rPr/>
        <w:t xml:space="preserve">Un compartimento abierto para la custodia supervisada del carro de reanimación y el equipo asociado. El compartimento debe estar situado cerca de un puesto de personal. Es esencial un acceso rápido al carro de reanimación y a las zonas de los pacientes.</w:t>
        <w:br/>
        <w:t xml:space="preserve">Consideraciones adicionales sobre el diseño:</w:t>
        <w:br/>
        <w:t xml:space="preserve"/>
        <w:br/>
        <w:t xml:space="preserve">Deben tenerse en cuenta los requisitos de los carros de reanimación especializados (por ejemplo, se necesitan carros específicos para los departamentos de pediatría y neonatología y carros no magnéticos para algunas modalidades de imagen médica).</w:t>
        <w:br/>
        <w:t xml:space="preserve">Si un departamento necesita más de un tipo de carro de reanimación en su área (por ejemplo, carros de adultos y pediátricos), se necesitará una zona adicional.</w:t>
        <w:br/>
        <w:t xml:space="preserve">En algunos departamentos puede haber equipos adicionales, como aparatos de ECG, en este compartimento.</w:t>
        <w:br/>
        <w:t xml:space="preserve">El compartimento deberá tener una profundidad mínima de 800 mm para garantizar que los equipos no impidan la circulación por el pasillo adyacente.</w:t>
        <w:br/>
        <w:t xml:space="preserve">Es posible que sea necesario disponer de un tobogán para el paciente si se necesita el carro de reanimación, que puede colocarse en este compartimento.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reanimación adulto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HERSILL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REAVIVATOR PLUS (5200600)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DESFIBRILADOR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RESCUE SAM</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Hospitalización se compone de los siguientes locales:</w:t>
      </w:r>
    </w:p>
    <w:p>
      <w:pPr>
        <w:pStyle w:val="Juantitulo3"/>
        <w:ind w:hanging="0"/>
        <w:rPr>
          <w:color w:val="168253"/>
        </w:rPr>
      </w:pPr>
      <w:r>
        <w:rPr/>
        <w:t xml:space="preserve">Local: Cuarto de limpieza, 5m2</w:t>
      </w:r>
    </w:p>
    <w:p>
      <w:pPr>
        <w:pStyle w:val="EstiloNormal2TrebuchetMS"/>
        <w:rPr/>
      </w:pPr>
      <w:r>
        <w:rPr/>
        <w:t xml:space="preserve">Un cuarto seguro para el almacenamiento localizado y la decantación de los materiales y agentes de limpieza, el almacenamiento del equipo de limpieza y el carro, el lavado y el almacenamiento de fregonas, cubos, escobas, etc. y para la eliminación de residuos líquidos.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Hospitalización se compone de los siguientes locales:</w:t>
      </w:r>
    </w:p>
    <w:p>
      <w:pPr>
        <w:pStyle w:val="Juantitulo3"/>
        <w:ind w:hanging="0"/>
        <w:rPr>
          <w:color w:val="168253"/>
        </w:rPr>
      </w:pPr>
      <w:r>
        <w:rPr/>
        <w:t xml:space="preserve">Local: Utilidad sucia, 14m2</w:t>
      </w:r>
    </w:p>
    <w:p>
      <w:pPr>
        <w:pStyle w:val="EstiloNormal2TrebuchetMS"/>
        <w:rPr/>
      </w:pPr>
      <w:r>
        <w:rPr/>
        <w:t xml:space="preserve">El cuarto sucio, de 14m², ofrece un espacio para la descontaminación y el almacenamiento de bacinillas, orinales y cuencos, el análisis y la eliminación de muestras de pacientes, la eliminación de residuos clínicos y de otro tipo, la limpieza y el almacenamiento de equipos usados para su recogida, y el almacenamiento de ropa sucia para su recogida. El lavadero sucio, de 14 m2, puede tener puertas de acceso desde ambos lados de la sala.</w:t>
        <w:br/>
        <w:t xml:space="preserve">Nota: debido a la disponibilidad de lavadoras que no requieren una manipulación previa de los artículos, la manguera de rociado y el fregadero de borde de lavado ya no se incluyen en el equipamiento del cuarto sucio de 14m².</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ANALIZADOR: análisis de orina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ROCHE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U411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Hospitalización se compone de los siguientes locales:</w:t>
      </w:r>
    </w:p>
    <w:p>
      <w:pPr>
        <w:pStyle w:val="Juantitulo3"/>
        <w:ind w:hanging="0"/>
        <w:rPr>
          <w:color w:val="168253"/>
        </w:rPr>
      </w:pPr>
      <w:r>
        <w:rPr/>
        <w:t xml:space="preserve">Local: Sala de desechos, 10m2</w:t>
      </w:r>
    </w:p>
    <w:p>
      <w:pPr>
        <w:pStyle w:val="EstiloNormal2TrebuchetMS"/>
        <w:rPr/>
      </w:pPr>
      <w:r>
        <w:rPr/>
        <w:t xml:space="preserve">El cuarto de desechos permite mantener temporalmente los desechos clínicos, los desechos generales, los objetos punzantes, la ropa sucia y los materiales reciclables antes de su eliminación. El cuarto de eliminación debe estar situado cerca de un lavabo para lavarse las manos o estar dentro del cuarto (opcional) si los residuos se manipulan en esta zona.  El cuarto debe poder cerrarse con llave.</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Hospitalización se compone de los siguientes locales:</w:t>
      </w:r>
    </w:p>
    <w:p>
      <w:pPr>
        <w:pStyle w:val="Juantitulo3"/>
        <w:ind w:hanging="0"/>
        <w:rPr>
          <w:color w:val="168253"/>
        </w:rPr>
      </w:pPr>
      <w:r>
        <w:rPr/>
        <w:t xml:space="preserve">Local: Baño</w:t>
      </w:r>
    </w:p>
    <w:p>
      <w:pPr>
        <w:pStyle w:val="EstiloNormal2TrebuchetMS"/>
        <w:rPr/>
      </w:pPr>
      <w:r>
        <w:rPr/>
        <w:t xml:space="preserve">El cuarto de baño ofrece instalaciones para el baño, el vestido y el aseo de los pacientes. La disposición debe permitir la maniobra de un paciente con un dispositivo de elevación, una silla de ruedas o un carrito de ducha. La ubicación del inodoro debe permitir la asistencia desde ambos lados. Puede haber una bañera de altura regulable en lugar de un carrito de ducha, en función de las necesidades del servicio.  Se puede considerar la posibilidad de utilizar una bañera bariátrica; consulte los requisitos específicos del proyecto.  </w:t>
        <w:br/>
        <w:t xml:space="preserve"> Deberá haber una señalización con caracteres táctiles en braille para designar el "cuarto de baño".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3465A4"/>
        </w:rPr>
      </w:pPr>
      <w:r>
        <w:rPr>
          <w:rFonts w:ascii="Arial Narrow" w:hAnsi="Arial Narrow"/>
          <w:color w:val="3465A4"/>
          <w:sz w:val="21"/>
        </w:rPr>
        <w:t xml:space="preserve"/>
      </w:r>
    </w:p>
    <w:p>
      <w:pPr>
        <w:pStyle w:val="Header"/>
        <w:jc w:val="left"/>
        <w:rPr>
          <w:rFonts w:ascii="Arial Narrow" w:hAnsi="Arial Narrow"/>
        </w:rPr>
      </w:pPr>
      <w:r>
        <w:rPr>
          <w:rFonts w:ascii="Arial Narrow" w:hAnsi="Arial Narrow"/>
          <w:color w:val="222222"/>
          <w:sz w:val="18"/>
        </w:rPr>
        <w:t xml:space="preserve"> </w:t>
      </w:r>
      <w:r>
        <w:rPr>
          <w:rFonts w:ascii="Arial Narrow" w:hAnsi="Arial Narrow"/>
          <w:color w:val="222222"/>
          <w:sz w:val="21"/>
        </w:rPr>
        <w:t xml:space="preserve"/>
      </w:r>
    </w:p>
    <w:p>
      <w:pPr>
        <w:pStyle w:val="JuanTtulo1"/>
        <w:ind w:hanging="0"/>
        <w:rPr>
          <w:b/>
          <w:b/>
          <w:bCs w:val="false"/>
          <w:sz w:val="36"/>
          <w:szCs w:val="36"/>
        </w:rPr>
      </w:pPr>
      <w:r>
        <w:rPr>
          <w:b/>
          <w:bCs w:val="false"/>
          <w:sz w:val="36"/>
          <w:szCs w:val="36"/>
        </w:rPr>
        <w:t>Unidad:</w:t>
      </w:r>
      <w:bookmarkStart w:id="0" w:name="_Hlk98427129"/>
      <w:r>
        <w:rPr>
          <w:b/>
          <w:bCs w:val="false"/>
          <w:sz w:val="36"/>
          <w:szCs w:val="36"/>
        </w:rPr>
        <w:t xml:space="preserve">Urgencias</w:t>
      </w:r>
      <w:bookmarkEnd w:id="0"/>
    </w:p>
    <w:p>
      <w:pPr>
        <w:pStyle w:val="EstiloNormal2TrebuchetMS"/>
        <w:rPr>
          <w:szCs w:val="22"/>
        </w:rPr>
      </w:pPr>
      <w:r>
        <w:rPr>
          <w:szCs w:val="22"/>
        </w:rPr>
        <w:t xml:space="preserve">La unidad de Urgencias se compone de las siguientes aréas:</w:t>
      </w:r>
    </w:p>
    <w:p>
      <w:pPr>
        <w:pStyle w:val="Header"/>
        <w:jc w:val="left"/>
        <w:rPr>
          <w:color w:val="3465A4"/>
        </w:rPr>
      </w:pPr>
      <w:r>
        <w:rPr>
          <w:rFonts w:ascii="Arial Narrow" w:hAnsi="Arial Narrow"/>
          <w:color w:val="3465A4"/>
          <w:sz w:val="21"/>
        </w:rPr>
        <w:t xml:space="preserve"/>
      </w:r>
    </w:p>
    <w:p>
      <w:pPr>
        <w:pStyle w:val="EstiloJustificadoInterlineado15lneas"/>
        <w:ind w:hanging="0"/>
        <w:rPr>
          <w:sz w:val="32"/>
          <w:szCs w:val="32"/>
          <w:u w:val="none"/>
        </w:rPr>
      </w:pPr>
      <w:r>
        <w:rPr>
          <w:sz w:val="32"/>
          <w:szCs w:val="32"/>
          <w:u w:val="none"/>
        </w:rPr>
        <w:t xml:space="preserve">Aréa: Urgencias</w:t>
      </w:r>
    </w:p>
    <w:p>
      <w:pPr>
        <w:pStyle w:val="Header"/>
        <w:jc w:val="left"/>
        <w:rPr>
          <w:rFonts w:ascii="Arial Narrow" w:hAnsi="Arial Narrow"/>
          <w:color w:val="3465A4"/>
          <w:sz w:val="21"/>
        </w:rPr>
      </w:pPr>
      <w:r>
        <w:rPr>
          <w:rFonts w:ascii="Arial Narrow" w:hAnsi="Arial Narrow"/>
          <w:color w:val="168253"/>
          <w:sz w:val="21"/>
        </w:rPr>
        <w:t xml:space="preserve"/>
      </w:r>
    </w:p>
    <w:p>
      <w:pPr>
        <w:pStyle w:val="EstiloNormal2TrebuchetMS"/>
        <w:rPr>
          <w:color w:val="168253"/>
        </w:rPr>
      </w:pPr>
      <w:r>
        <w:rPr/>
        <w:t xml:space="preserve">El aréa de Urgencias se compone de los siguientes locales:</w:t>
      </w:r>
    </w:p>
    <w:p>
      <w:pPr>
        <w:pStyle w:val="Juantitulo3"/>
        <w:ind w:hanging="0"/>
        <w:rPr>
          <w:color w:val="168253"/>
        </w:rPr>
      </w:pPr>
      <w:r>
        <w:rPr/>
        <w:t xml:space="preserve">Local: Sala de evaluación de triaje, emergencia - Tipo 1</w:t>
      </w:r>
    </w:p>
    <w:p>
      <w:pPr>
        <w:pStyle w:val="EstiloNormal2TrebuchetMS"/>
        <w:rPr/>
      </w:pPr>
      <w:r>
        <w:rPr/>
        <w:t xml:space="preserve">La sala de triaje, tipo 1, proporcionará un área privada para la evaluación inicial, el examen físico y el inicio de los primeros auxilios de los pacientes que se presentan en la Unidad de Emergencia.  La sala de triaje, tipo 1, es para las unidades de emergencia más pequeñas, donde la sala actúa como triaje inicial y como evaluación de triaje posterior que requiere un examen físico.  La ubicación de los mostradores y la disposición de los cristales apoyan esta doble función. Las instalaciones de pesaje, incluido el pesaje de bebés, deben estar cerca. El requisito de presión negativa indica un flujo de aire direccional general solamente. El aire acondicionado debe ser no recirculante.</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paciente transporte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MATACHANA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85042.1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Urgencias se compone de los siguientes locales:</w:t>
      </w:r>
    </w:p>
    <w:p>
      <w:pPr>
        <w:pStyle w:val="Juantitulo3"/>
        <w:ind w:hanging="0"/>
        <w:rPr>
          <w:color w:val="168253"/>
        </w:rPr>
      </w:pPr>
      <w:r>
        <w:rPr/>
        <w:t xml:space="preserve">Local: Bahía - Altura/ Peso</w:t>
      </w:r>
    </w:p>
    <w:p>
      <w:pPr>
        <w:pStyle w:val="EstiloNormal2TrebuchetMS"/>
        <w:rPr/>
      </w:pPr>
      <w:r>
        <w:rPr/>
        <w:t xml:space="preserve">Un compartimento abierto para medir y registrar la altura y el peso de los pacientes. Normalmente se proporcionan básculas de pie y un estadiómetro. Las básculas de silla pueden utilizarse aquí o pueden almacenarse aquí para ser utilizadas en otro lugar del departamento según sea necesario. El tipo de báscula y la provisión para pacientes bariátricos dependerá de las necesidades del servicio.</w:t>
        <w:br/>
        <w:t xml:space="preserve">Consideraciones adicionales sobre el diseño:</w:t>
        <w:br/>
        <w:t xml:space="preserve"/>
        <w:br/>
        <w:t xml:space="preserve">La bahía debe ser lo suficientemente profunda como para asegurar que el equipo no impida la circulación del corredor adyacente. El diseño y la ubicación del compartimento deben permitir su uso intermitente sin interrumpir significativamente la circulación en el pasillo adyacente.</w:t>
        <w:br/>
        <w:t xml:space="preserve">Puede haber barras de sujeción para la estabilidad del paciente, que pueden estar integradas en las básculas o montadas en la pared.</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BALANZA: electrónica de pie con estadiómetro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799+220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Urgencias se compone de los siguientes locales:</w:t>
      </w:r>
    </w:p>
    <w:p>
      <w:pPr>
        <w:pStyle w:val="Juantitulo3"/>
        <w:ind w:hanging="0"/>
        <w:rPr>
          <w:color w:val="168253"/>
        </w:rPr>
      </w:pPr>
      <w:r>
        <w:rPr/>
        <w:t xml:space="preserve">Local: Bahía de Pacientes, Emergencia - Triaje de Ambulancia</w:t>
      </w:r>
    </w:p>
    <w:p>
      <w:pPr>
        <w:pStyle w:val="EstiloNormal2TrebuchetMS"/>
        <w:rPr/>
      </w:pPr>
      <w:r>
        <w:rPr/>
        <w:t xml:space="preserve">Una bahía de camas de pacientes utilizada para la evaluación de los pacientes a su llegada en ambulancia al servicio de urgencias Ambulance Triage. La bahía de pacientes puede ser una de varias dentro del área de Triaje de Ambulancias.  La bahía de pacientes constituye un componente de la zona de triaje de ambulancias; requiere acceso directo y observación desde las instalaciones de escritura para el personal de ambulancias, de triaje y administrativo. También requiere acceso directo a una pila de lavado de manos del personal.  Los requisitos de presión negativa son sólo para el flujo de aire direccional general. El aire acondicionado debe ser no recirculante.</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Urgencias se compone de los siguientes locales:</w:t>
      </w:r>
    </w:p>
    <w:p>
      <w:pPr>
        <w:pStyle w:val="Juantitulo3"/>
        <w:ind w:hanging="0"/>
        <w:rPr>
          <w:color w:val="168253"/>
        </w:rPr>
      </w:pPr>
      <w:r>
        <w:rPr/>
        <w:t xml:space="preserve">Local: Bahía - Lavado de manos, tipo B</w:t>
      </w:r>
    </w:p>
    <w:p>
      <w:pPr>
        <w:pStyle w:val="EstiloNormal2TrebuchetMS"/>
        <w:rPr/>
      </w:pPr>
      <w:r>
        <w:rPr/>
        <w:t xml:space="preserve">El lavamanos de tipo B proporciona instalaciones para el lavado de manos del personal antes y después de cada contacto con el paciente y de los visitantes, según sea necesario. El lavabo debe ser de tipo medio, montado en la pared, con grifos de manos libres que pueden estar montados en la pared o en el lavabo con accionamiento por codo. El agua caliente y fría se suministrará mediante un caño común.</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Urgencias se compone de los siguientes locales:</w:t>
      </w:r>
    </w:p>
    <w:p>
      <w:pPr>
        <w:pStyle w:val="Juantitulo3"/>
        <w:ind w:hanging="0"/>
        <w:rPr>
          <w:color w:val="168253"/>
        </w:rPr>
      </w:pPr>
      <w:r>
        <w:rPr/>
        <w:t xml:space="preserve">Local: Bahía de Pacientes, Emergencia - Reanimación</w:t>
      </w:r>
    </w:p>
    <w:p>
      <w:pPr>
        <w:pStyle w:val="EstiloNormal2TrebuchetMS"/>
        <w:rPr/>
      </w:pPr>
      <w:r>
        <w:rPr/>
        <w:t xml:space="preserve">Una bahía de camas de pacientes para la evaluación, reanimación y tratamiento de pacientes con condiciones críticas, ubicada dentro de la Unidad de Emergencia. El módulo puede tener paredes laterales divisorias y un banco para la preparación y la redacción. Los equipos de reanimación y de diagnóstico deben estar situados en las proximidades, y pueden incluir un ventilador, un equipo de marcapasos, deslizadores de pacientes y una máquina de rayos X móvil.  Se requiere un control preciso de la temperatura ambiente.  Según el uso del equipo de rayos X, puede ser necesario el blindaje del plomo, que deberá ser evaluado por el consultor de radiación.</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reanimación adulto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HERSILL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REAVIVATOR PLUS (5200600)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DESFIBRILADOR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RESCUE SAM</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VENTILADOR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LOWENSTEIN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ELISA 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BOMBA: jeringa montada en suspensión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BECTON DICKINSON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ALARIS GH</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bolsa de basura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CRT.10C</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Urgencias se compone de los siguientes locales:</w:t>
      </w:r>
    </w:p>
    <w:p>
      <w:pPr>
        <w:pStyle w:val="Juantitulo3"/>
        <w:ind w:hanging="0"/>
        <w:rPr>
          <w:color w:val="168253"/>
        </w:rPr>
      </w:pPr>
      <w:r>
        <w:rPr/>
        <w:t xml:space="preserve">Local: Utilidad sucia, 10m2</w:t>
      </w:r>
    </w:p>
    <w:p>
      <w:pPr>
        <w:pStyle w:val="EstiloNormal2TrebuchetMS"/>
        <w:rPr/>
      </w:pPr>
      <w:r>
        <w:rPr/>
        <w:t xml:space="preserve">El Servicio Sucio, 10m², proporciona un espacio para la descontaminación y el almacenamiento de bacinillas, urinarios y cuencos, el análisis y la eliminación de muestras de pacientes, la eliminación de residuos clínicos y de otro tipo, la limpieza y el almacenamiento de equipos usados para su recogida, y el almacenamiento de ropa de cama sucia para su recogida.</w:t>
        <w:br/>
        <w:t xml:space="preserve">Nota: debido a la disponibilidad de lavadoras que no requieren la manipulación previa de los artículos, ya no se incluye una manguera de rociado ni un fregadero de borde de lavado en el equipamiento de servicios sucios de 10m².</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ANALIZADOR: análisis de orina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ROCHE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U411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Urgencias se compone de los siguientes locales:</w:t>
      </w:r>
    </w:p>
    <w:p>
      <w:pPr>
        <w:pStyle w:val="Juantitulo3"/>
        <w:ind w:hanging="0"/>
        <w:rPr>
          <w:color w:val="168253"/>
        </w:rPr>
      </w:pPr>
      <w:r>
        <w:rPr/>
        <w:t xml:space="preserve">Local: Bahía de Pacientes, Emergencia - Tratamiento agudo</w:t>
      </w:r>
    </w:p>
    <w:p>
      <w:pPr>
        <w:pStyle w:val="EstiloNormal2TrebuchetMS"/>
        <w:rPr/>
      </w:pPr>
      <w:r>
        <w:rPr/>
        <w:t xml:space="preserve">El pabellón de pacientes de urgencias - tratamiento de agudos puede utilizarse para la evaluación y el tratamiento de pacientes con afecciones agudas y estará situado dentro de la unidad de urgencias. El módulo puede tener paredes laterales de separación. El módulo de pacientes tendrá un acceso cercano a un lavabo para el personal y, siempre que sea posible, una línea de visión clara hacia un puesto del personal.</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Urgencias se compone de los siguientes locales:</w:t>
      </w:r>
    </w:p>
    <w:p>
      <w:pPr>
        <w:pStyle w:val="Juantitulo3"/>
        <w:ind w:hanging="0"/>
        <w:rPr>
          <w:color w:val="168253"/>
        </w:rPr>
      </w:pPr>
      <w:r>
        <w:rPr/>
        <w:t xml:space="preserve">Local: Sala de Pacientes, Urgencias - Tratamiento Especial de Agudos</w:t>
      </w:r>
    </w:p>
    <w:p>
      <w:pPr>
        <w:pStyle w:val="EstiloNormal2TrebuchetMS"/>
        <w:rPr/>
      </w:pPr>
      <w:r>
        <w:rPr/>
        <w:t xml:space="preserve">La bahía de pacientes, emergencia - tratamiento agudo especial es un espacio de tratamiento cerrado polivalente que actúa como una bahía de aislamiento de clase S y una bahía de tratamiento agudo que es accesible para los usuarios de sillas de ruedas.   Debe haber un aseo para el paciente en las proximidades.  También puede utilizarse para pacientes pediátricos en un entorno mixto adulto/pediátrico.  Se requiere un baño para uso de clase S y/o pediátrico. Con un baño, una antesala, ventilación de presión negativa y otras adaptaciones, también puede utilizarse como espacio de tratamiento cerrado de clase N. Se recomienda acristalar las paredes laterales, si la planificación del espacio lo permite.  </w:t>
        <w:br/>
        <w:t xml:space="preserve">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Urgencias se compone de los siguientes locales:</w:t>
      </w:r>
    </w:p>
    <w:p>
      <w:pPr>
        <w:pStyle w:val="Juantitulo3"/>
        <w:ind w:hanging="0"/>
        <w:rPr>
          <w:color w:val="168253"/>
        </w:rPr>
      </w:pPr>
      <w:r>
        <w:rPr/>
        <w:t xml:space="preserve">Local: Antesala</w:t>
      </w:r>
    </w:p>
    <w:p>
      <w:pPr>
        <w:pStyle w:val="EstiloNormal2TrebuchetMS"/>
        <w:rPr/>
      </w:pPr>
      <w:r>
        <w:rPr/>
        <w:t xml:space="preserve">Antesala asociada a una sala de aislamiento para el mantenimiento de la presurización del aire y para que el personal y los visitantes se cambien y se deshagan del equipo de protección utilizado al entrar o salir; dentro de la sala habrá un lavamanos para el personal; se recomienda un acristalamiento para la visibilidad del paciente y del personal.</w:t>
        <w:br/>
        <w:t xml:space="preserve">Presurización - negativa o positiva según el tipo de sala de aislamiento</w:t>
        <w:br/>
        <w:t xml:space="preserve">Zona eléctrica con protección del cuerpo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EPI</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PROVITA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I-N11121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Urgencias se compone de los siguientes locales:</w:t>
      </w:r>
    </w:p>
    <w:p>
      <w:pPr>
        <w:pStyle w:val="Juantitulo3"/>
        <w:ind w:hanging="0"/>
        <w:rPr>
          <w:color w:val="168253"/>
        </w:rPr>
      </w:pPr>
      <w:r>
        <w:rPr/>
        <w:t xml:space="preserve">Local: Sala de consulta</w:t>
      </w:r>
    </w:p>
    <w:p>
      <w:pPr>
        <w:pStyle w:val="EstiloNormal2TrebuchetMS"/>
        <w:rPr/>
      </w:pPr>
      <w:r>
        <w:rPr/>
        <w:t xml:space="preserve">La Sala de Consultas permitirá la consulta privada y el examen físico de los pacientes con o sin la presencia de personas de apoyo. Es posible que se necesite una segunda puerta para la seguridad del personal  la ubicación de la segunda puerta dependerá de la disponibilidad de una zona de salida adecuada. Se necesitará un modelo operativo para responder a las llamadas del personal/de los pacientes para apoyar la inclusión de un sistema de llamada a la enfermera y se determinará en función de las necesidades del servicio.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CAMILLA: exploración eléctrica móvil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MESPA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MS1610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Urgencias se compone de los siguientes locales:</w:t>
      </w:r>
    </w:p>
    <w:p>
      <w:pPr>
        <w:pStyle w:val="Juantitulo3"/>
        <w:ind w:hanging="0"/>
        <w:rPr>
          <w:color w:val="168253"/>
        </w:rPr>
      </w:pPr>
      <w:r>
        <w:rPr/>
        <w:t xml:space="preserve">Local: Sala de procedimientos</w:t>
      </w:r>
    </w:p>
    <w:p>
      <w:pPr>
        <w:pStyle w:val="EstiloNormal2TrebuchetMS"/>
        <w:rPr/>
      </w:pPr>
      <w:r>
        <w:rPr/>
        <w:t xml:space="preserve">La sala de procedimientos ofrece un entorno controlado e instalaciones para llevar a cabo procedimientos que no requieren las instalaciones completas del quirófano. Esto puede incluir la sutura de heridas, vendajes complejos, punción lumbar, cateterismos, administración de anestesia local y uso de gases médicos en relación con los procedimientos que se realizan. En esta sala no se administrará anestesia general.</w:t>
        <w:br/>
        <w:t xml:space="preserve">Consideraciones adicionales sobre el diseño: Puede ser necesario el blindaje del plomo en función del uso de equipos de imagen móviles. Tratamiento de pacientes bariátricos, incluido el acceso de grúas móviles y bariátricas.</w:t>
        <w:br/>
        <w:t xml:space="preserve">La altura del techo se ha indicado nominalmente en 3.000 mm, pero también es aceptable una altura de 2.700 mm, que se determinará en función del equipo montado en el techo y de los requisitos operativos.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equipo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CT.95.500IP</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Urgencias se compone de los siguientes locales:</w:t>
      </w:r>
    </w:p>
    <w:p>
      <w:pPr>
        <w:pStyle w:val="Juantitulo3"/>
        <w:ind w:hanging="0"/>
        <w:rPr>
          <w:color w:val="168253"/>
        </w:rPr>
      </w:pPr>
      <w:r>
        <w:rPr/>
        <w:t xml:space="preserve">Local: Carro de reanimación Bay</w:t>
      </w:r>
    </w:p>
    <w:p>
      <w:pPr>
        <w:pStyle w:val="EstiloNormal2TrebuchetMS"/>
        <w:rPr/>
      </w:pPr>
      <w:r>
        <w:rPr/>
        <w:t xml:space="preserve">Un compartimento abierto para la custodia supervisada del carro de reanimación y el equipo asociado. El compartimento debe estar situado cerca de un puesto de personal. Es esencial un acceso rápido al carro de reanimación y a las zonas de los pacientes.</w:t>
        <w:br/>
        <w:t xml:space="preserve">Consideraciones adicionales sobre el diseño:</w:t>
        <w:br/>
        <w:t xml:space="preserve"/>
        <w:br/>
        <w:t xml:space="preserve">Deben tenerse en cuenta los requisitos de los carros de reanimación especializados (por ejemplo, se necesitan carros específicos para los departamentos de pediatría y neonatología y carros no magnéticos para algunas modalidades de imagen médica).</w:t>
        <w:br/>
        <w:t xml:space="preserve">Si un departamento necesita más de un tipo de carro de reanimación en su área (por ejemplo, carros de adultos y pediátricos), se necesitará una zona adicional.</w:t>
        <w:br/>
        <w:t xml:space="preserve">En algunos departamentos puede haber equipos adicionales, como aparatos de ECG, en este compartimento.</w:t>
        <w:br/>
        <w:t xml:space="preserve">El compartimento deberá tener una profundidad mínima de 800 mm para garantizar que los equipos no impidan la circulación por el pasillo adyacente.</w:t>
        <w:br/>
        <w:t xml:space="preserve">Es posible que sea necesario disponer de un tobogán para el paciente si se necesita el carro de reanimación, que puede colocarse en este compartimento.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reanimación adulto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HERSILL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REAVIVATOR PLUS (5200600)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DESFIBRILADOR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RESCUE SAM</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Urgencias se compone de los siguientes locales:</w:t>
      </w:r>
    </w:p>
    <w:p>
      <w:pPr>
        <w:pStyle w:val="Juantitulo3"/>
        <w:ind w:hanging="0"/>
        <w:rPr>
          <w:color w:val="168253"/>
        </w:rPr>
      </w:pPr>
      <w:r>
        <w:rPr/>
        <w:t xml:space="preserve">Local: Utilidad sucia, Sub</w:t>
      </w:r>
    </w:p>
    <w:p>
      <w:pPr>
        <w:pStyle w:val="EstiloNormal2TrebuchetMS"/>
        <w:rPr/>
      </w:pPr>
      <w:r>
        <w:rPr/>
        <w:t xml:space="preserve">El lavadero de suciedad proporciona un pequeño espacio para la descontaminación y el almacenamiento de bacinillas, urinarios y cuencos, para el análisis y la eliminación de muestras de pacientes, para la eliminación de residuos clínicos y de otro tipo, para la limpieza y el almacenamiento de equipos usados para su recogida, y para el almacenamiento de ropa de cama sucia para su recogida.</w:t>
        <w:br/>
        <w:t xml:space="preserve">Nota: debido a la disponibilidad de lavadoras que no requieren la manipulación previa de los artículos, ya no se incluye una manguera de rociado ni un fregadero de borde de lavado en el servicio de suciedad, Sub fit out.</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ANALIZADOR: análisis de orina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ROCHE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U411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Urgencias se compone de los siguientes locales:</w:t>
      </w:r>
    </w:p>
    <w:p>
      <w:pPr>
        <w:pStyle w:val="Juantitulo3"/>
        <w:ind w:hanging="0"/>
        <w:rPr>
          <w:color w:val="168253"/>
        </w:rPr>
      </w:pPr>
      <w:r>
        <w:rPr/>
        <w:t xml:space="preserve">Local: Bahía de Pacientes, Urgencias - Fast Track</w:t>
      </w:r>
    </w:p>
    <w:p>
      <w:pPr>
        <w:pStyle w:val="EstiloNormal2TrebuchetMS"/>
        <w:rPr/>
      </w:pPr>
      <w:r>
        <w:rPr/>
        <w:t xml:space="preserve">Un área para pacientes de corta estancia utilizada para la evaluación y el tratamiento de pacientes con enfermedades no agudas. El área de pacientes tendrá acceso directo a un lavabo para el personal y a un aseo para los pacientes.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CAMILLA: exploración eléctrica móvil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MESPA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MS1610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Urgencias se compone de los siguientes locales:</w:t>
      </w:r>
    </w:p>
    <w:p>
      <w:pPr>
        <w:pStyle w:val="Juantitulo3"/>
        <w:ind w:hanging="0"/>
        <w:rPr>
          <w:color w:val="168253"/>
        </w:rPr>
      </w:pPr>
      <w:r>
        <w:rPr/>
        <w:t xml:space="preserve">Local: Consultas - Otorrinolaringología/ Oftalmología</w:t>
      </w:r>
    </w:p>
    <w:p>
      <w:pPr>
        <w:pStyle w:val="EstiloNormal2TrebuchetMS"/>
        <w:rPr/>
      </w:pPr>
      <w:r>
        <w:rPr/>
        <w:t xml:space="preserve">La Sala de Consultas de ORL/Oftalmología permitirá realizar consultas y exámenes privados a los pacientes de ORL/Oftalmología utilizando equipos especializados. La sala de consultas también puede utilizarse para consultas generales.  Puede ser necesaria una segunda puerta de salida para la seguridad del personal y/o el acceso del personal, según la política jurisdiccional.  Se necesitará un acceso rápido a un frigorífico para recuperar la medicación oftalmológica.  Si se realizan pruebas oculares mediante una tabla de agudeza visual y un espejo, se requiere una distancia de 3 m entre la tabla y el espejo para que las pruebas oculares sean eficaces.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vestirse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MA.20.400I+2C40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Urgencias se compone de los siguientes locales:</w:t>
      </w:r>
    </w:p>
    <w:p>
      <w:pPr>
        <w:pStyle w:val="Juantitulo3"/>
        <w:ind w:hanging="0"/>
        <w:rPr>
          <w:color w:val="168253"/>
        </w:rPr>
      </w:pPr>
      <w:r>
        <w:rPr/>
        <w:t xml:space="preserve">Local: Sala de yeso</w:t>
      </w:r>
    </w:p>
    <w:p>
      <w:pPr>
        <w:pStyle w:val="EstiloNormal2TrebuchetMS"/>
        <w:rPr/>
      </w:pPr>
      <w:r>
        <w:rPr/>
        <w:t xml:space="preserve">La Sala de Yesos permite la aplicación de yesos u otras férulas y la reducción cerrada de fracturas o luxaciones desplazadas bajo anestesia sedante o regional. Normalmente se proporciona como una sala dedicada para servicios de gran volumen, de lo contrario, se puede utilizar una Sala de Tratamiento genérica con la inclusión de una sierra de yeso y otros equipos específicos de enyesado.</w:t>
        <w:br/>
        <w:t xml:space="preserve">La sierra de yeso incorporará un sistema de extracción de polvo integrado o la sala tendrá un sistema de extracción de polvo independiente convenientemente situado para capturar el polvo en su origen.  También se incluirá un sistema de extracción en la sala para evitar que el polvo entre en los espacios adyacentes.</w:t>
        <w:br/>
        <w:t xml:space="preserve">El sifón de yeso deberá ser fácilmente accesible para su limpieza y mantenimiento.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Urgencias se compone de los siguientes locales:</w:t>
      </w:r>
    </w:p>
    <w:p>
      <w:pPr>
        <w:pStyle w:val="Juantitulo3"/>
        <w:ind w:hanging="0"/>
        <w:rPr>
          <w:color w:val="168253"/>
        </w:rPr>
      </w:pPr>
      <w:r>
        <w:rPr/>
        <w:t xml:space="preserve">Local: Cuarto de limpieza, 5m2</w:t>
      </w:r>
    </w:p>
    <w:p>
      <w:pPr>
        <w:pStyle w:val="EstiloNormal2TrebuchetMS"/>
        <w:rPr/>
      </w:pPr>
      <w:r>
        <w:rPr/>
        <w:t xml:space="preserve">Un cuarto seguro para el almacenamiento localizado y la decantación de los materiales y agentes de limpieza, el almacenamiento del equipo de limpieza y el carro, el lavado y el almacenamiento de fregonas, cubos, escobas, etc. y para la eliminación de residuos líquidos.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Urgencias se compone de los siguientes locales:</w:t>
      </w:r>
    </w:p>
    <w:p>
      <w:pPr>
        <w:pStyle w:val="Juantitulo3"/>
        <w:ind w:hanging="0"/>
        <w:rPr>
          <w:color w:val="168253"/>
        </w:rPr>
      </w:pPr>
      <w:r>
        <w:rPr/>
        <w:t xml:space="preserve">Local: Bahía de Pacientes, Emergencia - Tratamiento no agudo</w:t>
      </w:r>
    </w:p>
    <w:p>
      <w:pPr>
        <w:pStyle w:val="EstiloNormal2TrebuchetMS"/>
        <w:rPr/>
      </w:pPr>
      <w:r>
        <w:rPr/>
        <w:t xml:space="preserve">Un módulo de camas para pacientes utilizado para la evaluación y el tratamiento de pacientes con enfermedades no agudas que requieren un episodio corto de atención de menos de 24 horas.  El módulo de pacientes tendrá acceso directo a un lavabo para el personal y a un aseo para los pacientes.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3465A4"/>
        </w:rPr>
      </w:pPr>
      <w:r>
        <w:rPr>
          <w:rFonts w:ascii="Arial Narrow" w:hAnsi="Arial Narrow"/>
          <w:color w:val="3465A4"/>
          <w:sz w:val="21"/>
        </w:rPr>
        <w:t xml:space="preserve"/>
      </w:r>
    </w:p>
    <w:p>
      <w:pPr>
        <w:pStyle w:val="Header"/>
        <w:jc w:val="left"/>
        <w:rPr>
          <w:rFonts w:ascii="Arial Narrow" w:hAnsi="Arial Narrow"/>
        </w:rPr>
      </w:pPr>
      <w:r>
        <w:rPr>
          <w:rFonts w:ascii="Arial Narrow" w:hAnsi="Arial Narrow"/>
          <w:color w:val="222222"/>
          <w:sz w:val="18"/>
        </w:rPr>
        <w:t xml:space="preserve"> </w:t>
      </w:r>
      <w:r>
        <w:rPr>
          <w:rFonts w:ascii="Arial Narrow" w:hAnsi="Arial Narrow"/>
          <w:color w:val="222222"/>
          <w:sz w:val="21"/>
        </w:rPr>
        <w:t xml:space="preserve"/>
      </w:r>
    </w:p>
    <w:p>
      <w:pPr>
        <w:pStyle w:val="JuanTtulo1"/>
        <w:ind w:hanging="0"/>
        <w:rPr>
          <w:b/>
          <w:b/>
          <w:bCs w:val="false"/>
          <w:sz w:val="36"/>
          <w:szCs w:val="36"/>
        </w:rPr>
      </w:pPr>
      <w:r>
        <w:rPr>
          <w:b/>
          <w:bCs w:val="false"/>
          <w:sz w:val="36"/>
          <w:szCs w:val="36"/>
        </w:rPr>
        <w:t>Unidad:</w:t>
      </w:r>
      <w:bookmarkStart w:id="0" w:name="_Hlk98427129"/>
      <w:r>
        <w:rPr>
          <w:b/>
          <w:bCs w:val="false"/>
          <w:sz w:val="36"/>
          <w:szCs w:val="36"/>
        </w:rPr>
        <w:t xml:space="preserve">Consultas externas</w:t>
      </w:r>
      <w:bookmarkEnd w:id="0"/>
    </w:p>
    <w:p>
      <w:pPr>
        <w:pStyle w:val="EstiloNormal2TrebuchetMS"/>
        <w:rPr>
          <w:szCs w:val="22"/>
        </w:rPr>
      </w:pPr>
      <w:r>
        <w:rPr>
          <w:szCs w:val="22"/>
        </w:rPr>
        <w:t xml:space="preserve">La unidad de Consultas externas se compone de las siguientes aréas:</w:t>
      </w:r>
    </w:p>
    <w:p>
      <w:pPr>
        <w:pStyle w:val="Header"/>
        <w:jc w:val="left"/>
        <w:rPr>
          <w:color w:val="3465A4"/>
        </w:rPr>
      </w:pPr>
      <w:r>
        <w:rPr>
          <w:rFonts w:ascii="Arial Narrow" w:hAnsi="Arial Narrow"/>
          <w:color w:val="3465A4"/>
          <w:sz w:val="21"/>
        </w:rPr>
        <w:t xml:space="preserve"/>
      </w:r>
    </w:p>
    <w:p>
      <w:pPr>
        <w:pStyle w:val="EstiloJustificadoInterlineado15lneas"/>
        <w:ind w:hanging="0"/>
        <w:rPr>
          <w:sz w:val="32"/>
          <w:szCs w:val="32"/>
          <w:u w:val="none"/>
        </w:rPr>
      </w:pPr>
      <w:r>
        <w:rPr>
          <w:sz w:val="32"/>
          <w:szCs w:val="32"/>
          <w:u w:val="none"/>
        </w:rPr>
        <w:t xml:space="preserve">Aréa: Odontología</w:t>
      </w:r>
    </w:p>
    <w:p>
      <w:pPr>
        <w:pStyle w:val="Header"/>
        <w:jc w:val="left"/>
        <w:rPr>
          <w:rFonts w:ascii="Arial Narrow" w:hAnsi="Arial Narrow"/>
          <w:color w:val="3465A4"/>
          <w:sz w:val="21"/>
        </w:rPr>
      </w:pPr>
      <w:r>
        <w:rPr>
          <w:rFonts w:ascii="Arial Narrow" w:hAnsi="Arial Narrow"/>
          <w:color w:val="168253"/>
          <w:sz w:val="21"/>
        </w:rPr>
        <w:t xml:space="preserve"/>
      </w:r>
    </w:p>
    <w:p>
      <w:pPr>
        <w:pStyle w:val="EstiloNormal2TrebuchetMS"/>
        <w:rPr>
          <w:color w:val="168253"/>
        </w:rPr>
      </w:pPr>
      <w:r>
        <w:rPr/>
        <w:t xml:space="preserve">El aréa de Odontología se compone de los siguientes locales:</w:t>
      </w:r>
    </w:p>
    <w:p>
      <w:pPr>
        <w:pStyle w:val="Juantitulo3"/>
        <w:ind w:hanging="0"/>
        <w:rPr>
          <w:color w:val="168253"/>
        </w:rPr>
      </w:pPr>
      <w:r>
        <w:rPr/>
        <w:t xml:space="preserve">Local: Cirugía dental, tipo 1</w:t>
      </w:r>
    </w:p>
    <w:p>
      <w:pPr>
        <w:pStyle w:val="EstiloNormal2TrebuchetMS"/>
        <w:rPr/>
      </w:pPr>
      <w:r>
        <w:rPr/>
        <w:t xml:space="preserve">El consultorio dental permite la consulta, el examen y el tratamiento de los pacientes.</w:t>
        <w:br/>
        <w:t xml:space="preserve">Este componente estándar proporciona una configuración para cambiar entre una configuración de mano derecha y otra de mano izquierda, y no debe reflejarse. Los diseños de las consultas dentales variarán y dependerán de los flujos de trabajo existentes o propuestos y del equipo adquirido.</w:t>
        <w:br/>
        <w:t xml:space="preserve">Consideraciones adicionales sobre el diseño:</w:t>
        <w:br/>
        <w:t xml:space="preserve"/>
        <w:br/>
        <w:t xml:space="preserve">Se necesitarán servicios para el sillón dental; éstos dependerán del modelo de sillón y del proveedor e incluirán aire dental, succión dental, agua filtrada, energía y drenaje.</w:t>
        <w:br/>
        <w:t xml:space="preserve">Si es necesario, se pueden proporcionar instalaciones para ver las radiografías físicas traídas por los pacientes en una ubicación central.</w:t>
        <w:br/>
        <w:t xml:space="preserve">Se necesitará un modelo operativo para responder a las llamadas del personal/de los pacientes para apoyar la inclusión de un sistema de llamada a la enfermera y se determinará en función de las necesidades del servicio.</w:t>
        <w:br/>
        <w:t xml:space="preserve">El consultor de radiación debe aconsejar el blindaje contra la radiación.</w:t>
        <w:br/>
        <w:t xml:space="preserve">Es deseable una perspectiva externa.</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Odontología se compone de los siguientes locales:</w:t>
      </w:r>
    </w:p>
    <w:p>
      <w:pPr>
        <w:pStyle w:val="Juantitulo3"/>
        <w:ind w:hanging="0"/>
        <w:rPr>
          <w:color w:val="168253"/>
        </w:rPr>
      </w:pPr>
      <w:r>
        <w:rPr/>
        <w:t xml:space="preserve">Local: Sala de consulta</w:t>
      </w:r>
    </w:p>
    <w:p>
      <w:pPr>
        <w:pStyle w:val="EstiloNormal2TrebuchetMS"/>
        <w:rPr/>
      </w:pPr>
      <w:r>
        <w:rPr/>
        <w:t xml:space="preserve">La Sala de Consultas permitirá la consulta privada y el examen físico de los pacientes con o sin la presencia de personas de apoyo. Es posible que se necesite una segunda puerta para la seguridad del personal  la ubicación de la segunda puerta dependerá de la disponibilidad de una zona de salida adecuada. Se necesitará un modelo operativo para responder a las llamadas del personal/de los pacientes para apoyar la inclusión de un sistema de llamada a la enfermera y se determinará en función de las necesidades del servicio.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CAMILLA: exploración eléctrica móvil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MESPA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MS1610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Odontología se compone de los siguientes locales:</w:t>
      </w:r>
    </w:p>
    <w:p>
      <w:pPr>
        <w:pStyle w:val="Juantitulo3"/>
        <w:ind w:hanging="0"/>
        <w:rPr>
          <w:color w:val="168253"/>
        </w:rPr>
      </w:pPr>
      <w:r>
        <w:rPr/>
        <w:t xml:space="preserve">Local: Bahía - Altura/ Peso</w:t>
      </w:r>
    </w:p>
    <w:p>
      <w:pPr>
        <w:pStyle w:val="EstiloNormal2TrebuchetMS"/>
        <w:rPr/>
      </w:pPr>
      <w:r>
        <w:rPr/>
        <w:t xml:space="preserve">Un compartimento abierto para medir y registrar la altura y el peso de los pacientes. Normalmente se proporcionan básculas de pie y un estadiómetro. Las básculas de silla pueden utilizarse aquí o pueden almacenarse aquí para ser utilizadas en otro lugar del departamento según sea necesario. El tipo de báscula y la provisión para pacientes bariátricos dependerá de las necesidades del servicio.</w:t>
        <w:br/>
        <w:t xml:space="preserve">Consideraciones adicionales sobre el diseño:</w:t>
        <w:br/>
        <w:t xml:space="preserve"/>
        <w:br/>
        <w:t xml:space="preserve">La bahía debe ser lo suficientemente profunda como para asegurar que el equipo no impida la circulación del corredor adyacente. El diseño y la ubicación del compartimento deben permitir su uso intermitente sin interrumpir significativamente la circulación en el pasillo adyacente.</w:t>
        <w:br/>
        <w:t xml:space="preserve">Puede haber barras de sujeción para la estabilidad del paciente, que pueden estar integradas en las básculas o montadas en la pared.</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BALANZA: electrónica de pie con estadiómetro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799+220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Odontología se compone de los siguientes locales:</w:t>
      </w:r>
    </w:p>
    <w:p>
      <w:pPr>
        <w:pStyle w:val="Juantitulo3"/>
        <w:ind w:hanging="0"/>
        <w:rPr>
          <w:color w:val="168253"/>
        </w:rPr>
      </w:pPr>
      <w:r>
        <w:rPr/>
        <w:t xml:space="preserve">Local: Carro de reanimación Bay</w:t>
      </w:r>
    </w:p>
    <w:p>
      <w:pPr>
        <w:pStyle w:val="EstiloNormal2TrebuchetMS"/>
        <w:rPr/>
      </w:pPr>
      <w:r>
        <w:rPr/>
        <w:t xml:space="preserve">Un compartimento abierto para la custodia supervisada del carro de reanimación y el equipo asociado. El compartimento debe estar situado cerca de un puesto de personal. Es esencial un acceso rápido al carro de reanimación y a las zonas de los pacientes.</w:t>
        <w:br/>
        <w:t xml:space="preserve">Consideraciones adicionales sobre el diseño:</w:t>
        <w:br/>
        <w:t xml:space="preserve"/>
        <w:br/>
        <w:t xml:space="preserve">Deben tenerse en cuenta los requisitos de los carros de reanimación especializados (por ejemplo, se necesitan carros específicos para los departamentos de pediatría y neonatología y carros no magnéticos para algunas modalidades de imagen médica).</w:t>
        <w:br/>
        <w:t xml:space="preserve">Si un departamento necesita más de un tipo de carro de reanimación en su área (por ejemplo, carros de adultos y pediátricos), se necesitará una zona adicional.</w:t>
        <w:br/>
        <w:t xml:space="preserve">En algunos departamentos puede haber equipos adicionales, como aparatos de ECG, en este compartimento.</w:t>
        <w:br/>
        <w:t xml:space="preserve">El compartimento deberá tener una profundidad mínima de 800 mm para garantizar que los equipos no impidan la circulación por el pasillo adyacente.</w:t>
        <w:br/>
        <w:t xml:space="preserve">Es posible que sea necesario disponer de un tobogán para el paciente si se necesita el carro de reanimación, que puede colocarse en este compartimento.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reanimación adulto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HERSILL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REAVIVATOR PLUS (5200600)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DESFIBRILADOR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RESCUE SAM</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Odontología se compone de los siguientes locales:</w:t>
      </w:r>
    </w:p>
    <w:p>
      <w:pPr>
        <w:pStyle w:val="Juantitulo3"/>
        <w:ind w:hanging="0"/>
        <w:rPr>
          <w:color w:val="168253"/>
        </w:rPr>
      </w:pPr>
      <w:r>
        <w:rPr/>
        <w:t xml:space="preserve">Local: Laboratorio dental, menor</w:t>
      </w:r>
    </w:p>
    <w:p>
      <w:pPr>
        <w:pStyle w:val="EstiloNormal2TrebuchetMS"/>
        <w:rPr/>
      </w:pPr>
      <w:r>
        <w:rPr/>
        <w:t xml:space="preserve">El Laboratorio Dental Menor proporciona instalaciones y equipos para que los clínicos/técnicos dentales realicen ajustes en las dentaduras u otras prótesis dentales, y para almacenar los suministros protésicos.</w:t>
        <w:br/>
        <w:t xml:space="preserve">Consideraciones adicionales sobre el diseño:</w:t>
        <w:br/>
        <w:t xml:space="preserve"/>
        <w:br/>
        <w:t xml:space="preserve">Se requiere la extracción de polvo en la fuente y puede ser parte integral del equipo en algunos casos.</w:t>
        <w:br/>
        <w:t xml:space="preserve">Si se va a utilizar un mechero Bunsen en esta sala, se requiere una salida de gas o un gas portátil y puede ser necesario revisar la carpintería superior para proporcionar el espacio libre adecuado.</w:t>
        <w:br/>
        <w:t xml:space="preserve">Puede proporcionarse una estación de trabajo con ordenador y escáner de código de barras para el seguimiento y los registros digitales.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Odontología se compone de los siguientes locales:</w:t>
      </w:r>
    </w:p>
    <w:p>
      <w:pPr>
        <w:pStyle w:val="Juantitulo3"/>
        <w:ind w:hanging="0"/>
        <w:rPr>
          <w:color w:val="168253"/>
        </w:rPr>
      </w:pPr>
      <w:r>
        <w:rPr/>
        <w:t xml:space="preserve">Local: Cuarto de limpieza, 5m2</w:t>
      </w:r>
    </w:p>
    <w:p>
      <w:pPr>
        <w:pStyle w:val="EstiloNormal2TrebuchetMS"/>
        <w:rPr/>
      </w:pPr>
      <w:r>
        <w:rPr/>
        <w:t xml:space="preserve">Un cuarto seguro para el almacenamiento localizado y la decantación de los materiales y agentes de limpieza, el almacenamiento del equipo de limpieza y el carro, el lavado y el almacenamiento de fregonas, cubos, escobas, etc. y para la eliminación de residuos líquidos.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3465A4"/>
        </w:rPr>
      </w:pPr>
      <w:r>
        <w:rPr>
          <w:rFonts w:ascii="Arial Narrow" w:hAnsi="Arial Narrow"/>
          <w:color w:val="3465A4"/>
          <w:sz w:val="21"/>
        </w:rPr>
        <w:t xml:space="preserve"/>
      </w:r>
    </w:p>
    <w:p>
      <w:pPr>
        <w:pStyle w:val="EstiloJustificadoInterlineado15lneas"/>
        <w:ind w:hanging="0"/>
        <w:rPr>
          <w:sz w:val="32"/>
          <w:szCs w:val="32"/>
          <w:u w:val="none"/>
        </w:rPr>
      </w:pPr>
      <w:r>
        <w:rPr>
          <w:sz w:val="32"/>
          <w:szCs w:val="32"/>
          <w:u w:val="none"/>
        </w:rPr>
        <w:t xml:space="preserve">Aréa: Cirugía menor</w:t>
      </w:r>
    </w:p>
    <w:p>
      <w:pPr>
        <w:pStyle w:val="Header"/>
        <w:jc w:val="left"/>
        <w:rPr>
          <w:rFonts w:ascii="Arial Narrow" w:hAnsi="Arial Narrow"/>
          <w:color w:val="3465A4"/>
          <w:sz w:val="21"/>
        </w:rPr>
      </w:pPr>
      <w:r>
        <w:rPr>
          <w:rFonts w:ascii="Arial Narrow" w:hAnsi="Arial Narrow"/>
          <w:color w:val="168253"/>
          <w:sz w:val="21"/>
        </w:rPr>
        <w:t xml:space="preserve"/>
      </w:r>
    </w:p>
    <w:p>
      <w:pPr>
        <w:pStyle w:val="EstiloNormal2TrebuchetMS"/>
        <w:rPr>
          <w:color w:val="168253"/>
        </w:rPr>
      </w:pPr>
      <w:r>
        <w:rPr/>
        <w:t xml:space="preserve">El aréa de Cirugía menor se compone de los siguientes locales:</w:t>
      </w:r>
    </w:p>
    <w:p>
      <w:pPr>
        <w:pStyle w:val="Juantitulo3"/>
        <w:ind w:hanging="0"/>
        <w:rPr>
          <w:color w:val="168253"/>
        </w:rPr>
      </w:pPr>
      <w:r>
        <w:rPr/>
        <w:t xml:space="preserve">Local: Bahía del paciente - Holding, 6m2</w:t>
      </w:r>
    </w:p>
    <w:p>
      <w:pPr>
        <w:pStyle w:val="EstiloNormal2TrebuchetMS"/>
        <w:rPr/>
      </w:pPr>
      <w:r>
        <w:rPr/>
        <w:t xml:space="preserve">Un módulo de camas para pacientes utilizado para retener a los pacientes antes de los procedimientos, para observar a los pacientes después de los procedimientos o para evaluar y tratar a los pacientes con enfermedades no agudas. El módulo de pacientes tendrá acceso directo a un lavabo para el personal. Las necesidades de servicios, incluidos los gases medicinales y la electricidad, dependerán del uso de la sala.</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Cirugía menor se compone de los siguientes locales:</w:t>
      </w:r>
    </w:p>
    <w:p>
      <w:pPr>
        <w:pStyle w:val="Juantitulo3"/>
        <w:ind w:hanging="0"/>
        <w:rPr>
          <w:color w:val="168253"/>
        </w:rPr>
      </w:pPr>
      <w:r>
        <w:rPr/>
        <w:t xml:space="preserve">Local: Bahía - Lavado de manos, tipo B</w:t>
      </w:r>
    </w:p>
    <w:p>
      <w:pPr>
        <w:pStyle w:val="EstiloNormal2TrebuchetMS"/>
        <w:rPr/>
      </w:pPr>
      <w:r>
        <w:rPr/>
        <w:t xml:space="preserve">El lavamanos de tipo B proporciona instalaciones para el lavado de manos del personal antes y después de cada contacto con el paciente y de los visitantes, según sea necesario. El lavabo debe ser de tipo medio, montado en la pared, con grifos de manos libres que pueden estar montados en la pared o en el lavabo con accionamiento por codo. El agua caliente y fría se suministrará mediante un caño común.</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Cirugía menor se compone de los siguientes locales:</w:t>
      </w:r>
    </w:p>
    <w:p>
      <w:pPr>
        <w:pStyle w:val="Juantitulo3"/>
        <w:ind w:hanging="0"/>
        <w:rPr>
          <w:color w:val="168253"/>
        </w:rPr>
      </w:pPr>
      <w:r>
        <w:rPr/>
        <w:t xml:space="preserve">Local: Quirófano - General</w:t>
      </w:r>
    </w:p>
    <w:p>
      <w:pPr>
        <w:pStyle w:val="EstiloNormal2TrebuchetMS"/>
        <w:rPr/>
      </w:pPr>
      <w:r>
        <w:rPr/>
        <w:t xml:space="preserve">El quirófano ofrece un entorno aséptico en el que realizar procedimientos quirúrgicos con anestesia local, regional o general.</w:t>
        <w:br/>
        <w:t xml:space="preserve"> </w:t>
        <w:br/>
        <w:t xml:space="preserve">El quirófano puede utilizarse para procedimientos quirúrgicos generales que requieren equipos complejos y de gran tamaño. Los quirófanos especializados pueden incluir neurocirugía, ortopedia, cirugía cardíaca, obstetricia y traumatología.</w:t>
        <w:br/>
        <w:t xml:space="preserve"/>
        <w:br/>
        <w:t xml:space="preserve">Consideraciones adicionales sobre el diseño: Dimensión crítica mínima de 7500 mm. Es posible que se requieran luces de advertencia de láser en uso fuera de todas las puertas de salida de la sala si se va a utilizar un equipo láser.  Puede ser necesario un blindaje de plomo en función del uso de equipos de rayos X; deberá ser evaluado por el asesor en materia de radiación.  Conviene que las ventanas exteriores tengan doble acristalamiento con persianas integradas. Proporcionar una fuente de alimentación aislada individualmente a cada sala de operaciones, junto con su aislamiento de línea asociado y monitores de sobrecarga.  Se requieren gases de pared para uso obstétrico, para uso con un recién nacido si es necesario.</w:t>
        <w:br/>
        <w:t xml:space="preserve">Protección cardíaca, se requiere energía y equipo adicional para el uso cardiotorácico y algunas formas de quirófanos híbridos.</w:t>
        <w:br/>
        <w:t xml:space="preserve">La iluminación LED regulable (o funcionalmente equivalente) es obligatoria, el método de regulación es opcional.</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6</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anestésico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MATACHANA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94815.4</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PRESIDENTE: anestesista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BIÇAKCILAR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Physician chair Ref: M0B 100 0 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instrumento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MATACHANA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75001.3</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mayonesa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MESPA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MD4180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TABURETE: operativo móvil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MESPA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MS1970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MÁQUINA: electroquirúrgica diatermia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OLYMPUS</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ESG-410 + FOOT DOUBLE</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COLGANTE: simple brazo doble quirúrgico y anestésico combinado (altura fija o ajustable)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PGD-XJ</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bolsa de basura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CRT.10C</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Cirugía menor se compone de los siguientes locales:</w:t>
      </w:r>
    </w:p>
    <w:p>
      <w:pPr>
        <w:pStyle w:val="Juantitulo3"/>
        <w:ind w:hanging="0"/>
        <w:rPr>
          <w:color w:val="168253"/>
        </w:rPr>
      </w:pPr>
      <w:r>
        <w:rPr/>
        <w:t xml:space="preserve">Local: Sala de limpieza, 7m2</w:t>
      </w:r>
    </w:p>
    <w:p>
      <w:pPr>
        <w:pStyle w:val="EstiloNormal2TrebuchetMS"/>
        <w:rPr/>
      </w:pPr>
      <w:r>
        <w:rPr/>
        <w:t xml:space="preserve">La sala de limpieza se utiliza para guardar los carros y artículos usados de un quirófano, sala de procedimientos o laboratorio de catéteres. Los artículos pueden clasificarse, enjuagarse o eliminarse y enviarse a las zonas de almacenamiento de residuos/esterilización, según proceda.</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Cirugía menor se compone de los siguientes locales:</w:t>
      </w:r>
    </w:p>
    <w:p>
      <w:pPr>
        <w:pStyle w:val="Juantitulo3"/>
        <w:ind w:hanging="0"/>
        <w:rPr>
          <w:color w:val="168253"/>
        </w:rPr>
      </w:pPr>
      <w:r>
        <w:rPr/>
        <w:t xml:space="preserve">Local: Habitación de 1 cama - Holding, 12m2</w:t>
      </w:r>
    </w:p>
    <w:p>
      <w:pPr>
        <w:pStyle w:val="EstiloNormal2TrebuchetMS"/>
        <w:rPr/>
      </w:pPr>
      <w:r>
        <w:rPr/>
        <w:t xml:space="preserve">Una habitación de 1 cama, de 12 m2, alojará a un paciente para la prestación de cuidados médicos y de enfermería a corto plazo (por ejemplo, procedimientos de un solo día).</w:t>
        <w:br/>
        <w:t xml:space="preserve"> de enfermería y atención médica (por ejemplo, procedimientos de un solo día), incluida la observación</w:t>
        <w:br/>
        <w:t xml:space="preserve">evaluación o tratamiento. La disposición de la habitación debe</w:t>
        <w:br/>
        <w:t xml:space="preserve"> permitir el movimiento del equipo alrededor del espacio de la cama.</w:t>
        <w:br/>
        <w:t xml:space="preserve"> </w:t>
        <w:br/>
        <w:t xml:space="preserve">La luz natural y las vistas son esenciales.</w:t>
        <w:br/>
        <w:t xml:space="preserve"> </w:t>
        <w:br/>
        <w:t xml:space="preserve">La habitación de 1 cama, de 12 m2, también puede utilizarse como sala de aislamiento - Clase</w:t>
        <w:br/>
        <w:t xml:space="preserve"> S (presión estándar). Se recomienda el acristalamiento de la puerta y una ventana interna</w:t>
        <w:br/>
        <w:t xml:space="preserve">Se recomienda el acristalamiento de la puerta y una ventana interna con esta opción, a la espera de la ubicación del cuarto de baño, si se proporciona.</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Cirugía menor se compone de los siguientes locales:</w:t>
      </w:r>
    </w:p>
    <w:p>
      <w:pPr>
        <w:pStyle w:val="Juantitulo3"/>
        <w:ind w:hanging="0"/>
        <w:rPr>
          <w:color w:val="168253"/>
        </w:rPr>
      </w:pPr>
      <w:r>
        <w:rPr/>
        <w:t xml:space="preserve">Local: Área de pacientes - Recuperación, Fase 1, 9m2</w:t>
      </w:r>
    </w:p>
    <w:p>
      <w:pPr>
        <w:pStyle w:val="EstiloNormal2TrebuchetMS"/>
        <w:rPr/>
      </w:pPr>
      <w:r>
        <w:rPr/>
        <w:t xml:space="preserve">Una bahía de camas de pacientes utilizada para la recuperación de pacientes tras la anestesia, situada dentro de la Unidad de Operaciones o la Unidad de Procedimientos Diurnos. Se dispondrá de un lavamanos clínico para cada una de las 4 bahías de recuperación de pacientes.  Las bahías requerirán la observación directa desde el puesto del personal. El uso de estaciones de trabajo sobre ruedas para la elaboración de informes debe considerarse cuando se diseñen grupos de bahías de recuperación de pacientes de la fase 1.</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equipo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CT.95.500IP</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Cirugía menor se compone de los siguientes locales:</w:t>
      </w:r>
    </w:p>
    <w:p>
      <w:pPr>
        <w:pStyle w:val="Juantitulo3"/>
        <w:ind w:hanging="0"/>
        <w:rPr>
          <w:color w:val="168253"/>
        </w:rPr>
      </w:pPr>
      <w:r>
        <w:rPr/>
        <w:t xml:space="preserve">Local: Bahía de Pacientes - Holding, 9m2</w:t>
      </w:r>
    </w:p>
    <w:p>
      <w:pPr>
        <w:pStyle w:val="EstiloNormal2TrebuchetMS"/>
        <w:rPr/>
      </w:pPr>
      <w:r>
        <w:rPr/>
        <w:t xml:space="preserve">Una zona de camas para pacientes utilizada para retener a los pacientes antes de los procedimientos, para observar a los pacientes después de los procedimientos o para evaluar y tratar a los pacientes con enfermedades no agudas. La zona de pacientes tendrá acceso directo a un lavabo para el personal.</w:t>
        <w:br/>
        <w:t xml:space="preserve">El área de pacientes puede reducirse a un mínimo de 6 m2 para acomodar una silla reclinable en lugar de una cama para pacientes.</w:t>
        <w:br/>
        <w:t xml:space="preserve"> </w:t>
        <w:br/>
        <w:t xml:space="preserve">Las necesidades de servicios, incluidos los gases medicinales y la electricidad, dependerán del uso de la sala.</w:t>
        <w:br/>
        <w:t xml:space="preserve">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Cirugía menor se compone de los siguientes locales:</w:t>
      </w:r>
    </w:p>
    <w:p>
      <w:pPr>
        <w:pStyle w:val="Juantitulo3"/>
        <w:ind w:hanging="0"/>
        <w:rPr>
          <w:color w:val="168253"/>
        </w:rPr>
      </w:pPr>
      <w:r>
        <w:rPr/>
        <w:t xml:space="preserve">Local: Carro de reanimación Bay</w:t>
      </w:r>
    </w:p>
    <w:p>
      <w:pPr>
        <w:pStyle w:val="EstiloNormal2TrebuchetMS"/>
        <w:rPr/>
      </w:pPr>
      <w:r>
        <w:rPr/>
        <w:t xml:space="preserve">Un compartimento abierto para la custodia supervisada del carro de reanimación y el equipo asociado. El compartimento debe estar situado cerca de un puesto de personal. Es esencial un acceso rápido al carro de reanimación y a las zonas de los pacientes.</w:t>
        <w:br/>
        <w:t xml:space="preserve">Consideraciones adicionales sobre el diseño:</w:t>
        <w:br/>
        <w:t xml:space="preserve"/>
        <w:br/>
        <w:t xml:space="preserve">Deben tenerse en cuenta los requisitos de los carros de reanimación especializados (por ejemplo, se necesitan carros específicos para los departamentos de pediatría y neonatología y carros no magnéticos para algunas modalidades de imagen médica).</w:t>
        <w:br/>
        <w:t xml:space="preserve">Si un departamento necesita más de un tipo de carro de reanimación en su área (por ejemplo, carros de adultos y pediátricos), se necesitará una zona adicional.</w:t>
        <w:br/>
        <w:t xml:space="preserve">En algunos departamentos puede haber equipos adicionales, como aparatos de ECG, en este compartimento.</w:t>
        <w:br/>
        <w:t xml:space="preserve">El compartimento deberá tener una profundidad mínima de 800 mm para garantizar que los equipos no impidan la circulación por el pasillo adyacente.</w:t>
        <w:br/>
        <w:t xml:space="preserve">Es posible que sea necesario disponer de un tobogán para el paciente si se necesita el carro de reanimación, que puede colocarse en este compartimento.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reanimación adulto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HERSILL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REAVIVATOR PLUS (5200600)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DESFIBRILADOR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RESCUE SAM</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Cirugía menor se compone de los siguientes locales:</w:t>
      </w:r>
    </w:p>
    <w:p>
      <w:pPr>
        <w:pStyle w:val="Juantitulo3"/>
        <w:ind w:hanging="0"/>
        <w:rPr>
          <w:color w:val="168253"/>
        </w:rPr>
      </w:pPr>
      <w:r>
        <w:rPr/>
        <w:t xml:space="preserve">Local: Cuarto de limpieza, 5m2</w:t>
      </w:r>
    </w:p>
    <w:p>
      <w:pPr>
        <w:pStyle w:val="EstiloNormal2TrebuchetMS"/>
        <w:rPr/>
      </w:pPr>
      <w:r>
        <w:rPr/>
        <w:t xml:space="preserve">Un cuarto seguro para el almacenamiento localizado y la decantación de los materiales y agentes de limpieza, el almacenamiento del equipo de limpieza y el carro, el lavado y el almacenamiento de fregonas, cubos, escobas, etc. y para la eliminación de residuos líquidos.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3465A4"/>
        </w:rPr>
      </w:pPr>
      <w:r>
        <w:rPr>
          <w:rFonts w:ascii="Arial Narrow" w:hAnsi="Arial Narrow"/>
          <w:color w:val="3465A4"/>
          <w:sz w:val="21"/>
        </w:rPr>
        <w:t xml:space="preserve"/>
      </w:r>
    </w:p>
    <w:p>
      <w:pPr>
        <w:pStyle w:val="EstiloJustificadoInterlineado15lneas"/>
        <w:ind w:hanging="0"/>
        <w:rPr>
          <w:sz w:val="32"/>
          <w:szCs w:val="32"/>
          <w:u w:val="none"/>
        </w:rPr>
      </w:pPr>
      <w:r>
        <w:rPr>
          <w:sz w:val="32"/>
          <w:szCs w:val="32"/>
          <w:u w:val="none"/>
        </w:rPr>
        <w:t xml:space="preserve">Aréa: Consultas externas</w:t>
      </w:r>
    </w:p>
    <w:p>
      <w:pPr>
        <w:pStyle w:val="Header"/>
        <w:jc w:val="left"/>
        <w:rPr>
          <w:rFonts w:ascii="Arial Narrow" w:hAnsi="Arial Narrow"/>
          <w:color w:val="3465A4"/>
          <w:sz w:val="21"/>
        </w:rPr>
      </w:pPr>
      <w:r>
        <w:rPr>
          <w:rFonts w:ascii="Arial Narrow" w:hAnsi="Arial Narrow"/>
          <w:color w:val="168253"/>
          <w:sz w:val="21"/>
        </w:rPr>
        <w:t xml:space="preserve"/>
      </w:r>
    </w:p>
    <w:p>
      <w:pPr>
        <w:pStyle w:val="EstiloNormal2TrebuchetMS"/>
        <w:rPr>
          <w:color w:val="168253"/>
        </w:rPr>
      </w:pPr>
      <w:r>
        <w:rPr/>
        <w:t xml:space="preserve">El aréa de Consultas externas se compone de los siguientes locales:</w:t>
      </w:r>
    </w:p>
    <w:p>
      <w:pPr>
        <w:pStyle w:val="Juantitulo3"/>
        <w:ind w:hanging="0"/>
        <w:rPr>
          <w:color w:val="168253"/>
        </w:rPr>
      </w:pPr>
      <w:r>
        <w:rPr/>
        <w:t xml:space="preserve">Local: Sala de consulta</w:t>
      </w:r>
    </w:p>
    <w:p>
      <w:pPr>
        <w:pStyle w:val="EstiloNormal2TrebuchetMS"/>
        <w:rPr/>
      </w:pPr>
      <w:r>
        <w:rPr/>
        <w:t xml:space="preserve">La Sala de Consultas permitirá la consulta privada y el examen físico de los pacientes con o sin la presencia de personas de apoyo. Es posible que se necesite una segunda puerta para la seguridad del personal  la ubicación de la segunda puerta dependerá de la disponibilidad de una zona de salida adecuada. Se necesitará un modelo operativo para responder a las llamadas del personal/de los pacientes para apoyar la inclusión de un sistema de llamada a la enfermera y se determinará en función de las necesidades del servicio.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CAMILLA: exploración eléctrica móvil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MESPA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MS1610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Consultas externas se compone de los siguientes locales:</w:t>
      </w:r>
    </w:p>
    <w:p>
      <w:pPr>
        <w:pStyle w:val="Juantitulo3"/>
        <w:ind w:hanging="0"/>
        <w:rPr>
          <w:color w:val="168253"/>
        </w:rPr>
      </w:pPr>
      <w:r>
        <w:rPr/>
        <w:t xml:space="preserve">Local: Sala de Consultas - Acceso Universal</w:t>
      </w:r>
    </w:p>
    <w:p>
      <w:pPr>
        <w:pStyle w:val="EstiloNormal2TrebuchetMS"/>
        <w:rPr/>
      </w:pPr>
      <w:r>
        <w:rPr/>
        <w:t xml:space="preserve">La Sala de Consultas - Acceso Universal permitirá la consulta privada y el examen físico de una serie de pacientes con o sin personas de apoyo presentes. El espacio disponible permitirá acomodar a los pacientes que (a) utilicen una silla de ruedas, incluida una silla de ruedas de tamaño bariátrico; o (b) necesiten una grúa para trasladarse.  La posición del lavabo, los dispensadores y otros accesorios también permite el uso por parte del personal en silla de ruedas. Puede ser necesaria una segunda puerta para la seguridad del personal; la ubicación de la segunda puerta dependerá de la disponibilidad de una zona adecuada para la salida. Se prevé que una de estas salas pueda estar dentro de un "grupo" de salas de consulta. Se necesitará un modelo operativo para responder a las llamadas del personal/de los pacientes para apoyar la inclusión de un sistema de llamada a la enfermera y se determinará en función de las necesidades del servicio.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Consultas externas se compone de los siguientes locales:</w:t>
      </w:r>
    </w:p>
    <w:p>
      <w:pPr>
        <w:pStyle w:val="Juantitulo3"/>
        <w:ind w:hanging="0"/>
        <w:rPr>
          <w:color w:val="168253"/>
        </w:rPr>
      </w:pPr>
      <w:r>
        <w:rPr/>
        <w:t xml:space="preserve">Local: Sala de tratamiento</w:t>
      </w:r>
    </w:p>
    <w:p>
      <w:pPr>
        <w:pStyle w:val="EstiloNormal2TrebuchetMS"/>
        <w:rPr/>
      </w:pPr>
      <w:r>
        <w:rPr/>
        <w:t xml:space="preserve">La sala de tratamiento ofrece un entorno controlado, privacidad e instalaciones para realizar consultas, exámenes, tratamientos y procedimientos menores.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equipo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CT.95.500IP</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Consultas externas se compone de los siguientes locales:</w:t>
      </w:r>
    </w:p>
    <w:p>
      <w:pPr>
        <w:pStyle w:val="Juantitulo3"/>
        <w:ind w:hanging="0"/>
        <w:rPr>
          <w:color w:val="168253"/>
        </w:rPr>
      </w:pPr>
      <w:r>
        <w:rPr/>
        <w:t xml:space="preserve">Local: Bahía de recogida de muestras</w:t>
      </w:r>
    </w:p>
    <w:p>
      <w:pPr>
        <w:pStyle w:val="EstiloNormal2TrebuchetMS"/>
        <w:rPr/>
      </w:pPr>
      <w:r>
        <w:rPr/>
        <w:t xml:space="preserve">Una bahía de pacientes utilizada para la recogida de muestras de los pacientes. La bahía de recogida de muestras tendrá un acceso cercano a un lavabo para el personal.</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equipo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CT.95.500IP</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Consultas externas se compone de los siguientes locales:</w:t>
      </w:r>
    </w:p>
    <w:p>
      <w:pPr>
        <w:pStyle w:val="Juantitulo3"/>
        <w:ind w:hanging="0"/>
        <w:rPr>
          <w:color w:val="168253"/>
        </w:rPr>
      </w:pPr>
      <w:r>
        <w:rPr/>
        <w:t xml:space="preserve">Local: Utilidad sucia, Sub</w:t>
      </w:r>
    </w:p>
    <w:p>
      <w:pPr>
        <w:pStyle w:val="EstiloNormal2TrebuchetMS"/>
        <w:rPr/>
      </w:pPr>
      <w:r>
        <w:rPr/>
        <w:t xml:space="preserve">El lavadero de suciedad proporciona un pequeño espacio para la descontaminación y el almacenamiento de bacinillas, urinarios y cuencos, para el análisis y la eliminación de muestras de pacientes, para la eliminación de residuos clínicos y de otro tipo, para la limpieza y el almacenamiento de equipos usados para su recogida, y para el almacenamiento de ropa de cama sucia para su recogida.</w:t>
        <w:br/>
        <w:t xml:space="preserve">Nota: debido a la disponibilidad de lavadoras que no requieren la manipulación previa de los artículos, ya no se incluye una manguera de rociado ni un fregadero de borde de lavado en el servicio de suciedad, Sub fit out.</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ANALIZADOR: análisis de orina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ROCHE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U411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Consultas externas se compone de los siguientes locales:</w:t>
      </w:r>
    </w:p>
    <w:p>
      <w:pPr>
        <w:pStyle w:val="Juantitulo3"/>
        <w:ind w:hanging="0"/>
        <w:rPr>
          <w:color w:val="168253"/>
        </w:rPr>
      </w:pPr>
      <w:r>
        <w:rPr/>
        <w:t xml:space="preserve">Local: Habitación de 1 cama - Holding, 12m2</w:t>
      </w:r>
    </w:p>
    <w:p>
      <w:pPr>
        <w:pStyle w:val="EstiloNormal2TrebuchetMS"/>
        <w:rPr/>
      </w:pPr>
      <w:r>
        <w:rPr/>
        <w:t xml:space="preserve">Una habitación de 1 cama, de 12 m2, alojará a un paciente para la prestación de cuidados médicos y de enfermería a corto plazo (por ejemplo, procedimientos de un solo día).</w:t>
        <w:br/>
        <w:t xml:space="preserve"> de enfermería y atención médica (por ejemplo, procedimientos de un solo día), incluida la observación</w:t>
        <w:br/>
        <w:t xml:space="preserve">evaluación o tratamiento. La disposición de la habitación debe</w:t>
        <w:br/>
        <w:t xml:space="preserve"> permitir el movimiento del equipo alrededor del espacio de la cama.</w:t>
        <w:br/>
        <w:t xml:space="preserve"> </w:t>
        <w:br/>
        <w:t xml:space="preserve">La luz natural y las vistas son esenciales.</w:t>
        <w:br/>
        <w:t xml:space="preserve"> </w:t>
        <w:br/>
        <w:t xml:space="preserve">La habitación de 1 cama, de 12 m2, también puede utilizarse como sala de aislamiento - Clase</w:t>
        <w:br/>
        <w:t xml:space="preserve"> S (presión estándar). Se recomienda el acristalamiento de la puerta y una ventana interna</w:t>
        <w:br/>
        <w:t xml:space="preserve">Se recomienda el acristalamiento de la puerta y una ventana interna con esta opción, a la espera de la ubicación del cuarto de baño, si se proporciona.</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Consultas externas se compone de los siguientes locales:</w:t>
      </w:r>
    </w:p>
    <w:p>
      <w:pPr>
        <w:pStyle w:val="Juantitulo3"/>
        <w:ind w:hanging="0"/>
        <w:rPr>
          <w:color w:val="168253"/>
        </w:rPr>
      </w:pPr>
      <w:r>
        <w:rPr/>
        <w:t xml:space="preserve">Local: Bahía - Lavado de manos, tipo B</w:t>
      </w:r>
    </w:p>
    <w:p>
      <w:pPr>
        <w:pStyle w:val="EstiloNormal2TrebuchetMS"/>
        <w:rPr/>
      </w:pPr>
      <w:r>
        <w:rPr/>
        <w:t xml:space="preserve">El lavamanos de tipo B proporciona instalaciones para el lavado de manos del personal antes y después de cada contacto con el paciente y de los visitantes, según sea necesario. El lavabo debe ser de tipo medio, montado en la pared, con grifos de manos libres que pueden estar montados en la pared o en el lavabo con accionamiento por codo. El agua caliente y fría se suministrará mediante un caño común.</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Consultas externas se compone de los siguientes locales:</w:t>
      </w:r>
    </w:p>
    <w:p>
      <w:pPr>
        <w:pStyle w:val="Juantitulo3"/>
        <w:ind w:hanging="0"/>
        <w:rPr>
          <w:color w:val="168253"/>
        </w:rPr>
      </w:pPr>
      <w:r>
        <w:rPr/>
        <w:t xml:space="preserve">Local: Sala de procedimientos</w:t>
      </w:r>
    </w:p>
    <w:p>
      <w:pPr>
        <w:pStyle w:val="EstiloNormal2TrebuchetMS"/>
        <w:rPr/>
      </w:pPr>
      <w:r>
        <w:rPr/>
        <w:t xml:space="preserve">La sala de procedimientos ofrece un entorno controlado e instalaciones para llevar a cabo procedimientos que no requieren las instalaciones completas del quirófano. Esto puede incluir la sutura de heridas, vendajes complejos, punción lumbar, cateterismos, administración de anestesia local y uso de gases médicos en relación con los procedimientos que se realizan. En esta sala no se administrará anestesia general.</w:t>
        <w:br/>
        <w:t xml:space="preserve">Consideraciones adicionales sobre el diseño: Puede ser necesario el blindaje del plomo en función del uso de equipos de imagen móviles. Tratamiento de pacientes bariátricos, incluido el acceso de grúas móviles y bariátricas.</w:t>
        <w:br/>
        <w:t xml:space="preserve">La altura del techo se ha indicado nominalmente en 3.000 mm, pero también es aceptable una altura de 2.700 mm, que se determinará en función del equipo montado en el techo y de los requisitos operativos.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equipo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CT.95.500IP</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Consultas externas se compone de los siguientes locales:</w:t>
      </w:r>
    </w:p>
    <w:p>
      <w:pPr>
        <w:pStyle w:val="Juantitulo3"/>
        <w:ind w:hanging="0"/>
        <w:rPr>
          <w:color w:val="168253"/>
        </w:rPr>
      </w:pPr>
      <w:r>
        <w:rPr/>
        <w:t xml:space="preserve">Local: Cuarto de limpieza, 5m2</w:t>
      </w:r>
    </w:p>
    <w:p>
      <w:pPr>
        <w:pStyle w:val="EstiloNormal2TrebuchetMS"/>
        <w:rPr/>
      </w:pPr>
      <w:r>
        <w:rPr/>
        <w:t xml:space="preserve">Un cuarto seguro para el almacenamiento localizado y la decantación de los materiales y agentes de limpieza, el almacenamiento del equipo de limpieza y el carro, el lavado y el almacenamiento de fregonas, cubos, escobas, etc. y para la eliminación de residuos líquidos.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Consultas externas se compone de los siguientes locales:</w:t>
      </w:r>
    </w:p>
    <w:p>
      <w:pPr>
        <w:pStyle w:val="Juantitulo3"/>
        <w:ind w:hanging="0"/>
        <w:rPr>
          <w:color w:val="168253"/>
        </w:rPr>
      </w:pPr>
      <w:r>
        <w:rPr/>
        <w:t xml:space="preserve">Local: Carro de reanimación Bay</w:t>
      </w:r>
    </w:p>
    <w:p>
      <w:pPr>
        <w:pStyle w:val="EstiloNormal2TrebuchetMS"/>
        <w:rPr/>
      </w:pPr>
      <w:r>
        <w:rPr/>
        <w:t xml:space="preserve">Un compartimento abierto para la custodia supervisada del carro de reanimación y el equipo asociado. El compartimento debe estar situado cerca de un puesto de personal. Es esencial un acceso rápido al carro de reanimación y a las zonas de los pacientes.</w:t>
        <w:br/>
        <w:t xml:space="preserve">Consideraciones adicionales sobre el diseño:</w:t>
        <w:br/>
        <w:t xml:space="preserve"/>
        <w:br/>
        <w:t xml:space="preserve">Deben tenerse en cuenta los requisitos de los carros de reanimación especializados (por ejemplo, se necesitan carros específicos para los departamentos de pediatría y neonatología y carros no magnéticos para algunas modalidades de imagen médica).</w:t>
        <w:br/>
        <w:t xml:space="preserve">Si un departamento necesita más de un tipo de carro de reanimación en su área (por ejemplo, carros de adultos y pediátricos), se necesitará una zona adicional.</w:t>
        <w:br/>
        <w:t xml:space="preserve">En algunos departamentos puede haber equipos adicionales, como aparatos de ECG, en este compartimento.</w:t>
        <w:br/>
        <w:t xml:space="preserve">El compartimento deberá tener una profundidad mínima de 800 mm para garantizar que los equipos no impidan la circulación por el pasillo adyacente.</w:t>
        <w:br/>
        <w:t xml:space="preserve">Es posible que sea necesario disponer de un tobogán para el paciente si se necesita el carro de reanimación, que puede colocarse en este compartimento.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reanimación adulto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HERSILL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REAVIVATOR PLUS (5200600)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DESFIBRILADOR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RESCUE SAM</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3465A4"/>
        </w:rPr>
      </w:pPr>
      <w:r>
        <w:rPr>
          <w:rFonts w:ascii="Arial Narrow" w:hAnsi="Arial Narrow"/>
          <w:color w:val="3465A4"/>
          <w:sz w:val="21"/>
        </w:rPr>
        <w:t xml:space="preserve"/>
      </w:r>
    </w:p>
    <w:p>
      <w:pPr>
        <w:pStyle w:val="Header"/>
        <w:jc w:val="left"/>
        <w:rPr>
          <w:rFonts w:ascii="Arial Narrow" w:hAnsi="Arial Narrow"/>
        </w:rPr>
      </w:pPr>
      <w:r>
        <w:rPr>
          <w:rFonts w:ascii="Arial Narrow" w:hAnsi="Arial Narrow"/>
          <w:color w:val="222222"/>
          <w:sz w:val="18"/>
        </w:rPr>
        <w:t xml:space="preserve"> </w:t>
      </w:r>
      <w:r>
        <w:rPr>
          <w:rFonts w:ascii="Arial Narrow" w:hAnsi="Arial Narrow"/>
          <w:color w:val="222222"/>
          <w:sz w:val="21"/>
        </w:rPr>
        <w:t xml:space="preserve"/>
      </w:r>
    </w:p>
    <w:p>
      <w:pPr>
        <w:pStyle w:val="JuanTtulo1"/>
        <w:ind w:hanging="0"/>
        <w:rPr>
          <w:b/>
          <w:b/>
          <w:bCs w:val="false"/>
          <w:sz w:val="36"/>
          <w:szCs w:val="36"/>
        </w:rPr>
      </w:pPr>
      <w:r>
        <w:rPr>
          <w:b/>
          <w:bCs w:val="false"/>
          <w:sz w:val="36"/>
          <w:szCs w:val="36"/>
        </w:rPr>
        <w:t>Unidad:</w:t>
      </w:r>
      <w:bookmarkStart w:id="0" w:name="_Hlk98427129"/>
      <w:r>
        <w:rPr>
          <w:b/>
          <w:bCs w:val="false"/>
          <w:sz w:val="36"/>
          <w:szCs w:val="36"/>
        </w:rPr>
        <w:t xml:space="preserve">Administración, Docencia, Servicios generales</w:t>
      </w:r>
      <w:bookmarkEnd w:id="0"/>
    </w:p>
    <w:p>
      <w:pPr>
        <w:pStyle w:val="EstiloNormal2TrebuchetMS"/>
        <w:rPr>
          <w:szCs w:val="22"/>
        </w:rPr>
      </w:pPr>
      <w:r>
        <w:rPr>
          <w:szCs w:val="22"/>
        </w:rPr>
        <w:t xml:space="preserve">La unidad de Administración, Docencia, Servicios generales se compone de las siguientes aréas:</w:t>
      </w:r>
    </w:p>
    <w:p>
      <w:pPr>
        <w:pStyle w:val="Header"/>
        <w:jc w:val="left"/>
        <w:rPr>
          <w:color w:val="3465A4"/>
        </w:rPr>
      </w:pPr>
      <w:r>
        <w:rPr>
          <w:rFonts w:ascii="Arial Narrow" w:hAnsi="Arial Narrow"/>
          <w:color w:val="3465A4"/>
          <w:sz w:val="21"/>
        </w:rPr>
        <w:t xml:space="preserve"/>
      </w:r>
    </w:p>
    <w:p>
      <w:pPr>
        <w:pStyle w:val="EstiloJustificadoInterlineado15lneas"/>
        <w:ind w:hanging="0"/>
        <w:rPr>
          <w:sz w:val="32"/>
          <w:szCs w:val="32"/>
          <w:u w:val="none"/>
        </w:rPr>
      </w:pPr>
      <w:r>
        <w:rPr>
          <w:sz w:val="32"/>
          <w:szCs w:val="32"/>
          <w:u w:val="none"/>
        </w:rPr>
        <w:t xml:space="preserve">Aréa: Documentación médica</w:t>
      </w:r>
    </w:p>
    <w:p>
      <w:pPr>
        <w:pStyle w:val="Header"/>
        <w:jc w:val="left"/>
        <w:rPr>
          <w:rFonts w:ascii="Arial Narrow" w:hAnsi="Arial Narrow"/>
          <w:color w:val="3465A4"/>
          <w:sz w:val="21"/>
        </w:rPr>
      </w:pPr>
      <w:r>
        <w:rPr>
          <w:rFonts w:ascii="Arial Narrow" w:hAnsi="Arial Narrow"/>
          <w:color w:val="168253"/>
          <w:sz w:val="21"/>
        </w:rPr>
        <w:t xml:space="preserve"/>
      </w:r>
    </w:p>
    <w:p>
      <w:pPr>
        <w:pStyle w:val="EstiloNormal2TrebuchetMS"/>
        <w:rPr>
          <w:color w:val="168253"/>
        </w:rPr>
      </w:pPr>
      <w:r>
        <w:rPr/>
        <w:t xml:space="preserve">El aréa de Documentación médica se compone de los siguientes locales:</w:t>
      </w:r>
    </w:p>
    <w:p>
      <w:pPr>
        <w:pStyle w:val="Juantitulo3"/>
        <w:ind w:hanging="0"/>
        <w:rPr>
          <w:color w:val="168253"/>
        </w:rPr>
      </w:pPr>
      <w:r>
        <w:rPr/>
        <w:t xml:space="preserve">Local: Farmacia - Estación de trabajo de dispensación</w:t>
      </w:r>
    </w:p>
    <w:p>
      <w:pPr>
        <w:pStyle w:val="EstiloNormal2TrebuchetMS"/>
        <w:rPr/>
      </w:pPr>
      <w:r>
        <w:rPr/>
        <w:t xml:space="preserve">La estación de trabajo de dispensación proporciona un espacio de trabajo para preparar, ensamblar y etiquetar los medicamentos de los pacientes para su dispensación a los pacientes internos y externos. Las estaciones de trabajo pueden configurarse para proporcionar estaciones de dispensación/montaje y una estación de comprobación según sea necesario.</w:t>
        <w:br/>
        <w:t xml:space="preserve">Las estaciones de trabajo de dispensación deben estar dispuestas de manera que apoyen los flujos de trabajo eficaces, reduzcan el tiempo de desplazamiento y eviten los errores. Estas estaciones deben estar dispuestas de manera que se eviten los desplazamientos prolongados. Cuando los puestos de trabajo de dispensación estén dispuestos de forma adyacente, los pasillos entre ellos deberán ser lo suficientemente amplios como para permitir el movimiento sin obstáculos del personal y los carros.</w:t>
        <w:br/>
        <w:t xml:space="preserve">Consideraciones adicionales:</w:t>
        <w:br/>
        <w:t xml:space="preserve"/>
        <w:br/>
        <w:t xml:space="preserve">Se requiere un acceso fácil al almacén a granel y al almacén refrigerado.</w:t>
        <w:br/>
        <w:t xml:space="preserve">Las impresoras y el teléfono deben compartirse entre varios puestos de trabajo. Un dispositivo multifunción debe estar cerca de la zona de distribución.</w:t>
        <w:br/>
        <w:t xml:space="preserve">Garantizar una iluminación adecuada en el espacio de trabajo; puede ser necesaria una iluminación de trabajo.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PUESTO DE TRABAJO: farmacia estanterías de lomo de servicios</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MATACHANA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74502</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3465A4"/>
        </w:rPr>
      </w:pPr>
      <w:r>
        <w:rPr>
          <w:rFonts w:ascii="Arial Narrow" w:hAnsi="Arial Narrow"/>
          <w:color w:val="3465A4"/>
          <w:sz w:val="21"/>
        </w:rPr>
        <w:t xml:space="preserve"/>
      </w:r>
    </w:p>
    <w:p>
      <w:pPr>
        <w:pStyle w:val="Header"/>
        <w:jc w:val="left"/>
        <w:rPr>
          <w:rFonts w:ascii="Arial Narrow" w:hAnsi="Arial Narrow"/>
        </w:rPr>
      </w:pPr>
      <w:r>
        <w:rPr>
          <w:rFonts w:ascii="Arial Narrow" w:hAnsi="Arial Narrow"/>
          <w:color w:val="222222"/>
          <w:sz w:val="18"/>
        </w:rPr>
        <w:t xml:space="preserve"> </w:t>
      </w:r>
      <w:r>
        <w:rPr>
          <w:rFonts w:ascii="Arial Narrow" w:hAnsi="Arial Narrow"/>
          <w:color w:val="222222"/>
          <w:sz w:val="21"/>
        </w:rPr>
        <w:t xml:space="preserve"/>
      </w:r>
    </w:p>
    <w:p>
      <w:pPr>
        <w:pStyle w:val="JuanTtulo1"/>
        <w:ind w:hanging="0"/>
        <w:rPr>
          <w:b/>
          <w:b/>
          <w:bCs w:val="false"/>
          <w:sz w:val="36"/>
          <w:szCs w:val="36"/>
        </w:rPr>
      </w:pPr>
      <w:r>
        <w:rPr>
          <w:b/>
          <w:bCs w:val="false"/>
          <w:sz w:val="36"/>
          <w:szCs w:val="36"/>
        </w:rPr>
        <w:t>Unidad:</w:t>
      </w:r>
      <w:bookmarkStart w:id="0" w:name="_Hlk98427129"/>
      <w:r>
        <w:rPr>
          <w:b/>
          <w:bCs w:val="false"/>
          <w:sz w:val="36"/>
          <w:szCs w:val="36"/>
        </w:rPr>
        <w:t xml:space="preserve">Esterilización</w:t>
      </w:r>
      <w:bookmarkEnd w:id="0"/>
    </w:p>
    <w:p>
      <w:pPr>
        <w:pStyle w:val="EstiloNormal2TrebuchetMS"/>
        <w:rPr>
          <w:szCs w:val="22"/>
        </w:rPr>
      </w:pPr>
      <w:r>
        <w:rPr>
          <w:szCs w:val="22"/>
        </w:rPr>
        <w:t xml:space="preserve">La unidad de Esterilización se compone de las siguientes aréas:</w:t>
      </w:r>
    </w:p>
    <w:p>
      <w:pPr>
        <w:pStyle w:val="Header"/>
        <w:jc w:val="left"/>
        <w:rPr>
          <w:color w:val="3465A4"/>
        </w:rPr>
      </w:pPr>
      <w:r>
        <w:rPr>
          <w:rFonts w:ascii="Arial Narrow" w:hAnsi="Arial Narrow"/>
          <w:color w:val="3465A4"/>
          <w:sz w:val="21"/>
        </w:rPr>
        <w:t xml:space="preserve"/>
      </w:r>
    </w:p>
    <w:p>
      <w:pPr>
        <w:pStyle w:val="EstiloJustificadoInterlineado15lneas"/>
        <w:ind w:hanging="0"/>
        <w:rPr>
          <w:sz w:val="32"/>
          <w:szCs w:val="32"/>
          <w:u w:val="none"/>
        </w:rPr>
      </w:pPr>
      <w:r>
        <w:rPr>
          <w:sz w:val="32"/>
          <w:szCs w:val="32"/>
          <w:u w:val="none"/>
        </w:rPr>
        <w:t xml:space="preserve">Aréa: Esterilización</w:t>
      </w:r>
    </w:p>
    <w:p>
      <w:pPr>
        <w:pStyle w:val="Header"/>
        <w:jc w:val="left"/>
        <w:rPr>
          <w:rFonts w:ascii="Arial Narrow" w:hAnsi="Arial Narrow"/>
          <w:color w:val="3465A4"/>
          <w:sz w:val="21"/>
        </w:rPr>
      </w:pPr>
      <w:r>
        <w:rPr>
          <w:rFonts w:ascii="Arial Narrow" w:hAnsi="Arial Narrow"/>
          <w:color w:val="168253"/>
          <w:sz w:val="21"/>
        </w:rPr>
        <w:t xml:space="preserve"/>
      </w:r>
    </w:p>
    <w:p>
      <w:pPr>
        <w:pStyle w:val="EstiloNormal2TrebuchetMS"/>
        <w:rPr>
          <w:color w:val="168253"/>
        </w:rPr>
      </w:pPr>
      <w:r>
        <w:rPr/>
        <w:t xml:space="preserve">El aréa de Esterilización se compone de los siguientes locales:</w:t>
      </w:r>
    </w:p>
    <w:p>
      <w:pPr>
        <w:pStyle w:val="Juantitulo3"/>
        <w:ind w:hanging="0"/>
        <w:rPr>
          <w:color w:val="168253"/>
        </w:rPr>
      </w:pPr>
      <w:r>
        <w:rPr/>
        <w:t xml:space="preserve">Local: Cuarto de limpieza, 5m2</w:t>
      </w:r>
    </w:p>
    <w:p>
      <w:pPr>
        <w:pStyle w:val="EstiloNormal2TrebuchetMS"/>
        <w:rPr/>
      </w:pPr>
      <w:r>
        <w:rPr/>
        <w:t xml:space="preserve">Un cuarto seguro para el almacenamiento localizado y la decantación de los materiales y agentes de limpieza, el almacenamiento del equipo de limpieza y el carro, el lavado y el almacenamiento de fregonas, cubos, escobas, etc. y para la eliminación de residuos líquidos.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3465A4"/>
        </w:rPr>
      </w:pPr>
      <w:r>
        <w:rPr>
          <w:rFonts w:ascii="Arial Narrow" w:hAnsi="Arial Narrow"/>
          <w:color w:val="3465A4"/>
          <w:sz w:val="21"/>
        </w:rPr>
        <w:t xml:space="preserve"/>
      </w:r>
    </w:p>
    <w:p>
      <w:pPr>
        <w:pStyle w:val="Header"/>
        <w:jc w:val="left"/>
        <w:rPr>
          <w:rFonts w:ascii="Arial Narrow" w:hAnsi="Arial Narrow"/>
        </w:rPr>
      </w:pPr>
      <w:r>
        <w:rPr>
          <w:rFonts w:ascii="Arial Narrow" w:hAnsi="Arial Narrow"/>
          <w:color w:val="222222"/>
          <w:sz w:val="18"/>
        </w:rPr>
        <w:t xml:space="preserve"> </w:t>
      </w:r>
      <w:r>
        <w:rPr>
          <w:rFonts w:ascii="Arial Narrow" w:hAnsi="Arial Narrow"/>
          <w:color w:val="222222"/>
          <w:sz w:val="21"/>
        </w:rPr>
        <w:t xml:space="preserve"/>
      </w:r>
    </w:p>
    <w:p>
      <w:pPr>
        <w:pStyle w:val="JuanTtulo1"/>
        <w:ind w:hanging="0"/>
        <w:rPr>
          <w:b/>
          <w:b/>
          <w:bCs w:val="false"/>
          <w:sz w:val="36"/>
          <w:szCs w:val="36"/>
        </w:rPr>
      </w:pPr>
      <w:r>
        <w:rPr>
          <w:b/>
          <w:bCs w:val="false"/>
          <w:sz w:val="36"/>
          <w:szCs w:val="36"/>
        </w:rPr>
        <w:t>Unidad:</w:t>
      </w:r>
      <w:bookmarkStart w:id="0" w:name="_Hlk98427129"/>
      <w:r>
        <w:rPr>
          <w:b/>
          <w:bCs w:val="false"/>
          <w:sz w:val="36"/>
          <w:szCs w:val="36"/>
        </w:rPr>
        <w:t xml:space="preserve">Investigación cardiologica</w:t>
      </w:r>
      <w:bookmarkEnd w:id="0"/>
    </w:p>
    <w:p>
      <w:pPr>
        <w:pStyle w:val="EstiloNormal2TrebuchetMS"/>
        <w:rPr>
          <w:szCs w:val="22"/>
        </w:rPr>
      </w:pPr>
      <w:r>
        <w:rPr>
          <w:szCs w:val="22"/>
        </w:rPr>
        <w:t xml:space="preserve">La unidad de Investigación cardiologica se compone de las siguientes aréas:</w:t>
      </w:r>
    </w:p>
    <w:p>
      <w:pPr>
        <w:pStyle w:val="Header"/>
        <w:jc w:val="left"/>
        <w:rPr>
          <w:color w:val="3465A4"/>
        </w:rPr>
      </w:pPr>
      <w:r>
        <w:rPr>
          <w:rFonts w:ascii="Arial Narrow" w:hAnsi="Arial Narrow"/>
          <w:color w:val="3465A4"/>
          <w:sz w:val="21"/>
        </w:rPr>
        <w:t xml:space="preserve"/>
      </w:r>
    </w:p>
    <w:p>
      <w:pPr>
        <w:pStyle w:val="EstiloJustificadoInterlineado15lneas"/>
        <w:ind w:hanging="0"/>
        <w:rPr>
          <w:sz w:val="32"/>
          <w:szCs w:val="32"/>
          <w:u w:val="none"/>
        </w:rPr>
      </w:pPr>
      <w:r>
        <w:rPr>
          <w:sz w:val="32"/>
          <w:szCs w:val="32"/>
          <w:u w:val="none"/>
        </w:rPr>
        <w:t xml:space="preserve">Aréa: Investigación cardiologica</w:t>
      </w:r>
    </w:p>
    <w:p>
      <w:pPr>
        <w:pStyle w:val="Header"/>
        <w:jc w:val="left"/>
        <w:rPr>
          <w:rFonts w:ascii="Arial Narrow" w:hAnsi="Arial Narrow"/>
          <w:color w:val="3465A4"/>
          <w:sz w:val="21"/>
        </w:rPr>
      </w:pPr>
      <w:r>
        <w:rPr>
          <w:rFonts w:ascii="Arial Narrow" w:hAnsi="Arial Narrow"/>
          <w:color w:val="168253"/>
          <w:sz w:val="21"/>
        </w:rPr>
        <w:t xml:space="preserve"/>
      </w:r>
    </w:p>
    <w:p>
      <w:pPr>
        <w:pStyle w:val="EstiloNormal2TrebuchetMS"/>
        <w:rPr>
          <w:color w:val="168253"/>
        </w:rPr>
      </w:pPr>
      <w:r>
        <w:rPr/>
        <w:t xml:space="preserve">El aréa de Investigación cardiologica se compone de los siguientes locales:</w:t>
      </w:r>
    </w:p>
    <w:p>
      <w:pPr>
        <w:pStyle w:val="Juantitulo3"/>
        <w:ind w:hanging="0"/>
        <w:rPr>
          <w:color w:val="168253"/>
        </w:rPr>
      </w:pPr>
      <w:r>
        <w:rPr/>
        <w:t xml:space="preserve">Local: Sala de consulta</w:t>
      </w:r>
    </w:p>
    <w:p>
      <w:pPr>
        <w:pStyle w:val="EstiloNormal2TrebuchetMS"/>
        <w:rPr/>
      </w:pPr>
      <w:r>
        <w:rPr/>
        <w:t xml:space="preserve">La Sala de Consultas permitirá la consulta privada y el examen físico de los pacientes con o sin la presencia de personas de apoyo. Es posible que se necesite una segunda puerta para la seguridad del personal  la ubicación de la segunda puerta dependerá de la disponibilidad de una zona de salida adecuada. Se necesitará un modelo operativo para responder a las llamadas del personal/de los pacientes para apoyar la inclusión de un sistema de llamada a la enfermera y se determinará en función de las necesidades del servicio.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CAMILLA: exploración eléctrica móvil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MESPA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MS1610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Investigación cardiologica se compone de los siguientes locales:</w:t>
      </w:r>
    </w:p>
    <w:p>
      <w:pPr>
        <w:pStyle w:val="Juantitulo3"/>
        <w:ind w:hanging="0"/>
        <w:rPr>
          <w:color w:val="168253"/>
        </w:rPr>
      </w:pPr>
      <w:r>
        <w:rPr/>
        <w:t xml:space="preserve">Local: Pruebas de resistencia</w:t>
      </w:r>
    </w:p>
    <w:p>
      <w:pPr>
        <w:pStyle w:val="EstiloNormal2TrebuchetMS"/>
        <w:rPr/>
      </w:pPr>
      <w:r>
        <w:rPr/>
        <w:t xml:space="preserve">Sala para realizar los procedimientos de pruebas de esfuerzo diagnósticas a los pacientes. La sala de pruebas de esfuerzo debe estar situada cerca de los aseos y vestuarios de los pacientes.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reanimación adulto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HERSILL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REAVIVATOR PLUS (5200600)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DESFIBRILADOR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RESCUE SAM</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Investigación cardiologica se compone de los siguientes locales:</w:t>
      </w:r>
    </w:p>
    <w:p>
      <w:pPr>
        <w:pStyle w:val="Juantitulo3"/>
        <w:ind w:hanging="0"/>
        <w:rPr>
          <w:color w:val="168253"/>
        </w:rPr>
      </w:pPr>
      <w:r>
        <w:rPr/>
        <w:t xml:space="preserve">Local: Ecocardiografía - Transoesofágica</w:t>
      </w:r>
    </w:p>
    <w:p>
      <w:pPr>
        <w:pStyle w:val="EstiloNormal2TrebuchetMS"/>
        <w:rPr/>
      </w:pPr>
      <w:r>
        <w:rPr/>
        <w:t xml:space="preserve">Sala para procedimientos de ecocardiografía diagnóstica, incluida la ecocardiografía transesofágica. Los procedimientos de ecocardiografía pueden realizarse con anestesia local y sedación. La sala de ecocardiografía debe estar situada cerca de los aseos y vestuarios de los pacientes.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DESFIBRILADOR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RESCUE SAM</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Investigación cardiologica se compone de los siguientes locales:</w:t>
      </w:r>
    </w:p>
    <w:p>
      <w:pPr>
        <w:pStyle w:val="Juantitulo3"/>
        <w:ind w:hanging="0"/>
        <w:rPr>
          <w:color w:val="168253"/>
        </w:rPr>
      </w:pPr>
      <w:r>
        <w:rPr/>
        <w:t xml:space="preserve">Local: Sala de limpieza, 7m2</w:t>
      </w:r>
    </w:p>
    <w:p>
      <w:pPr>
        <w:pStyle w:val="EstiloNormal2TrebuchetMS"/>
        <w:rPr/>
      </w:pPr>
      <w:r>
        <w:rPr/>
        <w:t xml:space="preserve">La sala de limpieza se utiliza para guardar los carros y artículos usados de un quirófano, sala de procedimientos o laboratorio de catéteres. Los artículos pueden clasificarse, enjuagarse o eliminarse y enviarse a las zonas de almacenamiento de residuos/esterilización, según proceda.</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Investigación cardiologica se compone de los siguientes locales:</w:t>
      </w:r>
    </w:p>
    <w:p>
      <w:pPr>
        <w:pStyle w:val="Juantitulo3"/>
        <w:ind w:hanging="0"/>
        <w:rPr>
          <w:color w:val="168253"/>
        </w:rPr>
      </w:pPr>
      <w:r>
        <w:rPr/>
        <w:t xml:space="preserve">Local: Utilidad sucia, Sub</w:t>
      </w:r>
    </w:p>
    <w:p>
      <w:pPr>
        <w:pStyle w:val="EstiloNormal2TrebuchetMS"/>
        <w:rPr/>
      </w:pPr>
      <w:r>
        <w:rPr/>
        <w:t xml:space="preserve">El lavadero de suciedad proporciona un pequeño espacio para la descontaminación y el almacenamiento de bacinillas, urinarios y cuencos, para el análisis y la eliminación de muestras de pacientes, para la eliminación de residuos clínicos y de otro tipo, para la limpieza y el almacenamiento de equipos usados para su recogida, y para el almacenamiento de ropa de cama sucia para su recogida.</w:t>
        <w:br/>
        <w:t xml:space="preserve">Nota: debido a la disponibilidad de lavadoras que no requieren la manipulación previa de los artículos, ya no se incluye una manguera de rociado ni un fregadero de borde de lavado en el servicio de suciedad, Sub fit out.</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ANALIZADOR: análisis de orina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ROCHE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U411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Investigación cardiologica se compone de los siguientes locales:</w:t>
      </w:r>
    </w:p>
    <w:p>
      <w:pPr>
        <w:pStyle w:val="Juantitulo3"/>
        <w:ind w:hanging="0"/>
        <w:rPr>
          <w:color w:val="168253"/>
        </w:rPr>
      </w:pPr>
      <w:r>
        <w:rPr/>
        <w:t xml:space="preserve">Local: Carro de reanimación Bay</w:t>
      </w:r>
    </w:p>
    <w:p>
      <w:pPr>
        <w:pStyle w:val="EstiloNormal2TrebuchetMS"/>
        <w:rPr/>
      </w:pPr>
      <w:r>
        <w:rPr/>
        <w:t xml:space="preserve">Un compartimento abierto para la custodia supervisada del carro de reanimación y el equipo asociado. El compartimento debe estar situado cerca de un puesto de personal. Es esencial un acceso rápido al carro de reanimación y a las zonas de los pacientes.</w:t>
        <w:br/>
        <w:t xml:space="preserve">Consideraciones adicionales sobre el diseño:</w:t>
        <w:br/>
        <w:t xml:space="preserve"/>
        <w:br/>
        <w:t xml:space="preserve">Deben tenerse en cuenta los requisitos de los carros de reanimación especializados (por ejemplo, se necesitan carros específicos para los departamentos de pediatría y neonatología y carros no magnéticos para algunas modalidades de imagen médica).</w:t>
        <w:br/>
        <w:t xml:space="preserve">Si un departamento necesita más de un tipo de carro de reanimación en su área (por ejemplo, carros de adultos y pediátricos), se necesitará una zona adicional.</w:t>
        <w:br/>
        <w:t xml:space="preserve">En algunos departamentos puede haber equipos adicionales, como aparatos de ECG, en este compartimento.</w:t>
        <w:br/>
        <w:t xml:space="preserve">El compartimento deberá tener una profundidad mínima de 800 mm para garantizar que los equipos no impidan la circulación por el pasillo adyacente.</w:t>
        <w:br/>
        <w:t xml:space="preserve">Es posible que sea necesario disponer de un tobogán para el paciente si se necesita el carro de reanimación, que puede colocarse en este compartimento.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reanimación adulto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HERSILL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REAVIVATOR PLUS (5200600)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DESFIBRILADOR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RESCUE SAM</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Investigación cardiologica se compone de los siguientes locales:</w:t>
      </w:r>
    </w:p>
    <w:p>
      <w:pPr>
        <w:pStyle w:val="Juantitulo3"/>
        <w:ind w:hanging="0"/>
        <w:rPr>
          <w:color w:val="168253"/>
        </w:rPr>
      </w:pPr>
      <w:r>
        <w:rPr/>
        <w:t xml:space="preserve">Local: Laboratorio de Catéteres - Intervencionista</w:t>
      </w:r>
    </w:p>
    <w:p>
      <w:pPr>
        <w:pStyle w:val="EstiloNormal2TrebuchetMS"/>
        <w:rPr/>
      </w:pPr>
      <w:r>
        <w:rPr/>
        <w:t xml:space="preserve">Una sala de procedimientos en la que se llevan a cabo procedimientos de intervención con catéteres cardíacos en un entorno controlado y limpio, y que puede incluir la administración de sedación o, con mucha menos frecuencia, anestesia general.  Una sala de control estará situada al lado y puede servir a más de una sala de procedimientos. Una zona de lavado clínico debe estar situada inmediatamente al lado de la entrada del personal.</w:t>
        <w:br/>
        <w:t xml:space="preserve">Consideraciones adicionales sobre el diseño:</w:t>
        <w:br/>
        <w:t xml:space="preserve"/>
        <w:br/>
        <w:t xml:space="preserve">Blindaje contra la radiación, según lo aconsejado por el asesor en materia de radiación.</w:t>
        <w:br/>
        <w:t xml:space="preserve">Puede ser necesario un sistema de canalización de puntales capaz de soportar cargas en movimiento.</w:t>
        <w:br/>
        <w:t xml:space="preserve">Se necesitarán conductos de cables desde la sala de control y la sala de equipos.</w:t>
        <w:br/>
        <w:t xml:space="preserve">Se necesitan luces de "Rayos X en uso" fuera de cada puerta de entrada.</w:t>
        <w:br/>
        <w:t xml:space="preserve">La alimentación del equipo de imagen debe ser de emergencia.</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equipo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CT.95.500IP</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reanimación adulto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HERSILL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REAVIVATOR PLUS (5200600)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DESFIBRILADOR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RESCUE SAM</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LUZ: operativa simple 550 diam nom.</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LEDD700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DISPOSITIVO: imagen unidad de exploración por ultrasonido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KONICA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SONIMAGE HS2</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Investigación cardiologica se compone de los siguientes locales:</w:t>
      </w:r>
    </w:p>
    <w:p>
      <w:pPr>
        <w:pStyle w:val="Juantitulo3"/>
        <w:ind w:hanging="0"/>
        <w:rPr>
          <w:color w:val="168253"/>
        </w:rPr>
      </w:pPr>
      <w:r>
        <w:rPr/>
        <w:t xml:space="preserve">Local: Laboratorio de catéteres - Estudios de electrofisiología</w:t>
      </w:r>
    </w:p>
    <w:p>
      <w:pPr>
        <w:pStyle w:val="EstiloNormal2TrebuchetMS"/>
        <w:rPr/>
      </w:pPr>
      <w:r>
        <w:rPr/>
        <w:t xml:space="preserve">Una sala de procedimientos altamente especializada en la que se realizan procedimientos de cateterismo cardíaco intervencionista en un entorno aséptico y que puede incluir la administración de sedación o anestesia general. El Laboratorio de Catéteres - Estudios de Electrofisiología también puede utilizarse para estudios y tratamientos de electrofisiología (EP) y normalmente sólo se ofrece en hospitales de nivel terciario o superior, cuando es necesario. Una sala de control estará situada al lado y puede servir a más de una sala de procedimientos. Un área de lavado clínico debe estar ubicada inmediatamente adyacente a la entrada del personal.</w:t>
        <w:br/>
        <w:t xml:space="preserve">Consideraciones adicionales sobre el diseño:</w:t>
        <w:br/>
        <w:t xml:space="preserve"/>
        <w:br/>
        <w:t xml:space="preserve">Blindaje contra la radiación según lo aconsejado por el asesor en materia de radiación.</w:t>
        <w:br/>
        <w:t xml:space="preserve">Puede ser necesario un sistema de canalización de puntales capaz de soportar cargas en movimiento.</w:t>
        <w:br/>
        <w:t xml:space="preserve">Se necesitarán conductos de cables desde la sala de control y la sala de equipos.</w:t>
        <w:br/>
        <w:t xml:space="preserve">Se necesitan luces de "Rayos X en uso" fuera de cada puerta de entrada.</w:t>
        <w:br/>
        <w:t xml:space="preserve">La alimentación de los equipos de imagen debe ser de emergencia.</w:t>
        <w:br/>
        <w:t xml:space="preserve">El laboratorio de catéteres para los estudios de PE requerirá un blindaje de radiofrecuencia.</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equipo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CT.95.500IP</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reanimación adulto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HERSILL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REAVIVATOR PLUS (5200600)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DESFIBRILADOR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RESCUE SAM</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LUZ: operativa simple 550 diam nom.</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LEDD700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DISPOSITIVO: imagen unidad de exploración por ultrasonido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KONICA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SONIMAGE HS2</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Investigación cardiologica se compone de los siguientes locales:</w:t>
      </w:r>
    </w:p>
    <w:p>
      <w:pPr>
        <w:pStyle w:val="Juantitulo3"/>
        <w:ind w:hanging="0"/>
        <w:rPr>
          <w:color w:val="168253"/>
        </w:rPr>
      </w:pPr>
      <w:r>
        <w:rPr/>
        <w:t xml:space="preserve">Local: Fregado, 4m2</w:t>
      </w:r>
    </w:p>
    <w:p>
      <w:pPr>
        <w:pStyle w:val="EstiloNormal2TrebuchetMS"/>
        <w:rPr/>
      </w:pPr>
      <w:r>
        <w:rPr/>
        <w:t xml:space="preserve">La sala de lavado proporciona una zona para el lavado preoperatorio y el enguantado.</w:t>
        <w:br/>
        <w:t xml:space="preserve">Consideraciones adicionales sobre el diseño: Se requiere un mínimo de 900 mm entre las estaciones de lavado. Los grifos deben ser de accionamiento automático y no táctil. Para los servicios sanitarios que utilicen el sistema de frotado, se puede utilizar opcionalmente en lugar de los dispensadores de alcohol para las manos.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Investigación cardiologica se compone de los siguientes locales:</w:t>
      </w:r>
    </w:p>
    <w:p>
      <w:pPr>
        <w:pStyle w:val="Juantitulo3"/>
        <w:ind w:hanging="0"/>
        <w:rPr>
          <w:color w:val="168253"/>
        </w:rPr>
      </w:pPr>
      <w:r>
        <w:rPr/>
        <w:t xml:space="preserve">Local: Sala de desechos, 10m2</w:t>
      </w:r>
    </w:p>
    <w:p>
      <w:pPr>
        <w:pStyle w:val="EstiloNormal2TrebuchetMS"/>
        <w:rPr/>
      </w:pPr>
      <w:r>
        <w:rPr/>
        <w:t xml:space="preserve">El cuarto de desechos permite mantener temporalmente los desechos clínicos, los desechos generales, los objetos punzantes, la ropa sucia y los materiales reciclables antes de su eliminación. El cuarto de eliminación debe estar situado cerca de un lavabo para lavarse las manos o estar dentro del cuarto (opcional) si los residuos se manipulan en esta zona.  El cuarto debe poder cerrarse con llave.</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Investigación cardiologica se compone de los siguientes locales:</w:t>
      </w:r>
    </w:p>
    <w:p>
      <w:pPr>
        <w:pStyle w:val="Juantitulo3"/>
        <w:ind w:hanging="0"/>
        <w:rPr>
          <w:color w:val="168253"/>
        </w:rPr>
      </w:pPr>
      <w:r>
        <w:rPr/>
        <w:t xml:space="preserve">Local: Cuarto de limpieza, 5m2</w:t>
      </w:r>
    </w:p>
    <w:p>
      <w:pPr>
        <w:pStyle w:val="EstiloNormal2TrebuchetMS"/>
        <w:rPr/>
      </w:pPr>
      <w:r>
        <w:rPr/>
        <w:t xml:space="preserve">Un cuarto seguro para el almacenamiento localizado y la decantación de los materiales y agentes de limpieza, el almacenamiento del equipo de limpieza y el carro, el lavado y el almacenamiento de fregonas, cubos, escobas, etc. y para la eliminación de residuos líquidos.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Investigación cardiologica se compone de los siguientes locales:</w:t>
      </w:r>
    </w:p>
    <w:p>
      <w:pPr>
        <w:pStyle w:val="Juantitulo3"/>
        <w:ind w:hanging="0"/>
        <w:rPr>
          <w:color w:val="168253"/>
        </w:rPr>
      </w:pPr>
      <w:r>
        <w:rPr/>
        <w:t xml:space="preserve">Local: Área de pacientes - Recuperación, Fase 1, 9m2</w:t>
      </w:r>
    </w:p>
    <w:p>
      <w:pPr>
        <w:pStyle w:val="EstiloNormal2TrebuchetMS"/>
        <w:rPr/>
      </w:pPr>
      <w:r>
        <w:rPr/>
        <w:t xml:space="preserve">Una bahía de camas de pacientes utilizada para la recuperación de pacientes tras la anestesia, situada dentro de la Unidad de Operaciones o la Unidad de Procedimientos Diurnos. Se dispondrá de un lavamanos clínico para cada una de las 4 bahías de recuperación de pacientes.  Las bahías requerirán la observación directa desde el puesto del personal. El uso de estaciones de trabajo sobre ruedas para la elaboración de informes debe considerarse cuando se diseñen grupos de bahías de recuperación de pacientes de la fase 1.</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equipo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CT.95.500IP</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Investigación cardiologica se compone de los siguientes locales:</w:t>
      </w:r>
    </w:p>
    <w:p>
      <w:pPr>
        <w:pStyle w:val="Juantitulo3"/>
        <w:ind w:hanging="0"/>
        <w:rPr>
          <w:color w:val="168253"/>
        </w:rPr>
      </w:pPr>
      <w:r>
        <w:rPr/>
        <w:t xml:space="preserve">Local: Bahía de Pacientes - Holding, 9m2</w:t>
      </w:r>
    </w:p>
    <w:p>
      <w:pPr>
        <w:pStyle w:val="EstiloNormal2TrebuchetMS"/>
        <w:rPr/>
      </w:pPr>
      <w:r>
        <w:rPr/>
        <w:t xml:space="preserve">Una zona de camas para pacientes utilizada para retener a los pacientes antes de los procedimientos, para observar a los pacientes después de los procedimientos o para evaluar y tratar a los pacientes con enfermedades no agudas. La zona de pacientes tendrá acceso directo a un lavabo para el personal.</w:t>
        <w:br/>
        <w:t xml:space="preserve">El área de pacientes puede reducirse a un mínimo de 6 m2 para acomodar una silla reclinable en lugar de una cama para pacientes.</w:t>
        <w:br/>
        <w:t xml:space="preserve"> </w:t>
        <w:br/>
        <w:t xml:space="preserve">Las necesidades de servicios, incluidos los gases medicinales y la electricidad, dependerán del uso de la sala.</w:t>
        <w:br/>
        <w:t xml:space="preserve">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Investigación cardiologica se compone de los siguientes locales:</w:t>
      </w:r>
    </w:p>
    <w:p>
      <w:pPr>
        <w:pStyle w:val="Juantitulo3"/>
        <w:ind w:hanging="0"/>
        <w:rPr>
          <w:color w:val="168253"/>
        </w:rPr>
      </w:pPr>
      <w:r>
        <w:rPr/>
        <w:t xml:space="preserve">Local: Bahía - Lavado de manos, tipo B</w:t>
      </w:r>
    </w:p>
    <w:p>
      <w:pPr>
        <w:pStyle w:val="EstiloNormal2TrebuchetMS"/>
        <w:rPr/>
      </w:pPr>
      <w:r>
        <w:rPr/>
        <w:t xml:space="preserve">El lavamanos de tipo B proporciona instalaciones para el lavado de manos del personal antes y después de cada contacto con el paciente y de los visitantes, según sea necesario. El lavabo debe ser de tipo medio, montado en la pared, con grifos de manos libres que pueden estar montados en la pared o en el lavabo con accionamiento por codo. El agua caliente y fría se suministrará mediante un caño común.</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3465A4"/>
        </w:rPr>
      </w:pPr>
      <w:r>
        <w:rPr>
          <w:rFonts w:ascii="Arial Narrow" w:hAnsi="Arial Narrow"/>
          <w:color w:val="3465A4"/>
          <w:sz w:val="21"/>
        </w:rPr>
        <w:t xml:space="preserve"/>
      </w:r>
    </w:p>
    <w:p>
      <w:pPr>
        <w:pStyle w:val="Header"/>
        <w:jc w:val="left"/>
        <w:rPr>
          <w:rFonts w:ascii="Arial Narrow" w:hAnsi="Arial Narrow"/>
        </w:rPr>
      </w:pPr>
      <w:r>
        <w:rPr>
          <w:rFonts w:ascii="Arial Narrow" w:hAnsi="Arial Narrow"/>
          <w:color w:val="222222"/>
          <w:sz w:val="18"/>
        </w:rPr>
        <w:t xml:space="preserve"> </w:t>
      </w:r>
      <w:r>
        <w:rPr>
          <w:rFonts w:ascii="Arial Narrow" w:hAnsi="Arial Narrow"/>
          <w:color w:val="222222"/>
          <w:sz w:val="21"/>
        </w:rPr>
        <w:t xml:space="preserve"/>
      </w:r>
    </w:p>
    <w:p>
      <w:pPr>
        <w:pStyle w:val="JuanTtulo1"/>
        <w:ind w:hanging="0"/>
        <w:rPr>
          <w:b/>
          <w:b/>
          <w:bCs w:val="false"/>
          <w:sz w:val="36"/>
          <w:szCs w:val="36"/>
        </w:rPr>
      </w:pPr>
      <w:r>
        <w:rPr>
          <w:b/>
          <w:bCs w:val="false"/>
          <w:sz w:val="36"/>
          <w:szCs w:val="36"/>
        </w:rPr>
        <w:t>Unidad:</w:t>
      </w:r>
      <w:bookmarkStart w:id="0" w:name="_Hlk98427129"/>
      <w:r>
        <w:rPr>
          <w:b/>
          <w:bCs w:val="false"/>
          <w:sz w:val="36"/>
          <w:szCs w:val="36"/>
        </w:rPr>
        <w:t xml:space="preserve">Unidad de terapia</w:t>
      </w:r>
      <w:bookmarkEnd w:id="0"/>
    </w:p>
    <w:p>
      <w:pPr>
        <w:pStyle w:val="EstiloNormal2TrebuchetMS"/>
        <w:rPr>
          <w:szCs w:val="22"/>
        </w:rPr>
      </w:pPr>
      <w:r>
        <w:rPr>
          <w:szCs w:val="22"/>
        </w:rPr>
        <w:t xml:space="preserve">La unidad de Unidad de terapia se compone de las siguientes aréas:</w:t>
      </w:r>
    </w:p>
    <w:p>
      <w:pPr>
        <w:pStyle w:val="Header"/>
        <w:jc w:val="left"/>
        <w:rPr>
          <w:color w:val="3465A4"/>
        </w:rPr>
      </w:pPr>
      <w:r>
        <w:rPr>
          <w:rFonts w:ascii="Arial Narrow" w:hAnsi="Arial Narrow"/>
          <w:color w:val="3465A4"/>
          <w:sz w:val="21"/>
        </w:rPr>
        <w:t xml:space="preserve"/>
      </w:r>
    </w:p>
    <w:p>
      <w:pPr>
        <w:pStyle w:val="EstiloJustificadoInterlineado15lneas"/>
        <w:ind w:hanging="0"/>
        <w:rPr>
          <w:sz w:val="32"/>
          <w:szCs w:val="32"/>
          <w:u w:val="none"/>
        </w:rPr>
      </w:pPr>
      <w:r>
        <w:rPr>
          <w:sz w:val="32"/>
          <w:szCs w:val="32"/>
          <w:u w:val="none"/>
        </w:rPr>
        <w:t xml:space="preserve">Aréa: Unidad de terapia</w:t>
      </w:r>
    </w:p>
    <w:p>
      <w:pPr>
        <w:pStyle w:val="Header"/>
        <w:jc w:val="left"/>
        <w:rPr>
          <w:rFonts w:ascii="Arial Narrow" w:hAnsi="Arial Narrow"/>
          <w:color w:val="3465A4"/>
          <w:sz w:val="21"/>
        </w:rPr>
      </w:pPr>
      <w:r>
        <w:rPr>
          <w:rFonts w:ascii="Arial Narrow" w:hAnsi="Arial Narrow"/>
          <w:color w:val="168253"/>
          <w:sz w:val="21"/>
        </w:rPr>
        <w:t xml:space="preserve"/>
      </w:r>
    </w:p>
    <w:p>
      <w:pPr>
        <w:pStyle w:val="EstiloNormal2TrebuchetMS"/>
        <w:rPr>
          <w:color w:val="168253"/>
        </w:rPr>
      </w:pPr>
      <w:r>
        <w:rPr/>
        <w:t xml:space="preserve">El aréa de Unidad de terapia se compone de los siguientes locales:</w:t>
      </w:r>
    </w:p>
    <w:p>
      <w:pPr>
        <w:pStyle w:val="Juantitulo3"/>
        <w:ind w:hanging="0"/>
        <w:rPr>
          <w:color w:val="168253"/>
        </w:rPr>
      </w:pPr>
      <w:r>
        <w:rPr/>
        <w:t xml:space="preserve">Local: Bahía - Lavado de manos, tipo B</w:t>
      </w:r>
    </w:p>
    <w:p>
      <w:pPr>
        <w:pStyle w:val="EstiloNormal2TrebuchetMS"/>
        <w:rPr/>
      </w:pPr>
      <w:r>
        <w:rPr/>
        <w:t xml:space="preserve">El lavamanos de tipo B proporciona instalaciones para el lavado de manos del personal antes y después de cada contacto con el paciente y de los visitantes, según sea necesario. El lavabo debe ser de tipo medio, montado en la pared, con grifos de manos libres que pueden estar montados en la pared o en el lavabo con accionamiento por codo. El agua caliente y fría se suministrará mediante un caño común.</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Unidad de terapia se compone de los siguientes locales:</w:t>
      </w:r>
    </w:p>
    <w:p>
      <w:pPr>
        <w:pStyle w:val="Juantitulo3"/>
        <w:ind w:hanging="0"/>
        <w:rPr>
          <w:color w:val="168253"/>
        </w:rPr>
      </w:pPr>
      <w:r>
        <w:rPr/>
        <w:t xml:space="preserve">Local: Carro de reanimación Bay</w:t>
      </w:r>
    </w:p>
    <w:p>
      <w:pPr>
        <w:pStyle w:val="EstiloNormal2TrebuchetMS"/>
        <w:rPr/>
      </w:pPr>
      <w:r>
        <w:rPr/>
        <w:t xml:space="preserve">Un compartimento abierto para la custodia supervisada del carro de reanimación y el equipo asociado. El compartimento debe estar situado cerca de un puesto de personal. Es esencial un acceso rápido al carro de reanimación y a las zonas de los pacientes.</w:t>
        <w:br/>
        <w:t xml:space="preserve">Consideraciones adicionales sobre el diseño:</w:t>
        <w:br/>
        <w:t xml:space="preserve"/>
        <w:br/>
        <w:t xml:space="preserve">Deben tenerse en cuenta los requisitos de los carros de reanimación especializados (por ejemplo, se necesitan carros específicos para los departamentos de pediatría y neonatología y carros no magnéticos para algunas modalidades de imagen médica).</w:t>
        <w:br/>
        <w:t xml:space="preserve">Si un departamento necesita más de un tipo de carro de reanimación en su área (por ejemplo, carros de adultos y pediátricos), se necesitará una zona adicional.</w:t>
        <w:br/>
        <w:t xml:space="preserve">En algunos departamentos puede haber equipos adicionales, como aparatos de ECG, en este compartimento.</w:t>
        <w:br/>
        <w:t xml:space="preserve">El compartimento deberá tener una profundidad mínima de 800 mm para garantizar que los equipos no impidan la circulación por el pasillo adyacente.</w:t>
        <w:br/>
        <w:t xml:space="preserve">Es posible que sea necesario disponer de un tobogán para el paciente si se necesita el carro de reanimación, que puede colocarse en este compartimento.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reanimación adulto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HERSILL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REAVIVATOR PLUS (5200600)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DESFIBRILADOR</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RESCUE SAM</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Unidad de terapia se compone de los siguientes locales:</w:t>
      </w:r>
    </w:p>
    <w:p>
      <w:pPr>
        <w:pStyle w:val="Juantitulo3"/>
        <w:ind w:hanging="0"/>
        <w:rPr>
          <w:color w:val="168253"/>
        </w:rPr>
      </w:pPr>
      <w:r>
        <w:rPr/>
        <w:t xml:space="preserve">Local: Sala de tratamiento - Terapia de manos / Férula</w:t>
      </w:r>
    </w:p>
    <w:p>
      <w:pPr>
        <w:pStyle w:val="EstiloNormal2TrebuchetMS"/>
        <w:rPr/>
      </w:pPr>
      <w:r>
        <w:rPr/>
        <w:t xml:space="preserve">La Sala de Tratamiento - Terapia de Manos/Esplantes proporciona un entorno controlado, privacidad e instalaciones para llevar a cabo el tratamiento y la rehabilitación realizada por un terapeuta ocupacional o fisioterapeuta con pacientes que sufren de condiciones que afectan a las manos y las extremidades superiores, tales como heridas, cicatrices, quemaduras, fracturas o amputaciones.</w:t>
        <w:br/>
        <w:t xml:space="preserve">Consideraciones adicionales:</w:t>
        <w:br/>
        <w:t xml:space="preserve"/>
        <w:br/>
        <w:t xml:space="preserve">Puede ser necesaria una segunda puerta para la seguridad del personal; la ubicación de la segunda puerta dependerá de la disponibilidad de una zona adecuada para la salida.</w:t>
        <w:br/>
        <w:t xml:space="preserve">Dependiendo del modelo de funcionamiento, la sala de tratamiento de terapia de manos puede ser un área abierta contigua a un espacio con otras bahías de tratamiento de salud aliada. Si es abierta, es posible que se necesiten cajas de suelo para alimentar las mesas de altura regulable.</w:t>
        <w:br/>
        <w:t xml:space="preserve">Las instalaciones de impresión se compartirán dentro del departamento en general.</w:t>
        <w:br/>
        <w:t xml:space="preserve">Es posible que haya que tener en cuenta los requisitos de refrigeración para algunos materiales en climas más cálidos.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Unidad de terapia se compone de los siguientes locales:</w:t>
      </w:r>
    </w:p>
    <w:p>
      <w:pPr>
        <w:pStyle w:val="Juantitulo3"/>
        <w:ind w:hanging="0"/>
        <w:rPr>
          <w:color w:val="168253"/>
        </w:rPr>
      </w:pPr>
      <w:r>
        <w:rPr/>
        <w:t xml:space="preserve">Local: Sala de consulta</w:t>
      </w:r>
    </w:p>
    <w:p>
      <w:pPr>
        <w:pStyle w:val="EstiloNormal2TrebuchetMS"/>
        <w:rPr/>
      </w:pPr>
      <w:r>
        <w:rPr/>
        <w:t xml:space="preserve">La Sala de Consultas permitirá la consulta privada y el examen físico de los pacientes con o sin la presencia de personas de apoyo. Es posible que se necesite una segunda puerta para la seguridad del personal  la ubicación de la segunda puerta dependerá de la disponibilidad de una zona de salida adecuada. Se necesitará un modelo operativo para responder a las llamadas del personal/de los pacientes para apoyar la inclusión de un sistema de llamada a la enfermera y se determinará en función de las necesidades del servicio.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CAMILLA: exploración eléctrica móvil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MESPA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MS1610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Unidad de terapia se compone de los siguientes locales:</w:t>
      </w:r>
    </w:p>
    <w:p>
      <w:pPr>
        <w:pStyle w:val="Juantitulo3"/>
        <w:ind w:hanging="0"/>
        <w:rPr>
          <w:color w:val="168253"/>
        </w:rPr>
      </w:pPr>
      <w:r>
        <w:rPr/>
        <w:t xml:space="preserve">Local: Sala de tratamiento</w:t>
      </w:r>
    </w:p>
    <w:p>
      <w:pPr>
        <w:pStyle w:val="EstiloNormal2TrebuchetMS"/>
        <w:rPr/>
      </w:pPr>
      <w:r>
        <w:rPr/>
        <w:t xml:space="preserve">La sala de tratamiento ofrece un entorno controlado, privacidad e instalaciones para realizar consultas, exámenes, tratamientos y procedimientos menores.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equipo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CT.95.500IP</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Unidad de terapia se compone de los siguientes locales:</w:t>
      </w:r>
    </w:p>
    <w:p>
      <w:pPr>
        <w:pStyle w:val="Juantitulo3"/>
        <w:ind w:hanging="0"/>
        <w:rPr>
          <w:color w:val="168253"/>
        </w:rPr>
      </w:pPr>
      <w:r>
        <w:rPr/>
        <w:t xml:space="preserve">Local: Sala de yeso</w:t>
      </w:r>
    </w:p>
    <w:p>
      <w:pPr>
        <w:pStyle w:val="EstiloNormal2TrebuchetMS"/>
        <w:rPr/>
      </w:pPr>
      <w:r>
        <w:rPr/>
        <w:t xml:space="preserve">La Sala de Yesos permite la aplicación de yesos u otras férulas y la reducción cerrada de fracturas o luxaciones desplazadas bajo anestesia sedante o regional. Normalmente se proporciona como una sala dedicada para servicios de gran volumen, de lo contrario, se puede utilizar una Sala de Tratamiento genérica con la inclusión de una sierra de yeso y otros equipos específicos de enyesado.</w:t>
        <w:br/>
        <w:t xml:space="preserve">La sierra de yeso incorporará un sistema de extracción de polvo integrado o la sala tendrá un sistema de extracción de polvo independiente convenientemente situado para capturar el polvo en su origen.  También se incluirá un sistema de extracción en la sala para evitar que el polvo entre en los espacios adyacentes.</w:t>
        <w:br/>
        <w:t xml:space="preserve">El sifón de yeso deberá ser fácilmente accesible para su limpieza y mantenimiento.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2</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Unidad de terapia se compone de los siguientes locales:</w:t>
      </w:r>
    </w:p>
    <w:p>
      <w:pPr>
        <w:pStyle w:val="Juantitulo3"/>
        <w:ind w:hanging="0"/>
        <w:rPr>
          <w:color w:val="168253"/>
        </w:rPr>
      </w:pPr>
      <w:r>
        <w:rPr/>
        <w:t xml:space="preserve">Local: Sala de tratamiento - Podología</w:t>
      </w:r>
    </w:p>
    <w:p>
      <w:pPr>
        <w:pStyle w:val="EstiloNormal2TrebuchetMS"/>
        <w:rPr/>
      </w:pPr>
      <w:r>
        <w:rPr/>
        <w:t xml:space="preserve">La Sala de Tratamiento - Podología ofrece espacio e instalaciones para la consulta, el examen y el tratamiento de podología. La sala puede utilizarse para medir y colocar prótesis, pero no para su fabricación.</w:t>
        <w:br/>
        <w:t xml:space="preserve">Consideraciones adicionales:</w:t>
        <w:br/>
        <w:t xml:space="preserve"/>
        <w:br/>
        <w:t xml:space="preserve">El almacenamiento de la medicación, las instalaciones para la limpieza del instrumental, el fregadero y los sifones de yeso deben estar cerca.</w:t>
        <w:br/>
        <w:t xml:space="preserve">Se necesitará un modelo de funcionamiento para responder a las llamadas del personal/de los pacientes para apoyar la inclusión de un sistema de llamada a la enfermera y se determinará en función de las necesidades del servicio.</w:t>
        <w:br/>
        <w:t xml:space="preserve">Es deseable que haya un punto de vista externo.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Unidad de terapia se compone de los siguientes locales:</w:t>
      </w:r>
    </w:p>
    <w:p>
      <w:pPr>
        <w:pStyle w:val="Juantitulo3"/>
        <w:ind w:hanging="0"/>
        <w:rPr>
          <w:color w:val="168253"/>
        </w:rPr>
      </w:pPr>
      <w:r>
        <w:rPr/>
        <w:t xml:space="preserve">Local: Sala de control de audiología</w:t>
      </w:r>
    </w:p>
    <w:p>
      <w:pPr>
        <w:pStyle w:val="EstiloNormal2TrebuchetMS"/>
        <w:rPr/>
      </w:pPr>
      <w:r>
        <w:rPr/>
        <w:t xml:space="preserve">La sala de control de audiología puede ser adyacente a la sala de pruebas de audiología para apoyar la administración de pruebas que requieren una observación discreta, la verificación de los resultados por parte de un segundo clínico y/o el control remoto del equipo. La sala requerirá un espacio de trabajo y visibilidad de la Sala de Pruebas a través de una ventana de observación.</w:t>
        <w:br/>
        <w:t xml:space="preserve">Consideración adicional:</w:t>
        <w:br/>
        <w:t xml:space="preserve"/>
        <w:br/>
        <w:t xml:space="preserve">El suelo de la Sala de Control debe estar a ras del suelo de la Sala de Tratamiento y del pasillo adyacente para el acceso de los pacientes en silla de ruedas.</w:t>
        <w:br/>
        <w:t xml:space="preserve">Los equipos portátiles pueden ser compartidos entre la Sala de Control y la Sala de Tratamiento.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Unidad de terapia se compone de los siguientes locales:</w:t>
      </w:r>
    </w:p>
    <w:p>
      <w:pPr>
        <w:pStyle w:val="Juantitulo3"/>
        <w:ind w:hanging="0"/>
        <w:rPr>
          <w:color w:val="168253"/>
        </w:rPr>
      </w:pPr>
      <w:r>
        <w:rPr/>
        <w:t xml:space="preserve">Local: Sala de limpieza, 7m2</w:t>
      </w:r>
    </w:p>
    <w:p>
      <w:pPr>
        <w:pStyle w:val="EstiloNormal2TrebuchetMS"/>
        <w:rPr/>
      </w:pPr>
      <w:r>
        <w:rPr/>
        <w:t xml:space="preserve">La sala de limpieza se utiliza para guardar los carros y artículos usados de un quirófano, sala de procedimientos o laboratorio de catéteres. Los artículos pueden clasificarse, enjuagarse o eliminarse y enviarse a las zonas de almacenamiento de residuos/esterilización, según proceda.</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Unidad de terapia se compone de los siguientes locales:</w:t>
      </w:r>
    </w:p>
    <w:p>
      <w:pPr>
        <w:pStyle w:val="Juantitulo3"/>
        <w:ind w:hanging="0"/>
        <w:rPr>
          <w:color w:val="168253"/>
        </w:rPr>
      </w:pPr>
      <w:r>
        <w:rPr/>
        <w:t xml:space="preserve">Local: Cuarto de limpieza, 5m2</w:t>
      </w:r>
    </w:p>
    <w:p>
      <w:pPr>
        <w:pStyle w:val="EstiloNormal2TrebuchetMS"/>
        <w:rPr/>
      </w:pPr>
      <w:r>
        <w:rPr/>
        <w:t xml:space="preserve">Un cuarto seguro para el almacenamiento localizado y la decantación de los materiales y agentes de limpieza, el almacenamiento del equipo de limpieza y el carro, el lavado y el almacenamiento de fregonas, cubos, escobas, etc. y para la eliminación de residuos líquidos.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3465A4"/>
        </w:rPr>
      </w:pPr>
      <w:r>
        <w:rPr>
          <w:rFonts w:ascii="Arial Narrow" w:hAnsi="Arial Narrow"/>
          <w:color w:val="3465A4"/>
          <w:sz w:val="21"/>
        </w:rPr>
        <w:t xml:space="preserve"/>
      </w:r>
    </w:p>
    <w:p>
      <w:pPr>
        <w:pStyle w:val="Header"/>
        <w:jc w:val="left"/>
        <w:rPr>
          <w:rFonts w:ascii="Arial Narrow" w:hAnsi="Arial Narrow"/>
        </w:rPr>
      </w:pPr>
      <w:r>
        <w:rPr>
          <w:rFonts w:ascii="Arial Narrow" w:hAnsi="Arial Narrow"/>
          <w:color w:val="222222"/>
          <w:sz w:val="18"/>
        </w:rPr>
        <w:t xml:space="preserve"> </w:t>
      </w:r>
      <w:r>
        <w:rPr>
          <w:rFonts w:ascii="Arial Narrow" w:hAnsi="Arial Narrow"/>
          <w:color w:val="222222"/>
          <w:sz w:val="21"/>
        </w:rPr>
        <w:t xml:space="preserve"/>
      </w:r>
    </w:p>
    <w:p>
      <w:pPr>
        <w:pStyle w:val="JuanTtulo1"/>
        <w:ind w:hanging="0"/>
        <w:rPr>
          <w:b/>
          <w:b/>
          <w:bCs w:val="false"/>
          <w:sz w:val="36"/>
          <w:szCs w:val="36"/>
        </w:rPr>
      </w:pPr>
      <w:r>
        <w:rPr>
          <w:b/>
          <w:bCs w:val="false"/>
          <w:sz w:val="36"/>
          <w:szCs w:val="36"/>
        </w:rPr>
        <w:t>Unidad:</w:t>
      </w:r>
      <w:bookmarkStart w:id="0" w:name="_Hlk98427129"/>
      <w:r>
        <w:rPr>
          <w:b/>
          <w:bCs w:val="false"/>
          <w:sz w:val="36"/>
          <w:szCs w:val="36"/>
        </w:rPr>
        <w:t xml:space="preserve">Psiquiatría</w:t>
      </w:r>
      <w:bookmarkEnd w:id="0"/>
    </w:p>
    <w:p>
      <w:pPr>
        <w:pStyle w:val="EstiloNormal2TrebuchetMS"/>
        <w:rPr>
          <w:szCs w:val="22"/>
        </w:rPr>
      </w:pPr>
      <w:r>
        <w:rPr>
          <w:szCs w:val="22"/>
        </w:rPr>
        <w:t xml:space="preserve">La unidad de Psiquiatría se compone de las siguientes aréas:</w:t>
      </w:r>
    </w:p>
    <w:p>
      <w:pPr>
        <w:pStyle w:val="Header"/>
        <w:jc w:val="left"/>
        <w:rPr>
          <w:color w:val="3465A4"/>
        </w:rPr>
      </w:pPr>
      <w:r>
        <w:rPr>
          <w:rFonts w:ascii="Arial Narrow" w:hAnsi="Arial Narrow"/>
          <w:color w:val="3465A4"/>
          <w:sz w:val="21"/>
        </w:rPr>
        <w:t xml:space="preserve"/>
      </w:r>
    </w:p>
    <w:p>
      <w:pPr>
        <w:pStyle w:val="EstiloJustificadoInterlineado15lneas"/>
        <w:ind w:hanging="0"/>
        <w:rPr>
          <w:sz w:val="32"/>
          <w:szCs w:val="32"/>
          <w:u w:val="none"/>
        </w:rPr>
      </w:pPr>
      <w:r>
        <w:rPr>
          <w:sz w:val="32"/>
          <w:szCs w:val="32"/>
          <w:u w:val="none"/>
        </w:rPr>
        <w:t xml:space="preserve">Aréa: Psiquiatría Intensiva</w:t>
      </w:r>
    </w:p>
    <w:p>
      <w:pPr>
        <w:pStyle w:val="Header"/>
        <w:jc w:val="left"/>
        <w:rPr>
          <w:rFonts w:ascii="Arial Narrow" w:hAnsi="Arial Narrow"/>
          <w:color w:val="3465A4"/>
          <w:sz w:val="21"/>
        </w:rPr>
      </w:pPr>
      <w:r>
        <w:rPr>
          <w:rFonts w:ascii="Arial Narrow" w:hAnsi="Arial Narrow"/>
          <w:color w:val="168253"/>
          <w:sz w:val="21"/>
        </w:rPr>
        <w:t xml:space="preserve"/>
      </w:r>
    </w:p>
    <w:p>
      <w:pPr>
        <w:pStyle w:val="EstiloNormal2TrebuchetMS"/>
        <w:rPr>
          <w:color w:val="168253"/>
        </w:rPr>
      </w:pPr>
      <w:r>
        <w:rPr/>
        <w:t xml:space="preserve">El aréa de Psiquiatría Intensiva se compone de los siguientes locales:</w:t>
      </w:r>
    </w:p>
    <w:p>
      <w:pPr>
        <w:pStyle w:val="Juantitulo3"/>
        <w:ind w:hanging="0"/>
        <w:rPr>
          <w:color w:val="168253"/>
        </w:rPr>
      </w:pPr>
      <w:r>
        <w:rPr/>
        <w:t xml:space="preserve">Local: Sala de consulta</w:t>
      </w:r>
    </w:p>
    <w:p>
      <w:pPr>
        <w:pStyle w:val="EstiloNormal2TrebuchetMS"/>
        <w:rPr/>
      </w:pPr>
      <w:r>
        <w:rPr/>
        <w:t xml:space="preserve">La Sala de Consultas permitirá la consulta privada y el examen físico de los pacientes con o sin la presencia de personas de apoyo. Es posible que se necesite una segunda puerta para la seguridad del personal  la ubicación de la segunda puerta dependerá de la disponibilidad de una zona de salida adecuada. Se necesitará un modelo operativo para responder a las llamadas del personal/de los pacientes para apoyar la inclusión de un sistema de llamada a la enfermera y se determinará en función de las necesidades del servicio.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CAMILLA: exploración eléctrica móvil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MESPA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MS1610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Psiquiatría Intensiva se compone de los siguientes locales:</w:t>
      </w:r>
    </w:p>
    <w:p>
      <w:pPr>
        <w:pStyle w:val="Juantitulo3"/>
        <w:ind w:hanging="0"/>
        <w:rPr>
          <w:color w:val="168253"/>
        </w:rPr>
      </w:pPr>
      <w:r>
        <w:rPr/>
        <w:t xml:space="preserve">Local: Bahía - Lavado de manos, tipo B</w:t>
      </w:r>
    </w:p>
    <w:p>
      <w:pPr>
        <w:pStyle w:val="EstiloNormal2TrebuchetMS"/>
        <w:rPr/>
      </w:pPr>
      <w:r>
        <w:rPr/>
        <w:t xml:space="preserve">El lavamanos de tipo B proporciona instalaciones para el lavado de manos del personal antes y después de cada contacto con el paciente y de los visitantes, según sea necesario. El lavabo debe ser de tipo medio, montado en la pared, con grifos de manos libres que pueden estar montados en la pared o en el lavabo con accionamiento por codo. El agua caliente y fría se suministrará mediante un caño común.</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Psiquiatría Intensiva se compone de los siguientes locales:</w:t>
      </w:r>
    </w:p>
    <w:p>
      <w:pPr>
        <w:pStyle w:val="Juantitulo3"/>
        <w:ind w:hanging="0"/>
        <w:rPr>
          <w:color w:val="168253"/>
        </w:rPr>
      </w:pPr>
      <w:r>
        <w:rPr/>
        <w:t xml:space="preserve">Local: Sala de estar - Paciente / Familia, 10m2</w:t>
      </w:r>
    </w:p>
    <w:p>
      <w:pPr>
        <w:pStyle w:val="EstiloNormal2TrebuchetMS"/>
        <w:rPr/>
      </w:pPr>
      <w:r>
        <w:rPr/>
        <w:t xml:space="preserve">La Sala de Pacientes ofrece a los pacientes y a los visitantes un cambio de ambiente lejos de las áreas clínicas. Es una zona en la que los grupos familiares pueden visitar y los pacientes pueden socializar. Es esencial que haya una vista exterior.  Puede ser necesario un acceso para la grúa y la cama del paciente.</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SILLA: paciente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MEDISA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FLOW4R</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Psiquiatría Intensiva se compone de los siguientes locales:</w:t>
      </w:r>
    </w:p>
    <w:p>
      <w:pPr>
        <w:pStyle w:val="Juantitulo3"/>
        <w:ind w:hanging="0"/>
        <w:rPr>
          <w:color w:val="168253"/>
        </w:rPr>
      </w:pPr>
      <w:r>
        <w:rPr/>
        <w:t xml:space="preserve">Local: Habitación de 4 camas - con baño interior</w:t>
      </w:r>
    </w:p>
    <w:p>
      <w:pPr>
        <w:pStyle w:val="EstiloNormal2TrebuchetMS"/>
        <w:rPr/>
      </w:pPr>
      <w:r>
        <w:rPr/>
        <w:t xml:space="preserve">Una habitación de 4 camas puede alojar a cuatro pacientes para la prestación de una serie de cuidados y tratamientos clínicos. La disposición del espacio permitirá (a) que el personal trabaje a ambos lados de la cama, aunque se supone que los cuidados de enfermería se producirán predominantemente en el espacio entre las camas. La disposición del panel de servicios médicos refleja esta suposición; (b) el movimiento de equipos alrededor de todos los lados de la cama (por ejemplo, una grúa móvil).</w:t>
        <w:br/>
        <w:t xml:space="preserve">La luz natural y las perspectivas son esenciales y los pacientes deberán tener una perspectiva externa desde el sillón o la cama. Se muestra un cuarto de baño interior y cada habitación de 4 camas necesitará acceso directo a un cuarto de baño. Lo ideal es que cada habitación de 4 camas tenga acceso directo a un aseo adicional o a un baño.  Las notas aplicadas a las clasificaciones de los pisos responden a los requisitos actuales de la norma AS 4586 y de la norma HB198 asociada; el cumplimiento de la normativa vigente y de la política jurisdiccional debe ser verificado por los equipos de proyecto en cada obra.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SILLA: paciente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MEDISA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FLOW4R</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Psiquiatría Intensiva se compone de los siguientes locales:</w:t>
      </w:r>
    </w:p>
    <w:p>
      <w:pPr>
        <w:pStyle w:val="Juantitulo3"/>
        <w:ind w:hanging="0"/>
        <w:rPr>
          <w:color w:val="168253"/>
        </w:rPr>
      </w:pPr>
      <w:r>
        <w:rPr/>
        <w:t xml:space="preserve">Local: Utilidad sucia, Sub</w:t>
      </w:r>
    </w:p>
    <w:p>
      <w:pPr>
        <w:pStyle w:val="EstiloNormal2TrebuchetMS"/>
        <w:rPr/>
      </w:pPr>
      <w:r>
        <w:rPr/>
        <w:t xml:space="preserve">El lavadero de suciedad proporciona un pequeño espacio para la descontaminación y el almacenamiento de bacinillas, urinarios y cuencos, para el análisis y la eliminación de muestras de pacientes, para la eliminación de residuos clínicos y de otro tipo, para la limpieza y el almacenamiento de equipos usados para su recogida, y para el almacenamiento de ropa de cama sucia para su recogida.</w:t>
        <w:br/>
        <w:t xml:space="preserve">Nota: debido a la disponibilidad de lavadoras que no requieren la manipulación previa de los artículos, ya no se incluye una manguera de rociado ni un fregadero de borde de lavado en el servicio de suciedad, Sub fit out.</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ANALIZADOR: análisis de orina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ROCHE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U411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Psiquiatría Intensiva se compone de los siguientes locales:</w:t>
      </w:r>
    </w:p>
    <w:p>
      <w:pPr>
        <w:pStyle w:val="Juantitulo3"/>
        <w:ind w:hanging="0"/>
        <w:rPr>
          <w:color w:val="168253"/>
        </w:rPr>
      </w:pPr>
      <w:r>
        <w:rPr/>
        <w:t xml:space="preserve">Local: Cuarto de limpieza, 5m2</w:t>
      </w:r>
    </w:p>
    <w:p>
      <w:pPr>
        <w:pStyle w:val="EstiloNormal2TrebuchetMS"/>
        <w:rPr/>
      </w:pPr>
      <w:r>
        <w:rPr/>
        <w:t xml:space="preserve">Un cuarto seguro para el almacenamiento localizado y la decantación de los materiales y agentes de limpieza, el almacenamiento del equipo de limpieza y el carro, el lavado y el almacenamiento de fregonas, cubos, escobas, etc. y para la eliminación de residuos líquidos.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3465A4"/>
        </w:rPr>
      </w:pPr>
      <w:r>
        <w:rPr>
          <w:rFonts w:ascii="Arial Narrow" w:hAnsi="Arial Narrow"/>
          <w:color w:val="3465A4"/>
          <w:sz w:val="21"/>
        </w:rPr>
        <w:t xml:space="preserve"/>
      </w:r>
    </w:p>
    <w:p>
      <w:pPr>
        <w:pStyle w:val="EstiloJustificadoInterlineado15lneas"/>
        <w:ind w:hanging="0"/>
        <w:rPr>
          <w:sz w:val="32"/>
          <w:szCs w:val="32"/>
          <w:u w:val="none"/>
        </w:rPr>
      </w:pPr>
      <w:r>
        <w:rPr>
          <w:sz w:val="32"/>
          <w:szCs w:val="32"/>
          <w:u w:val="none"/>
        </w:rPr>
        <w:t xml:space="preserve">Aréa: Psiquiatría no agudos</w:t>
      </w:r>
    </w:p>
    <w:p>
      <w:pPr>
        <w:pStyle w:val="Header"/>
        <w:jc w:val="left"/>
        <w:rPr>
          <w:rFonts w:ascii="Arial Narrow" w:hAnsi="Arial Narrow"/>
          <w:color w:val="3465A4"/>
          <w:sz w:val="21"/>
        </w:rPr>
      </w:pPr>
      <w:r>
        <w:rPr>
          <w:rFonts w:ascii="Arial Narrow" w:hAnsi="Arial Narrow"/>
          <w:color w:val="168253"/>
          <w:sz w:val="21"/>
        </w:rPr>
        <w:t xml:space="preserve"/>
      </w:r>
    </w:p>
    <w:p>
      <w:pPr>
        <w:pStyle w:val="EstiloNormal2TrebuchetMS"/>
        <w:rPr>
          <w:color w:val="168253"/>
        </w:rPr>
      </w:pPr>
      <w:r>
        <w:rPr/>
        <w:t xml:space="preserve">El aréa de Psiquiatría no agudos se compone de los siguientes locales:</w:t>
      </w:r>
    </w:p>
    <w:p>
      <w:pPr>
        <w:pStyle w:val="Juantitulo3"/>
        <w:ind w:hanging="0"/>
        <w:rPr>
          <w:color w:val="168253"/>
        </w:rPr>
      </w:pPr>
      <w:r>
        <w:rPr/>
        <w:t xml:space="preserve">Local: Sala de estar - Paciente / Familia, 10m2</w:t>
      </w:r>
    </w:p>
    <w:p>
      <w:pPr>
        <w:pStyle w:val="EstiloNormal2TrebuchetMS"/>
        <w:rPr/>
      </w:pPr>
      <w:r>
        <w:rPr/>
        <w:t xml:space="preserve">La Sala de Pacientes ofrece a los pacientes y a los visitantes un cambio de ambiente lejos de las áreas clínicas. Es una zona en la que los grupos familiares pueden visitar y los pacientes pueden socializar. Es esencial que haya una vista exterior.  Puede ser necesario un acceso para la grúa y la cama del paciente.</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SILLA: paciente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MEDISA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FLOW4R</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Psiquiatría no agudos se compone de los siguientes locales:</w:t>
      </w:r>
    </w:p>
    <w:p>
      <w:pPr>
        <w:pStyle w:val="Juantitulo3"/>
        <w:ind w:hanging="0"/>
        <w:rPr>
          <w:color w:val="168253"/>
        </w:rPr>
      </w:pPr>
      <w:r>
        <w:rPr/>
        <w:t xml:space="preserve">Local: Sala de consulta</w:t>
      </w:r>
    </w:p>
    <w:p>
      <w:pPr>
        <w:pStyle w:val="EstiloNormal2TrebuchetMS"/>
        <w:rPr/>
      </w:pPr>
      <w:r>
        <w:rPr/>
        <w:t xml:space="preserve">La Sala de Consultas permitirá la consulta privada y el examen físico de los pacientes con o sin la presencia de personas de apoyo. Es posible que se necesite una segunda puerta para la seguridad del personal  la ubicación de la segunda puerta dependerá de la disponibilidad de una zona de salida adecuada. Se necesitará un modelo operativo para responder a las llamadas del personal/de los pacientes para apoyar la inclusión de un sistema de llamada a la enfermera y se determinará en función de las necesidades del servicio.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CAMILLA: exploración eléctrica móvil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MESPA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MS1610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Psiquiatría no agudos se compone de los siguientes locales:</w:t>
      </w:r>
    </w:p>
    <w:p>
      <w:pPr>
        <w:pStyle w:val="Juantitulo3"/>
        <w:ind w:hanging="0"/>
        <w:rPr>
          <w:color w:val="168253"/>
        </w:rPr>
      </w:pPr>
      <w:r>
        <w:rPr/>
        <w:t xml:space="preserve">Local: Baño</w:t>
      </w:r>
    </w:p>
    <w:p>
      <w:pPr>
        <w:pStyle w:val="EstiloNormal2TrebuchetMS"/>
        <w:rPr/>
      </w:pPr>
      <w:r>
        <w:rPr/>
        <w:t xml:space="preserve">El cuarto de baño ofrece instalaciones para el baño, el vestido y el aseo de los pacientes. La disposición debe permitir la maniobra de un paciente con un dispositivo de elevación, una silla de ruedas o un carrito de ducha. La ubicación del inodoro debe permitir la asistencia desde ambos lados. Puede haber una bañera de altura regulable en lugar de un carrito de ducha, en función de las necesidades del servicio.  Se puede considerar la posibilidad de utilizar una bañera bariátrica; consulte los requisitos específicos del proyecto.  </w:t>
        <w:br/>
        <w:t xml:space="preserve"> Deberá haber una señalización con caracteres táctiles en braille para designar el "cuarto de baño".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Psiquiatría no agudos se compone de los siguientes locales:</w:t>
      </w:r>
    </w:p>
    <w:p>
      <w:pPr>
        <w:pStyle w:val="Juantitulo3"/>
        <w:ind w:hanging="0"/>
        <w:rPr>
          <w:color w:val="168253"/>
        </w:rPr>
      </w:pPr>
      <w:r>
        <w:rPr/>
        <w:t xml:space="preserve">Local: Bahía - Lavado de manos, tipo B</w:t>
      </w:r>
    </w:p>
    <w:p>
      <w:pPr>
        <w:pStyle w:val="EstiloNormal2TrebuchetMS"/>
        <w:rPr/>
      </w:pPr>
      <w:r>
        <w:rPr/>
        <w:t xml:space="preserve">El lavamanos de tipo B proporciona instalaciones para el lavado de manos del personal antes y después de cada contacto con el paciente y de los visitantes, según sea necesario. El lavabo debe ser de tipo medio, montado en la pared, con grifos de manos libres que pueden estar montados en la pared o en el lavabo con accionamiento por codo. El agua caliente y fría se suministrará mediante un caño común.</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Psiquiatría no agudos se compone de los siguientes locales:</w:t>
      </w:r>
    </w:p>
    <w:p>
      <w:pPr>
        <w:pStyle w:val="Juantitulo3"/>
        <w:ind w:hanging="0"/>
        <w:rPr>
          <w:color w:val="168253"/>
        </w:rPr>
      </w:pPr>
      <w:r>
        <w:rPr/>
        <w:t xml:space="preserve">Local: Sala de tratamiento - Terapia de manos / Férula</w:t>
      </w:r>
    </w:p>
    <w:p>
      <w:pPr>
        <w:pStyle w:val="EstiloNormal2TrebuchetMS"/>
        <w:rPr/>
      </w:pPr>
      <w:r>
        <w:rPr/>
        <w:t xml:space="preserve">La Sala de Tratamiento - Terapia de Manos/Esplantes proporciona un entorno controlado, privacidad e instalaciones para llevar a cabo el tratamiento y la rehabilitación realizada por un terapeuta ocupacional o fisioterapeuta con pacientes que sufren de condiciones que afectan a las manos y las extremidades superiores, tales como heridas, cicatrices, quemaduras, fracturas o amputaciones.</w:t>
        <w:br/>
        <w:t xml:space="preserve">Consideraciones adicionales:</w:t>
        <w:br/>
        <w:t xml:space="preserve"/>
        <w:br/>
        <w:t xml:space="preserve">Puede ser necesaria una segunda puerta para la seguridad del personal; la ubicación de la segunda puerta dependerá de la disponibilidad de una zona adecuada para la salida.</w:t>
        <w:br/>
        <w:t xml:space="preserve">Dependiendo del modelo de funcionamiento, la sala de tratamiento de terapia de manos puede ser un área abierta contigua a un espacio con otras bahías de tratamiento de salud aliada. Si es abierta, es posible que se necesiten cajas de suelo para alimentar las mesas de altura regulable.</w:t>
        <w:br/>
        <w:t xml:space="preserve">Las instalaciones de impresión se compartirán dentro del departamento en general.</w:t>
        <w:br/>
        <w:t xml:space="preserve">Es posible que haya que tener en cuenta los requisitos de refrigeración para algunos materiales en climas más cálidos.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Psiquiatría no agudos se compone de los siguientes locales:</w:t>
      </w:r>
    </w:p>
    <w:p>
      <w:pPr>
        <w:pStyle w:val="Juantitulo3"/>
        <w:ind w:hanging="0"/>
        <w:rPr>
          <w:color w:val="168253"/>
        </w:rPr>
      </w:pPr>
      <w:r>
        <w:rPr/>
        <w:t xml:space="preserve">Local: Cuarto de limpieza, 5m2</w:t>
      </w:r>
    </w:p>
    <w:p>
      <w:pPr>
        <w:pStyle w:val="EstiloNormal2TrebuchetMS"/>
        <w:rPr/>
      </w:pPr>
      <w:r>
        <w:rPr/>
        <w:t xml:space="preserve">Un cuarto seguro para el almacenamiento localizado y la decantación de los materiales y agentes de limpieza, el almacenamiento del equipo de limpieza y el carro, el lavado y el almacenamiento de fregonas, cubos, escobas, etc. y para la eliminación de residuos líquidos.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Psiquiatría no agudos se compone de los siguientes locales:</w:t>
      </w:r>
    </w:p>
    <w:p>
      <w:pPr>
        <w:pStyle w:val="Juantitulo3"/>
        <w:ind w:hanging="0"/>
        <w:rPr>
          <w:color w:val="168253"/>
        </w:rPr>
      </w:pPr>
      <w:r>
        <w:rPr/>
        <w:t xml:space="preserve">Local: Utilidad sucia, Sub</w:t>
      </w:r>
    </w:p>
    <w:p>
      <w:pPr>
        <w:pStyle w:val="EstiloNormal2TrebuchetMS"/>
        <w:rPr/>
      </w:pPr>
      <w:r>
        <w:rPr/>
        <w:t xml:space="preserve">El lavadero de suciedad proporciona un pequeño espacio para la descontaminación y el almacenamiento de bacinillas, urinarios y cuencos, para el análisis y la eliminación de muestras de pacientes, para la eliminación de residuos clínicos y de otro tipo, para la limpieza y el almacenamiento de equipos usados para su recogida, y para el almacenamiento de ropa de cama sucia para su recogida.</w:t>
        <w:br/>
        <w:t xml:space="preserve">Nota: debido a la disponibilidad de lavadoras que no requieren la manipulación previa de los artículos, ya no se incluye una manguera de rociado ni un fregadero de borde de lavado en el servicio de suciedad, Sub fit out.</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ANALIZADOR: análisis de orina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ROCHE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U411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Psiquiatría no agudos se compone de los siguientes locales:</w:t>
      </w:r>
    </w:p>
    <w:p>
      <w:pPr>
        <w:pStyle w:val="Juantitulo3"/>
        <w:ind w:hanging="0"/>
        <w:rPr>
          <w:color w:val="168253"/>
        </w:rPr>
      </w:pPr>
      <w:r>
        <w:rPr/>
        <w:t xml:space="preserve">Local: Estación de personal, 20m2</w:t>
      </w:r>
    </w:p>
    <w:p>
      <w:pPr>
        <w:pStyle w:val="EstiloNormal2TrebuchetMS"/>
        <w:rPr/>
      </w:pPr>
      <w:r>
        <w:rPr/>
        <w:t xml:space="preserve">El puesto del personal es la base operativa y administrativa de una unidad y un punto de consulta para pacientes y visitantes. Permite coordinar la atención a los pacientes, observarlos, redactar notas clínicas, introducir datos y realizar y recibir llamadas telefónicas. El puesto del personal también puede albergar a un recepcionista/encargado. El número de puestos de trabajo y la superficie (m2) necesaria variará en función del tipo de departamento, el nivel de actividad, el número de personal a tiempo completo y parcial, los modelos operativos y la distribución del edificio.</w:t>
        <w:br/>
        <w:t xml:space="preserve">Se ha indicado un ordenador para el tiempo de inactividad con alimentación SAI; este requisito deberá ser confirmado por el departamento. El ordenador de tiempo de inactividad, si lo requiere un departamento, puede ser proporcionado alternativamente en una sala de trabajo clínico. La provisión de un ordenador de tiempo de inactividad tendrá que ser racionalizada en toda la unidad para evitar la duplicación (por ejemplo, si se proporciona una sala de trabajo clínico y/o múltiples estaciones de personal).</w:t>
        <w:br/>
        <w:t xml:space="preserve">Consideraciones adicionales sobre el diseño:</w:t>
        <w:br/>
        <w:t xml:space="preserve"/>
        <w:br/>
        <w:t xml:space="preserve">Se puede prever una zona de descanso para el acceso lateral de visitantes y pacientes en silla de ruedas. Si el puesto del personal tiene también una función de recepción, puede ser necesaria una zona empotrada para el acceso frontal de los usuarios de sillas de ruedas.</w:t>
        <w:br/>
        <w:t xml:space="preserve">La sala puede estar cerrada (por ejemplo, con acristalamiento de seguridad y puertas con cerradura) o pueden considerarse otras soluciones físicas de diseño/planificación (por ejemplo, mayor profundidad del mostrador, salida a una zona segura) para la seguridad del personal, según se requiera en zonas de alto riesgo.</w:t>
        <w:br/>
        <w:t xml:space="preserve">Pueden proporcionarse puestos de trabajo de pie.</w:t>
        <w:br/>
        <w:t xml:space="preserve">Se puede proporcionar una impresora de sobremesa y una impresora de etiquetas, según sea necesario. Las instalaciones de impresión/escaneo/fotocopias deben estar consolidadas en toda la unidad para adaptarse a las necesidades del servicio.</w:t>
        <w:br/>
        <w:t xml:space="preserve">Es posible que se necesiten monitores adicionales para la monitorización de los pacientes o para la seguridad, en función de las necesidades del servicio.</w:t>
        <w:br/>
        <w:t xml:space="preserve">La ubicación y visibilidad de los anunciadores de enfermería en los pasillos adyacentes debe considerarse y coordinarse con otros elementos del techo, como las mamparas.</w:t>
        <w:br/>
        <w:t xml:space="preserve">Cualquier habitación a la que se acceda desde la parte trasera del puesto de personal requerirá una zona adicional para que la puerta tenga un espacio de circulación adecuado.</w:t>
        <w:br/>
        <w:t xml:space="preserve">Los elementos de servicios contra incendios montados en la pared pueden incluirse en el puesto de personal o proporcionarse cerca en una posición visible y fácilmente accesible, incluyendo un panel mímico, un teléfono de intercomunicación con el vigilante, un punto de llamada manual, una alarma de rotura de cristales, un extintor portátil y una manta contra incendios. También puede haber un dispositivo de alarma visual montado en el techo en el puesto de personal o en un pasillo adyacente. La inclusión de estos elementos en el puesto de personal dependerá de la disposición general del departamento. La ubicación, las alturas de montaje y los espacios libres deben cumplir con las normas AS1670.1 y AS2444.</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MONITOR: paciente monitorización central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SW CENTRAL + PC CENTRAL</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3465A4"/>
        </w:rPr>
      </w:pPr>
      <w:r>
        <w:rPr>
          <w:rFonts w:ascii="Arial Narrow" w:hAnsi="Arial Narrow"/>
          <w:color w:val="3465A4"/>
          <w:sz w:val="21"/>
        </w:rPr>
        <w:t xml:space="preserve"/>
      </w:r>
    </w:p>
    <w:p>
      <w:pPr>
        <w:pStyle w:val="EstiloJustificadoInterlineado15lneas"/>
        <w:ind w:hanging="0"/>
        <w:rPr>
          <w:sz w:val="32"/>
          <w:szCs w:val="32"/>
          <w:u w:val="none"/>
        </w:rPr>
      </w:pPr>
      <w:r>
        <w:rPr>
          <w:sz w:val="32"/>
          <w:szCs w:val="32"/>
          <w:u w:val="none"/>
        </w:rPr>
        <w:t xml:space="preserve">Aréa: Psiquiatría 3 Edad</w:t>
      </w:r>
    </w:p>
    <w:p>
      <w:pPr>
        <w:pStyle w:val="Header"/>
        <w:jc w:val="left"/>
        <w:rPr>
          <w:rFonts w:ascii="Arial Narrow" w:hAnsi="Arial Narrow"/>
          <w:color w:val="3465A4"/>
          <w:sz w:val="21"/>
        </w:rPr>
      </w:pPr>
      <w:r>
        <w:rPr>
          <w:rFonts w:ascii="Arial Narrow" w:hAnsi="Arial Narrow"/>
          <w:color w:val="168253"/>
          <w:sz w:val="21"/>
        </w:rPr>
        <w:t xml:space="preserve"/>
      </w:r>
    </w:p>
    <w:p>
      <w:pPr>
        <w:pStyle w:val="EstiloNormal2TrebuchetMS"/>
        <w:rPr>
          <w:color w:val="168253"/>
        </w:rPr>
      </w:pPr>
      <w:r>
        <w:rPr/>
        <w:t xml:space="preserve">El aréa de Psiquiatría 3 Edad se compone de los siguientes locales:</w:t>
      </w:r>
    </w:p>
    <w:p>
      <w:pPr>
        <w:pStyle w:val="Juantitulo3"/>
        <w:ind w:hanging="0"/>
        <w:rPr>
          <w:color w:val="168253"/>
        </w:rPr>
      </w:pPr>
      <w:r>
        <w:rPr/>
        <w:t xml:space="preserve">Local: Baño</w:t>
      </w:r>
    </w:p>
    <w:p>
      <w:pPr>
        <w:pStyle w:val="EstiloNormal2TrebuchetMS"/>
        <w:rPr/>
      </w:pPr>
      <w:r>
        <w:rPr/>
        <w:t xml:space="preserve">El cuarto de baño ofrece instalaciones para el baño, el vestido y el aseo de los pacientes. La disposición debe permitir la maniobra de un paciente con un dispositivo de elevación, una silla de ruedas o un carrito de ducha. La ubicación del inodoro debe permitir la asistencia desde ambos lados. Puede haber una bañera de altura regulable en lugar de un carrito de ducha, en función de las necesidades del servicio.  Se puede considerar la posibilidad de utilizar una bañera bariátrica; consulte los requisitos específicos del proyecto.  </w:t>
        <w:br/>
        <w:t xml:space="preserve"> Deberá haber una señalización con caracteres táctiles en braille para designar el "cuarto de baño".</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Psiquiatría 3 Edad se compone de los siguientes locales:</w:t>
      </w:r>
    </w:p>
    <w:p>
      <w:pPr>
        <w:pStyle w:val="Juantitulo3"/>
        <w:ind w:hanging="0"/>
        <w:rPr>
          <w:color w:val="168253"/>
        </w:rPr>
      </w:pPr>
      <w:r>
        <w:rPr/>
        <w:t xml:space="preserve">Local: Bahía - Lavado de manos, tipo B</w:t>
      </w:r>
    </w:p>
    <w:p>
      <w:pPr>
        <w:pStyle w:val="EstiloNormal2TrebuchetMS"/>
        <w:rPr/>
      </w:pPr>
      <w:r>
        <w:rPr/>
        <w:t xml:space="preserve">El lavamanos de tipo B proporciona instalaciones para el lavado de manos del personal antes y después de cada contacto con el paciente y de los visitantes, según sea necesario. El lavabo debe ser de tipo medio, montado en la pared, con grifos de manos libres que pueden estar montados en la pared o en el lavabo con accionamiento por codo. El agua caliente y fría se suministrará mediante un caño común.</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Psiquiatría 3 Edad se compone de los siguientes locales:</w:t>
      </w:r>
    </w:p>
    <w:p>
      <w:pPr>
        <w:pStyle w:val="Juantitulo3"/>
        <w:ind w:hanging="0"/>
        <w:rPr>
          <w:color w:val="168253"/>
        </w:rPr>
      </w:pPr>
      <w:r>
        <w:rPr/>
        <w:t xml:space="preserve">Local: Sala de estar - Paciente / Familia, 10m2</w:t>
      </w:r>
    </w:p>
    <w:p>
      <w:pPr>
        <w:pStyle w:val="EstiloNormal2TrebuchetMS"/>
        <w:rPr/>
      </w:pPr>
      <w:r>
        <w:rPr/>
        <w:t xml:space="preserve">La Sala de Pacientes ofrece a los pacientes y a los visitantes un cambio de ambiente lejos de las áreas clínicas. Es una zona en la que los grupos familiares pueden visitar y los pacientes pueden socializar. Es esencial que haya una vista exterior.  Puede ser necesario un acceso para la grúa y la cama del paciente.</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SILLA: paciente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MEDISA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FLOW4R</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Psiquiatría 3 Edad se compone de los siguientes locales:</w:t>
      </w:r>
    </w:p>
    <w:p>
      <w:pPr>
        <w:pStyle w:val="Juantitulo3"/>
        <w:ind w:hanging="0"/>
        <w:rPr>
          <w:color w:val="168253"/>
        </w:rPr>
      </w:pPr>
      <w:r>
        <w:rPr/>
        <w:t xml:space="preserve">Local: Sala de tratamiento - Terapia de manos / Férula</w:t>
      </w:r>
    </w:p>
    <w:p>
      <w:pPr>
        <w:pStyle w:val="EstiloNormal2TrebuchetMS"/>
        <w:rPr/>
      </w:pPr>
      <w:r>
        <w:rPr/>
        <w:t xml:space="preserve">La Sala de Tratamiento - Terapia de Manos/Esplantes proporciona un entorno controlado, privacidad e instalaciones para llevar a cabo el tratamiento y la rehabilitación realizada por un terapeuta ocupacional o fisioterapeuta con pacientes que sufren de condiciones que afectan a las manos y las extremidades superiores, tales como heridas, cicatrices, quemaduras, fracturas o amputaciones.</w:t>
        <w:br/>
        <w:t xml:space="preserve">Consideraciones adicionales:</w:t>
        <w:br/>
        <w:t xml:space="preserve"/>
        <w:br/>
        <w:t xml:space="preserve">Puede ser necesaria una segunda puerta para la seguridad del personal; la ubicación de la segunda puerta dependerá de la disponibilidad de una zona adecuada para la salida.</w:t>
        <w:br/>
        <w:t xml:space="preserve">Dependiendo del modelo de funcionamiento, la sala de tratamiento de terapia de manos puede ser un área abierta contigua a un espacio con otras bahías de tratamiento de salud aliada. Si es abierta, es posible que se necesiten cajas de suelo para alimentar las mesas de altura regulable.</w:t>
        <w:br/>
        <w:t xml:space="preserve">Las instalaciones de impresión se compartirán dentro del departamento en general.</w:t>
        <w:br/>
        <w:t xml:space="preserve">Es posible que haya que tener en cuenta los requisitos de refrigeración para algunos materiales en climas más cálidos.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Psiquiatría 3 Edad se compone de los siguientes locales:</w:t>
      </w:r>
    </w:p>
    <w:p>
      <w:pPr>
        <w:pStyle w:val="Juantitulo3"/>
        <w:ind w:hanging="0"/>
        <w:rPr>
          <w:color w:val="168253"/>
        </w:rPr>
      </w:pPr>
      <w:r>
        <w:rPr/>
        <w:t xml:space="preserve">Local: Habitación de 4 camas - con baño interior</w:t>
      </w:r>
    </w:p>
    <w:p>
      <w:pPr>
        <w:pStyle w:val="EstiloNormal2TrebuchetMS"/>
        <w:rPr/>
      </w:pPr>
      <w:r>
        <w:rPr/>
        <w:t xml:space="preserve">Una habitación de 4 camas puede alojar a cuatro pacientes para la prestación de una serie de cuidados y tratamientos clínicos. La disposición del espacio permitirá (a) que el personal trabaje a ambos lados de la cama, aunque se supone que los cuidados de enfermería se producirán predominantemente en el espacio entre las camas. La disposición del panel de servicios médicos refleja esta suposición; (b) el movimiento de equipos alrededor de todos los lados de la cama (por ejemplo, una grúa móvil).</w:t>
        <w:br/>
        <w:t xml:space="preserve">La luz natural y las perspectivas son esenciales y los pacientes deberán tener una perspectiva externa desde el sillón o la cama. Se muestra un cuarto de baño interior y cada habitación de 4 camas necesitará acceso directo a un cuarto de baño. Lo ideal es que cada habitación de 4 camas tenga acceso directo a un aseo adicional o a un baño.  Las notas aplicadas a las clasificaciones de los pisos responden a los requisitos actuales de la norma AS 4586 y de la norma HB198 asociada; el cumplimiento de la normativa vigente y de la política jurisdiccional debe ser verificado por los equipos de proyecto en cada obra.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SILLA: paciente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MEDISA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FLOW4R</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Psiquiatría 3 Edad se compone de los siguientes locales:</w:t>
      </w:r>
    </w:p>
    <w:p>
      <w:pPr>
        <w:pStyle w:val="Juantitulo3"/>
        <w:ind w:hanging="0"/>
        <w:rPr>
          <w:color w:val="168253"/>
        </w:rPr>
      </w:pPr>
      <w:r>
        <w:rPr/>
        <w:t xml:space="preserve">Local: Sala de tratamiento</w:t>
      </w:r>
    </w:p>
    <w:p>
      <w:pPr>
        <w:pStyle w:val="EstiloNormal2TrebuchetMS"/>
        <w:rPr/>
      </w:pPr>
      <w:r>
        <w:rPr/>
        <w:t xml:space="preserve">La sala de tratamiento ofrece un entorno controlado, privacidad e instalaciones para realizar consultas, exámenes, tratamientos y procedimientos menores.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CARRO: equipo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CT.95.500IP</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Psiquiatría 3 Edad se compone de los siguientes locales:</w:t>
      </w:r>
    </w:p>
    <w:p>
      <w:pPr>
        <w:pStyle w:val="Juantitulo3"/>
        <w:ind w:hanging="0"/>
        <w:rPr>
          <w:color w:val="168253"/>
        </w:rPr>
      </w:pPr>
      <w:r>
        <w:rPr/>
        <w:t xml:space="preserve">Local: Cuarto de limpieza, 5m2</w:t>
      </w:r>
    </w:p>
    <w:p>
      <w:pPr>
        <w:pStyle w:val="EstiloNormal2TrebuchetMS"/>
        <w:rPr/>
      </w:pPr>
      <w:r>
        <w:rPr/>
        <w:t xml:space="preserve">Un cuarto seguro para el almacenamiento localizado y la decantación de los materiales y agentes de limpieza, el almacenamiento del equipo de limpieza y el carro, el lavado y el almacenamiento de fregonas, cubos, escobas, etc. y para la eliminación de residuos líquidos.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Psiquiatría 3 Edad se compone de los siguientes locales:</w:t>
      </w:r>
    </w:p>
    <w:p>
      <w:pPr>
        <w:pStyle w:val="Juantitulo3"/>
        <w:ind w:hanging="0"/>
        <w:rPr>
          <w:color w:val="168253"/>
        </w:rPr>
      </w:pPr>
      <w:r>
        <w:rPr/>
        <w:t xml:space="preserve">Local: Utilidad sucia, 10m2</w:t>
      </w:r>
    </w:p>
    <w:p>
      <w:pPr>
        <w:pStyle w:val="EstiloNormal2TrebuchetMS"/>
        <w:rPr/>
      </w:pPr>
      <w:r>
        <w:rPr/>
        <w:t xml:space="preserve">El Servicio Sucio, 10m², proporciona un espacio para la descontaminación y el almacenamiento de bacinillas, urinarios y cuencos, el análisis y la eliminación de muestras de pacientes, la eliminación de residuos clínicos y de otro tipo, la limpieza y el almacenamiento de equipos usados para su recogida, y el almacenamiento de ropa de cama sucia para su recogida.</w:t>
        <w:br/>
        <w:t xml:space="preserve">Nota: debido a la disponibilidad de lavadoras que no requieren la manipulación previa de los artículos, ya no se incluye una manguera de rociado ni un fregadero de borde de lavado en el equipamiento de servicios sucios de 10m².</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ANALIZADOR: análisis de orina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ROCHE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U411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Psiquiatría 3 Edad se compone de los siguientes locales:</w:t>
      </w:r>
    </w:p>
    <w:p>
      <w:pPr>
        <w:pStyle w:val="Juantitulo3"/>
        <w:ind w:hanging="0"/>
        <w:rPr>
          <w:color w:val="168253"/>
        </w:rPr>
      </w:pPr>
      <w:r>
        <w:rPr/>
        <w:t xml:space="preserve">Local: Sala de desechos, 10m2</w:t>
      </w:r>
    </w:p>
    <w:p>
      <w:pPr>
        <w:pStyle w:val="EstiloNormal2TrebuchetMS"/>
        <w:rPr/>
      </w:pPr>
      <w:r>
        <w:rPr/>
        <w:t xml:space="preserve">El cuarto de desechos permite mantener temporalmente los desechos clínicos, los desechos generales, los objetos punzantes, la ropa sucia y los materiales reciclables antes de su eliminación. El cuarto de eliminación debe estar situado cerca de un lavabo para lavarse las manos o estar dentro del cuarto (opcional) si los residuos se manipulan en esta zona.  El cuarto debe poder cerrarse con llave.</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Psiquiatría 3 Edad se compone de los siguientes locales:</w:t>
      </w:r>
    </w:p>
    <w:p>
      <w:pPr>
        <w:pStyle w:val="Juantitulo3"/>
        <w:ind w:hanging="0"/>
        <w:rPr>
          <w:color w:val="168253"/>
        </w:rPr>
      </w:pPr>
      <w:r>
        <w:rPr/>
        <w:t xml:space="preserve">Local: Estación de personal, 20m2</w:t>
      </w:r>
    </w:p>
    <w:p>
      <w:pPr>
        <w:pStyle w:val="EstiloNormal2TrebuchetMS"/>
        <w:rPr/>
      </w:pPr>
      <w:r>
        <w:rPr/>
        <w:t xml:space="preserve">El puesto del personal es la base operativa y administrativa de una unidad y un punto de consulta para pacientes y visitantes. Permite coordinar la atención a los pacientes, observarlos, redactar notas clínicas, introducir datos y realizar y recibir llamadas telefónicas. El puesto del personal también puede albergar a un recepcionista/encargado. El número de puestos de trabajo y la superficie (m2) necesaria variará en función del tipo de departamento, el nivel de actividad, el número de personal a tiempo completo y parcial, los modelos operativos y la distribución del edificio.</w:t>
        <w:br/>
        <w:t xml:space="preserve">Se ha indicado un ordenador para el tiempo de inactividad con alimentación SAI; este requisito deberá ser confirmado por el departamento. El ordenador de tiempo de inactividad, si lo requiere un departamento, puede ser proporcionado alternativamente en una sala de trabajo clínico. La provisión de un ordenador de tiempo de inactividad tendrá que ser racionalizada en toda la unidad para evitar la duplicación (por ejemplo, si se proporciona una sala de trabajo clínico y/o múltiples estaciones de personal).</w:t>
        <w:br/>
        <w:t xml:space="preserve">Consideraciones adicionales sobre el diseño:</w:t>
        <w:br/>
        <w:t xml:space="preserve"/>
        <w:br/>
        <w:t xml:space="preserve">Se puede prever una zona de descanso para el acceso lateral de visitantes y pacientes en silla de ruedas. Si el puesto del personal tiene también una función de recepción, puede ser necesaria una zona empotrada para el acceso frontal de los usuarios de sillas de ruedas.</w:t>
        <w:br/>
        <w:t xml:space="preserve">La sala puede estar cerrada (por ejemplo, con acristalamiento de seguridad y puertas con cerradura) o pueden considerarse otras soluciones físicas de diseño/planificación (por ejemplo, mayor profundidad del mostrador, salida a una zona segura) para la seguridad del personal, según se requiera en zonas de alto riesgo.</w:t>
        <w:br/>
        <w:t xml:space="preserve">Pueden proporcionarse puestos de trabajo de pie.</w:t>
        <w:br/>
        <w:t xml:space="preserve">Se puede proporcionar una impresora de sobremesa y una impresora de etiquetas, según sea necesario. Las instalaciones de impresión/escaneo/fotocopias deben estar consolidadas en toda la unidad para adaptarse a las necesidades del servicio.</w:t>
        <w:br/>
        <w:t xml:space="preserve">Es posible que se necesiten monitores adicionales para la monitorización de los pacientes o para la seguridad, en función de las necesidades del servicio.</w:t>
        <w:br/>
        <w:t xml:space="preserve">La ubicación y visibilidad de los anunciadores de enfermería en los pasillos adyacentes debe considerarse y coordinarse con otros elementos del techo, como las mamparas.</w:t>
        <w:br/>
        <w:t xml:space="preserve">Cualquier habitación a la que se acceda desde la parte trasera del puesto de personal requerirá una zona adicional para que la puerta tenga un espacio de circulación adecuado.</w:t>
        <w:br/>
        <w:t xml:space="preserve">Los elementos de servicios contra incendios montados en la pared pueden incluirse en el puesto de personal o proporcionarse cerca en una posición visible y fácilmente accesible, incluyendo un panel mímico, un teléfono de intercomunicación con el vigilante, un punto de llamada manual, una alarma de rotura de cristales, un extintor portátil y una manta contra incendios. También puede haber un dispositivo de alarma visual montado en el techo en el puesto de personal o en un pasillo adyacente. La inclusión de estos elementos en el puesto de personal dependerá de la disposición general del departamento. La ubicación, las alturas de montaje y los espacios libres deben cumplir con las normas AS1670.1 y AS2444.</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MONITOR: paciente monitorización central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SW CENTRAL + PC CENTRAL</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3465A4"/>
        </w:rPr>
      </w:pPr>
      <w:r>
        <w:rPr>
          <w:rFonts w:ascii="Arial Narrow" w:hAnsi="Arial Narrow"/>
          <w:color w:val="3465A4"/>
          <w:sz w:val="21"/>
        </w:rPr>
        <w:t xml:space="preserve"/>
      </w:r>
    </w:p>
    <w:p>
      <w:pPr>
        <w:pStyle w:val="EstiloJustificadoInterlineado15lneas"/>
        <w:ind w:hanging="0"/>
        <w:rPr>
          <w:sz w:val="32"/>
          <w:szCs w:val="32"/>
          <w:u w:val="none"/>
        </w:rPr>
      </w:pPr>
      <w:r>
        <w:rPr>
          <w:sz w:val="32"/>
          <w:szCs w:val="32"/>
          <w:u w:val="none"/>
        </w:rPr>
        <w:t xml:space="preserve">Aréa: Psiquiatría</w:t>
      </w:r>
    </w:p>
    <w:p>
      <w:pPr>
        <w:pStyle w:val="Header"/>
        <w:jc w:val="left"/>
        <w:rPr>
          <w:rFonts w:ascii="Arial Narrow" w:hAnsi="Arial Narrow"/>
          <w:color w:val="3465A4"/>
          <w:sz w:val="21"/>
        </w:rPr>
      </w:pPr>
      <w:r>
        <w:rPr>
          <w:rFonts w:ascii="Arial Narrow" w:hAnsi="Arial Narrow"/>
          <w:color w:val="168253"/>
          <w:sz w:val="21"/>
        </w:rPr>
        <w:t xml:space="preserve"/>
      </w:r>
    </w:p>
    <w:p>
      <w:pPr>
        <w:pStyle w:val="EstiloNormal2TrebuchetMS"/>
        <w:rPr>
          <w:color w:val="168253"/>
        </w:rPr>
      </w:pPr>
      <w:r>
        <w:rPr/>
        <w:t xml:space="preserve">El aréa de Psiquiatría se compone de los siguientes locales:</w:t>
      </w:r>
    </w:p>
    <w:p>
      <w:pPr>
        <w:pStyle w:val="Juantitulo3"/>
        <w:ind w:hanging="0"/>
        <w:rPr>
          <w:color w:val="168253"/>
        </w:rPr>
      </w:pPr>
      <w:r>
        <w:rPr/>
        <w:t xml:space="preserve">Local: Bahía - Lavado de manos, tipo B</w:t>
      </w:r>
    </w:p>
    <w:p>
      <w:pPr>
        <w:pStyle w:val="EstiloNormal2TrebuchetMS"/>
        <w:rPr/>
      </w:pPr>
      <w:r>
        <w:rPr/>
        <w:t xml:space="preserve">El lavamanos de tipo B proporciona instalaciones para el lavado de manos del personal antes y después de cada contacto con el paciente y de los visitantes, según sea necesario. El lavabo debe ser de tipo medio, montado en la pared, con grifos de manos libres que pueden estar montados en la pared o en el lavabo con accionamiento por codo. El agua caliente y fría se suministrará mediante un caño común.</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Psiquiatría se compone de los siguientes locales:</w:t>
      </w:r>
    </w:p>
    <w:p>
      <w:pPr>
        <w:pStyle w:val="Juantitulo3"/>
        <w:ind w:hanging="0"/>
        <w:rPr>
          <w:color w:val="168253"/>
        </w:rPr>
      </w:pPr>
      <w:r>
        <w:rPr/>
        <w:t xml:space="preserve">Local: Sala de estar - Paciente / Familia, 10m2</w:t>
      </w:r>
    </w:p>
    <w:p>
      <w:pPr>
        <w:pStyle w:val="EstiloNormal2TrebuchetMS"/>
        <w:rPr/>
      </w:pPr>
      <w:r>
        <w:rPr/>
        <w:t xml:space="preserve">La Sala de Pacientes ofrece a los pacientes y a los visitantes un cambio de ambiente lejos de las áreas clínicas. Es una zona en la que los grupos familiares pueden visitar y los pacientes pueden socializar. Es esencial que haya una vista exterior.  Puede ser necesario un acceso para la grúa y la cama del paciente.</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SILLA: paciente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MEDISA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FLOW4R</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Psiquiatría se compone de los siguientes locales:</w:t>
      </w:r>
    </w:p>
    <w:p>
      <w:pPr>
        <w:pStyle w:val="Juantitulo3"/>
        <w:ind w:hanging="0"/>
        <w:rPr>
          <w:color w:val="168253"/>
        </w:rPr>
      </w:pPr>
      <w:r>
        <w:rPr/>
        <w:t xml:space="preserve">Local: Sala de tratamiento - Terapia de manos / Férula</w:t>
      </w:r>
    </w:p>
    <w:p>
      <w:pPr>
        <w:pStyle w:val="EstiloNormal2TrebuchetMS"/>
        <w:rPr/>
      </w:pPr>
      <w:r>
        <w:rPr/>
        <w:t xml:space="preserve">La Sala de Tratamiento - Terapia de Manos/Esplantes proporciona un entorno controlado, privacidad e instalaciones para llevar a cabo el tratamiento y la rehabilitación realizada por un terapeuta ocupacional o fisioterapeuta con pacientes que sufren de condiciones que afectan a las manos y las extremidades superiores, tales como heridas, cicatrices, quemaduras, fracturas o amputaciones.</w:t>
        <w:br/>
        <w:t xml:space="preserve">Consideraciones adicionales:</w:t>
        <w:br/>
        <w:t xml:space="preserve"/>
        <w:br/>
        <w:t xml:space="preserve">Puede ser necesaria una segunda puerta para la seguridad del personal; la ubicación de la segunda puerta dependerá de la disponibilidad de una zona adecuada para la salida.</w:t>
        <w:br/>
        <w:t xml:space="preserve">Dependiendo del modelo de funcionamiento, la sala de tratamiento de terapia de manos puede ser un área abierta contigua a un espacio con otras bahías de tratamiento de salud aliada. Si es abierta, es posible que se necesiten cajas de suelo para alimentar las mesas de altura regulable.</w:t>
        <w:br/>
        <w:t xml:space="preserve">Las instalaciones de impresión se compartirán dentro del departamento en general.</w:t>
        <w:br/>
        <w:t xml:space="preserve">Es posible que haya que tener en cuenta los requisitos de refrigeración para algunos materiales en climas más cálidos.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Psiquiatría se compone de los siguientes locales:</w:t>
      </w:r>
    </w:p>
    <w:p>
      <w:pPr>
        <w:pStyle w:val="Juantitulo3"/>
        <w:ind w:hanging="0"/>
        <w:rPr>
          <w:color w:val="168253"/>
        </w:rPr>
      </w:pPr>
      <w:r>
        <w:rPr/>
        <w:t xml:space="preserve">Local: Habitación de 4 camas - con baño interior</w:t>
      </w:r>
    </w:p>
    <w:p>
      <w:pPr>
        <w:pStyle w:val="EstiloNormal2TrebuchetMS"/>
        <w:rPr/>
      </w:pPr>
      <w:r>
        <w:rPr/>
        <w:t xml:space="preserve">Una habitación de 4 camas puede alojar a cuatro pacientes para la prestación de una serie de cuidados y tratamientos clínicos. La disposición del espacio permitirá (a) que el personal trabaje a ambos lados de la cama, aunque se supone que los cuidados de enfermería se producirán predominantemente en el espacio entre las camas. La disposición del panel de servicios médicos refleja esta suposición; (b) el movimiento de equipos alrededor de todos los lados de la cama (por ejemplo, una grúa móvil).</w:t>
        <w:br/>
        <w:t xml:space="preserve">La luz natural y las perspectivas son esenciales y los pacientes deberán tener una perspectiva externa desde el sillón o la cama. Se muestra un cuarto de baño interior y cada habitación de 4 camas necesitará acceso directo a un cuarto de baño. Lo ideal es que cada habitación de 4 camas tenga acceso directo a un aseo adicional o a un baño.  Las notas aplicadas a las clasificaciones de los pisos responden a los requisitos actuales de la norma AS 4586 y de la norma HB198 asociada; el cumplimiento de la normativa vigente y de la política jurisdiccional debe ser verificado por los equipos de proyecto en cada obra.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SILLA: paciente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MEDISA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FLOW4R</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Mobiliario y equipamiento no médico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MESA: sobrecama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SALVADOR NAVARRO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MI.48.001I</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4</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Psiquiatría se compone de los siguientes locales:</w:t>
      </w:r>
    </w:p>
    <w:p>
      <w:pPr>
        <w:pStyle w:val="Juantitulo3"/>
        <w:ind w:hanging="0"/>
        <w:rPr>
          <w:color w:val="168253"/>
        </w:rPr>
      </w:pPr>
      <w:r>
        <w:rPr/>
        <w:t xml:space="preserve">Local: Sala de consulta</w:t>
      </w:r>
    </w:p>
    <w:p>
      <w:pPr>
        <w:pStyle w:val="EstiloNormal2TrebuchetMS"/>
        <w:rPr/>
      </w:pPr>
      <w:r>
        <w:rPr/>
        <w:t xml:space="preserve">La Sala de Consultas permitirá la consulta privada y el examen físico de los pacientes con o sin la presencia de personas de apoyo. Es posible que se necesite una segunda puerta para la seguridad del personal  la ubicación de la segunda puerta dependerá de la disponibilidad de una zona de salida adecuada. Se necesitará un modelo operativo para responder a las llamadas del personal/de los pacientes para apoyar la inclusión de un sistema de llamada a la enfermera y se determinará en función de las necesidades del servicio.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CAMILLA: exploración eléctrica móvil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MESPA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MS1610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Psiquiatría se compone de los siguientes locales:</w:t>
      </w:r>
    </w:p>
    <w:p>
      <w:pPr>
        <w:pStyle w:val="Juantitulo3"/>
        <w:ind w:hanging="0"/>
        <w:rPr>
          <w:color w:val="168253"/>
        </w:rPr>
      </w:pPr>
      <w:r>
        <w:rPr/>
        <w:t xml:space="preserve">Local: Utilidad sucia, Sub</w:t>
      </w:r>
    </w:p>
    <w:p>
      <w:pPr>
        <w:pStyle w:val="EstiloNormal2TrebuchetMS"/>
        <w:rPr/>
      </w:pPr>
      <w:r>
        <w:rPr/>
        <w:t xml:space="preserve">El lavadero de suciedad proporciona un pequeño espacio para la descontaminación y el almacenamiento de bacinillas, urinarios y cuencos, para el análisis y la eliminación de muestras de pacientes, para la eliminación de residuos clínicos y de otro tipo, para la limpieza y el almacenamiento de equipos usados para su recogida, y para el almacenamiento de ropa de cama sucia para su recogida.</w:t>
        <w:br/>
        <w:t xml:space="preserve">Nota: debido a la disponibilidad de lavadoras que no requieren la manipulación previa de los artículos, ya no se incluye una manguera de rociado ni un fregadero de borde de lavado en el servicio de suciedad, Sub fit out.</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ANALIZADOR: análisis de orina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ROCHE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U411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Psiquiatría se compone de los siguientes locales:</w:t>
      </w:r>
    </w:p>
    <w:p>
      <w:pPr>
        <w:pStyle w:val="Juantitulo3"/>
        <w:ind w:hanging="0"/>
        <w:rPr>
          <w:color w:val="168253"/>
        </w:rPr>
      </w:pPr>
      <w:r>
        <w:rPr/>
        <w:t xml:space="preserve">Local: Cuarto de limpieza, 5m2</w:t>
      </w:r>
    </w:p>
    <w:p>
      <w:pPr>
        <w:pStyle w:val="EstiloNormal2TrebuchetMS"/>
        <w:rPr/>
      </w:pPr>
      <w:r>
        <w:rPr/>
        <w:t xml:space="preserve">Un cuarto seguro para el almacenamiento localizado y la decantación de los materiales y agentes de limpieza, el almacenamiento del equipo de limpieza y el carro, el lavado y el almacenamiento de fregonas, cubos, escobas, etc. y para la eliminación de residuos líquidos.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Psiquiatría se compone de los siguientes locales:</w:t>
      </w:r>
    </w:p>
    <w:p>
      <w:pPr>
        <w:pStyle w:val="Juantitulo3"/>
        <w:ind w:hanging="0"/>
        <w:rPr>
          <w:color w:val="168253"/>
        </w:rPr>
      </w:pPr>
      <w:r>
        <w:rPr/>
        <w:t xml:space="preserve">Local: Sala de desechos, 10m2</w:t>
      </w:r>
    </w:p>
    <w:p>
      <w:pPr>
        <w:pStyle w:val="EstiloNormal2TrebuchetMS"/>
        <w:rPr/>
      </w:pPr>
      <w:r>
        <w:rPr/>
        <w:t xml:space="preserve">El cuarto de desechos permite mantener temporalmente los desechos clínicos, los desechos generales, los objetos punzantes, la ropa sucia y los materiales reciclables antes de su eliminación. El cuarto de eliminación debe estar situado cerca de un lavabo para lavarse las manos o estar dentro del cuarto (opcional) si los residuos se manipulan en esta zona.  El cuarto debe poder cerrarse con llave.</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Psiquiatría se compone de los siguientes locales:</w:t>
      </w:r>
    </w:p>
    <w:p>
      <w:pPr>
        <w:pStyle w:val="Juantitulo3"/>
        <w:ind w:hanging="0"/>
        <w:rPr>
          <w:color w:val="168253"/>
        </w:rPr>
      </w:pPr>
      <w:r>
        <w:rPr/>
        <w:t xml:space="preserve">Local: Estación de personal, 20m2</w:t>
      </w:r>
    </w:p>
    <w:p>
      <w:pPr>
        <w:pStyle w:val="EstiloNormal2TrebuchetMS"/>
        <w:rPr/>
      </w:pPr>
      <w:r>
        <w:rPr/>
        <w:t xml:space="preserve">El puesto del personal es la base operativa y administrativa de una unidad y un punto de consulta para pacientes y visitantes. Permite coordinar la atención a los pacientes, observarlos, redactar notas clínicas, introducir datos y realizar y recibir llamadas telefónicas. El puesto del personal también puede albergar a un recepcionista/encargado. El número de puestos de trabajo y la superficie (m2) necesaria variará en función del tipo de departamento, el nivel de actividad, el número de personal a tiempo completo y parcial, los modelos operativos y la distribución del edificio.</w:t>
        <w:br/>
        <w:t xml:space="preserve">Se ha indicado un ordenador para el tiempo de inactividad con alimentación SAI; este requisito deberá ser confirmado por el departamento. El ordenador de tiempo de inactividad, si lo requiere un departamento, puede ser proporcionado alternativamente en una sala de trabajo clínico. La provisión de un ordenador de tiempo de inactividad tendrá que ser racionalizada en toda la unidad para evitar la duplicación (por ejemplo, si se proporciona una sala de trabajo clínico y/o múltiples estaciones de personal).</w:t>
        <w:br/>
        <w:t xml:space="preserve">Consideraciones adicionales sobre el diseño:</w:t>
        <w:br/>
        <w:t xml:space="preserve"/>
        <w:br/>
        <w:t xml:space="preserve">Se puede prever una zona de descanso para el acceso lateral de visitantes y pacientes en silla de ruedas. Si el puesto del personal tiene también una función de recepción, puede ser necesaria una zona empotrada para el acceso frontal de los usuarios de sillas de ruedas.</w:t>
        <w:br/>
        <w:t xml:space="preserve">La sala puede estar cerrada (por ejemplo, con acristalamiento de seguridad y puertas con cerradura) o pueden considerarse otras soluciones físicas de diseño/planificación (por ejemplo, mayor profundidad del mostrador, salida a una zona segura) para la seguridad del personal, según se requiera en zonas de alto riesgo.</w:t>
        <w:br/>
        <w:t xml:space="preserve">Pueden proporcionarse puestos de trabajo de pie.</w:t>
        <w:br/>
        <w:t xml:space="preserve">Se puede proporcionar una impresora de sobremesa y una impresora de etiquetas, según sea necesario. Las instalaciones de impresión/escaneo/fotocopias deben estar consolidadas en toda la unidad para adaptarse a las necesidades del servicio.</w:t>
        <w:br/>
        <w:t xml:space="preserve">Es posible que se necesiten monitores adicionales para la monitorización de los pacientes o para la seguridad, en función de las necesidades del servicio.</w:t>
        <w:br/>
        <w:t xml:space="preserve">La ubicación y visibilidad de los anunciadores de enfermería en los pasillos adyacentes debe considerarse y coordinarse con otros elementos del techo, como las mamparas.</w:t>
        <w:br/>
        <w:t xml:space="preserve">Cualquier habitación a la que se acceda desde la parte trasera del puesto de personal requerirá una zona adicional para que la puerta tenga un espacio de circulación adecuado.</w:t>
        <w:br/>
        <w:t xml:space="preserve">Los elementos de servicios contra incendios montados en la pared pueden incluirse en el puesto de personal o proporcionarse cerca en una posición visible y fácilmente accesible, incluyendo un panel mímico, un teléfono de intercomunicación con el vigilante, un punto de llamada manual, una alarma de rotura de cristales, un extintor portátil y una manta contra incendios. También puede haber un dispositivo de alarma visual montado en el techo en el puesto de personal o en un pasillo adyacente. La inclusión de estos elementos en el puesto de personal dependerá de la disposición general del departamento. La ubicación, las alturas de montaje y los espacios libres deben cumplir con las normas AS1670.1 y AS2444.</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MONITOR: paciente monitorización central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HANS E RUTH</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SW CENTRAL + PC CENTRAL</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3465A4"/>
        </w:rPr>
      </w:pPr>
      <w:r>
        <w:rPr>
          <w:rFonts w:ascii="Arial Narrow" w:hAnsi="Arial Narrow"/>
          <w:color w:val="3465A4"/>
          <w:sz w:val="21"/>
        </w:rPr>
        <w:t xml:space="preserve"/>
      </w:r>
    </w:p>
    <w:p>
      <w:pPr>
        <w:pStyle w:val="EstiloJustificadoInterlineado15lneas"/>
        <w:ind w:hanging="0"/>
        <w:rPr>
          <w:sz w:val="32"/>
          <w:szCs w:val="32"/>
          <w:u w:val="none"/>
        </w:rPr>
      </w:pPr>
      <w:r>
        <w:rPr>
          <w:sz w:val="32"/>
          <w:szCs w:val="32"/>
          <w:u w:val="none"/>
        </w:rPr>
        <w:t xml:space="preserve">Aréa: Urgencias psiquiatricas</w:t>
      </w:r>
    </w:p>
    <w:p>
      <w:pPr>
        <w:pStyle w:val="Header"/>
        <w:jc w:val="left"/>
        <w:rPr>
          <w:rFonts w:ascii="Arial Narrow" w:hAnsi="Arial Narrow"/>
          <w:color w:val="3465A4"/>
          <w:sz w:val="21"/>
        </w:rPr>
      </w:pPr>
      <w:r>
        <w:rPr>
          <w:rFonts w:ascii="Arial Narrow" w:hAnsi="Arial Narrow"/>
          <w:color w:val="168253"/>
          <w:sz w:val="21"/>
        </w:rPr>
        <w:t xml:space="preserve"/>
      </w:r>
    </w:p>
    <w:p>
      <w:pPr>
        <w:pStyle w:val="EstiloNormal2TrebuchetMS"/>
        <w:rPr>
          <w:color w:val="168253"/>
        </w:rPr>
      </w:pPr>
      <w:r>
        <w:rPr/>
        <w:t xml:space="preserve">El aréa de Urgencias psiquiatricas se compone de los siguientes locales:</w:t>
      </w:r>
    </w:p>
    <w:p>
      <w:pPr>
        <w:pStyle w:val="Juantitulo3"/>
        <w:ind w:hanging="0"/>
        <w:rPr>
          <w:color w:val="168253"/>
        </w:rPr>
      </w:pPr>
      <w:r>
        <w:rPr/>
        <w:t xml:space="preserve">Local: Sala de consulta</w:t>
      </w:r>
    </w:p>
    <w:p>
      <w:pPr>
        <w:pStyle w:val="EstiloNormal2TrebuchetMS"/>
        <w:rPr/>
      </w:pPr>
      <w:r>
        <w:rPr/>
        <w:t xml:space="preserve">La Sala de Consultas permitirá la consulta privada y el examen físico de los pacientes con o sin la presencia de personas de apoyo. Es posible que se necesite una segunda puerta para la seguridad del personal  la ubicación de la segunda puerta dependerá de la disponibilidad de una zona de salida adecuada. Se necesitará un modelo operativo para responder a las llamadas del personal/de los pacientes para apoyar la inclusión de un sistema de llamada a la enfermera y se determinará en función de las necesidades del servicio. </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Sistemas de gases medicinales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CAUDALÍMETRO: aire medicinal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9910-030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CAUDALIMETRO: oxigeno</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9910-176 + 9410-006</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BOTELLA DE SUCCION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PENLON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310101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CAMILLA: exploración eléctrica móvil</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MESPA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MS1610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000000"/>
          <w:sz w:val="21"/>
          <w:szCs w:val="21"/>
        </w:rPr>
      </w:pPr>
      <w:r>
        <w:rPr>
          <w:rFonts w:ascii="Arial Narrow" w:hAnsi="Arial Narrow"/>
          <w:color w:val="000000"/>
          <w:sz w:val="21"/>
          <w:szCs w:val="21"/>
        </w:rPr>
        <w:t xml:space="preserve">Instalaciones</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PANEL DE SERVICIOS: de pared</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PEGISDAN</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PGD1500</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Urgencias psiquiatricas se compone de los siguientes locales:</w:t>
      </w:r>
    </w:p>
    <w:p>
      <w:pPr>
        <w:pStyle w:val="Juantitulo3"/>
        <w:ind w:hanging="0"/>
        <w:rPr>
          <w:color w:val="168253"/>
        </w:rPr>
      </w:pPr>
      <w:r>
        <w:rPr/>
        <w:t xml:space="preserve">Local: Utilidad sucia, Sub</w:t>
      </w:r>
    </w:p>
    <w:p>
      <w:pPr>
        <w:pStyle w:val="EstiloNormal2TrebuchetMS"/>
        <w:rPr/>
      </w:pPr>
      <w:r>
        <w:rPr/>
        <w:t xml:space="preserve">El lavadero de suciedad proporciona un pequeño espacio para la descontaminación y el almacenamiento de bacinillas, urinarios y cuencos, para el análisis y la eliminación de muestras de pacientes, para la eliminación de residuos clínicos y de otro tipo, para la limpieza y el almacenamiento de equipos usados para su recogida, y para el almacenamiento de ropa de cama sucia para su recogida.</w:t>
        <w:br/>
        <w:t xml:space="preserve">Nota: debido a la disponibilidad de lavadoras que no requieren la manipulación previa de los artículos, ya no se incluye una manguera de rociado ni un fregadero de borde de lavado en el servicio de suciedad, Sub fit out.</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ANALIZADOR: análisis de orina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ROCHE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U411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Urgencias psiquiatricas se compone de los siguientes locales:</w:t>
      </w:r>
    </w:p>
    <w:p>
      <w:pPr>
        <w:pStyle w:val="Juantitulo3"/>
        <w:ind w:hanging="0"/>
        <w:rPr>
          <w:color w:val="168253"/>
        </w:rPr>
      </w:pPr>
      <w:r>
        <w:rPr/>
        <w:t xml:space="preserve">Local: Bahía - Lavado de manos, tipo B</w:t>
      </w:r>
    </w:p>
    <w:p>
      <w:pPr>
        <w:pStyle w:val="EstiloNormal2TrebuchetMS"/>
        <w:rPr/>
      </w:pPr>
      <w:r>
        <w:rPr/>
        <w:t xml:space="preserve">El lavamanos de tipo B proporciona instalaciones para el lavado de manos del personal antes y después de cada contacto con el paciente y de los visitantes, según sea necesario. El lavabo debe ser de tipo medio, montado en la pared, con grifos de manos libres que pueden estar montados en la pared o en el lavabo con accionamiento por codo. El agua caliente y fría se suministrará mediante un caño común.</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3465A4"/>
        </w:rPr>
      </w:pPr>
      <w:r>
        <w:rPr>
          <w:rFonts w:ascii="Arial Narrow" w:hAnsi="Arial Narrow"/>
          <w:color w:val="3465A4"/>
          <w:sz w:val="21"/>
        </w:rPr>
        <w:t xml:space="preserve"/>
      </w:r>
    </w:p>
    <w:p>
      <w:pPr>
        <w:pStyle w:val="EstiloJustificadoInterlineado15lneas"/>
        <w:ind w:hanging="0"/>
        <w:rPr>
          <w:sz w:val="32"/>
          <w:szCs w:val="32"/>
          <w:u w:val="none"/>
        </w:rPr>
      </w:pPr>
      <w:r>
        <w:rPr>
          <w:sz w:val="32"/>
          <w:szCs w:val="32"/>
          <w:u w:val="none"/>
        </w:rPr>
        <w:t xml:space="preserve">Aréa: Psiquiatria pediatrica</w:t>
      </w:r>
    </w:p>
    <w:p>
      <w:pPr>
        <w:pStyle w:val="Header"/>
        <w:jc w:val="left"/>
        <w:rPr>
          <w:rFonts w:ascii="Arial Narrow" w:hAnsi="Arial Narrow"/>
          <w:color w:val="3465A4"/>
          <w:sz w:val="21"/>
        </w:rPr>
      </w:pPr>
      <w:r>
        <w:rPr>
          <w:rFonts w:ascii="Arial Narrow" w:hAnsi="Arial Narrow"/>
          <w:color w:val="168253"/>
          <w:sz w:val="21"/>
        </w:rPr>
        <w:t xml:space="preserve"/>
      </w:r>
    </w:p>
    <w:p>
      <w:pPr>
        <w:pStyle w:val="EstiloNormal2TrebuchetMS"/>
        <w:rPr>
          <w:color w:val="168253"/>
        </w:rPr>
      </w:pPr>
      <w:r>
        <w:rPr/>
        <w:t xml:space="preserve">El aréa de Psiquiatria pediatrica se compone de los siguientes locales:</w:t>
      </w:r>
    </w:p>
    <w:p>
      <w:pPr>
        <w:pStyle w:val="Juantitulo3"/>
        <w:ind w:hanging="0"/>
        <w:rPr>
          <w:color w:val="168253"/>
        </w:rPr>
      </w:pPr>
      <w:r>
        <w:rPr/>
        <w:t xml:space="preserve">Local: Utilidad sucia, 10m2</w:t>
      </w:r>
    </w:p>
    <w:p>
      <w:pPr>
        <w:pStyle w:val="EstiloNormal2TrebuchetMS"/>
        <w:rPr/>
      </w:pPr>
      <w:r>
        <w:rPr/>
        <w:t xml:space="preserve">El Servicio Sucio, 10m², proporciona un espacio para la descontaminación y el almacenamiento de bacinillas, urinarios y cuencos, el análisis y la eliminación de muestras de pacientes, la eliminación de residuos clínicos y de otro tipo, la limpieza y el almacenamiento de equipos usados para su recogida, y el almacenamiento de ropa de cama sucia para su recogida.</w:t>
        <w:br/>
        <w:t xml:space="preserve">Nota: debido a la disponibilidad de lavadoras que no requieren la manipulación previa de los artículos, ya no se incluye una manguera de rociado ni un fregadero de borde de lavado en el equipamiento de servicios sucios de 10m².</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Equipamiento médico y laboratorio</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r>
        <w:trPr/>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ANALIZADOR: análisis de orina</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ROCHE</w:t>
            </w:r>
          </w:p>
        </w:tc>
        <w:tc>
          <w:tcPr>
            <w:tcW w:w="2336"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U411</w:t>
            </w:r>
          </w:p>
        </w:tc>
        <w:tc>
          <w:tcPr>
            <w:tcW w:w="2335" w:type="dxa"/>
            <w:tcBorders/>
            <w:shd w:color="auto" w:fill="auto" w:val="clear"/>
            <w:vAlign w:val="center"/>
          </w:tcPr>
          <w:p>
            <w:pPr>
              <w:pStyle w:val="Header"/>
              <w:jc w:val="left"/>
              <w:rPr>
                <w:color w:val="000000"/>
                <w:sz w:val="21"/>
                <w:szCs w:val="21"/>
              </w:rPr>
            </w:pPr>
            <w:r>
              <w:rPr>
                <w:rFonts w:cs="Arial" w:ascii="Arial Narrow" w:hAnsi="Arial Narrow"/>
                <w:color w:val="000000"/>
                <w:sz w:val="21"/>
                <w:szCs w:val="21"/>
                <w:lang w:val="en-US" w:eastAsia="en-US"/>
              </w:rPr>
              <w:t xml:space="preserve">1</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Psiquiatria pediatrica se compone de los siguientes locales:</w:t>
      </w:r>
    </w:p>
    <w:p>
      <w:pPr>
        <w:pStyle w:val="Juantitulo3"/>
        <w:ind w:hanging="0"/>
        <w:rPr>
          <w:color w:val="168253"/>
        </w:rPr>
      </w:pPr>
      <w:r>
        <w:rPr/>
        <w:t xml:space="preserve">Local: Bahía - Lavado de manos, tipo B</w:t>
      </w:r>
    </w:p>
    <w:p>
      <w:pPr>
        <w:pStyle w:val="EstiloNormal2TrebuchetMS"/>
        <w:rPr/>
      </w:pPr>
      <w:r>
        <w:rPr/>
        <w:t xml:space="preserve">El lavamanos de tipo B proporciona instalaciones para el lavado de manos del personal antes y después de cada contacto con el paciente y de los visitantes, según sea necesario. El lavabo debe ser de tipo medio, montado en la pared, con grifos de manos libres que pueden estar montados en la pared o en el lavabo con accionamiento por codo. El agua caliente y fría se suministrará mediante un caño común.</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EstiloNormal2TrebuchetMS"/>
        <w:rPr>
          <w:color w:val="168253"/>
        </w:rPr>
      </w:pPr>
      <w:r>
        <w:rPr/>
        <w:t xml:space="preserve">El aréa de Psiquiatria pediatrica se compone de los siguientes locales:</w:t>
      </w:r>
    </w:p>
    <w:p>
      <w:pPr>
        <w:pStyle w:val="Juantitulo3"/>
        <w:ind w:hanging="0"/>
        <w:rPr>
          <w:color w:val="168253"/>
        </w:rPr>
      </w:pPr>
      <w:r>
        <w:rPr/>
        <w:t xml:space="preserve">Local: Cuarto de limpieza, 5m2</w:t>
      </w:r>
    </w:p>
    <w:p>
      <w:pPr>
        <w:pStyle w:val="EstiloNormal2TrebuchetMS"/>
        <w:rPr/>
      </w:pPr>
      <w:r>
        <w:rPr/>
        <w:t xml:space="preserve">Un cuarto seguro para el almacenamiento localizado y la decantación de los materiales y agentes de limpieza, el almacenamiento del equipo de limpieza y el carro, el lavado y el almacenamiento de fregonas, cubos, escobas, etc. y para la eliminación de residuos líquidos.</w:t>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EstiloNormal2TrebuchetMS"/>
        <w:rPr/>
      </w:pPr>
      <w:r>
        <w:rPr/>
        <w:t xml:space="preserve"/>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rPr>
          <w:rFonts w:ascii="Arial Narrow" w:hAnsi="Arial Narrow"/>
          <w:color w:val="3465A4"/>
          <w:sz w:val="21"/>
        </w:rPr>
      </w:pPr>
      <w:r>
        <w:rPr>
          <w:rFonts w:ascii="Arial Narrow" w:hAnsi="Arial Narrow"/>
          <w:color w:val="168253"/>
          <w:sz w:val="21"/>
        </w:rPr>
        <w:t xml:space="preserve"/>
      </w:r>
    </w:p>
    <w:p>
      <w:pPr>
        <w:pStyle w:val="Header"/>
        <w:jc w:val="left"/>
        <w:rPr>
          <w:color w:val="000000"/>
          <w:sz w:val="21"/>
          <w:szCs w:val="21"/>
        </w:rPr>
      </w:pPr>
      <w:r>
        <w:rPr>
          <w:rFonts w:ascii="Arial Narrow" w:hAnsi="Arial Narrow"/>
          <w:color w:val="000000"/>
          <w:sz w:val="21"/>
          <w:szCs w:val="21"/>
        </w:rPr>
        <w:t xml:space="preserve">Equipamiento</w:t>
      </w:r>
    </w:p>
    <w:p>
      <w:pPr>
        <w:pStyle w:val="Header"/>
        <w:jc w:val="left"/>
        <w:rPr>
          <w:color w:val="168253"/>
        </w:rPr>
      </w:pPr>
      <w:r>
        <w:rPr>
          <w:rFonts w:ascii="Arial Narrow" w:hAnsi="Arial Narrow"/>
          <w:color w:val="168253"/>
          <w:sz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rFonts w:ascii="Arial Narrow" w:hAnsi="Arial Narrow"/>
          <w:color w:val="000000"/>
          <w:sz w:val="21"/>
          <w:szCs w:val="21"/>
        </w:rPr>
      </w:pPr>
      <w:r>
        <w:rPr>
          <w:rFonts w:ascii="Arial Narrow" w:hAnsi="Arial Narrow"/>
          <w:color w:val="000000"/>
          <w:sz w:val="21"/>
          <w:szCs w:val="21"/>
        </w:rPr>
        <w:t xml:space="preserve">Enseres y acesorios</w:t>
      </w:r>
    </w:p>
    <w:p>
      <w:pPr>
        <w:pStyle w:val="Header"/>
        <w:jc w:val="left"/>
        <w:rPr>
          <w:rFonts w:ascii="Arial Narrow" w:hAnsi="Arial Narrow"/>
          <w:color w:val="000000"/>
          <w:sz w:val="21"/>
          <w:szCs w:val="21"/>
        </w:rPr>
      </w:pPr>
      <w:r>
        <w:rPr/>
      </w:r>
    </w:p>
    <w:p>
      <w:pPr>
        <w:pStyle w:val="Header"/>
        <w:jc w:val="left"/>
        <w:rPr>
          <w:rFonts w:ascii="Arial Narrow" w:hAnsi="Arial Narrow"/>
          <w:color w:val="000000"/>
          <w:sz w:val="21"/>
          <w:szCs w:val="21"/>
        </w:rPr>
      </w:pPr>
      <w:r>
        <w:rPr>
          <w:rFonts w:ascii="Arial Narrow" w:hAnsi="Arial Narrow"/>
          <w:color w:val="000000"/>
          <w:sz w:val="21"/>
          <w:szCs w:val="21"/>
        </w:rPr>
      </w:r>
    </w:p>
    <w:tbl>
      <w:tblPr>
        <w:tblStyle w:val="Tablaconcuadrcula"/>
        <w:tblW w:w="9343" w:type="dxa"/>
        <w:jc w:val="left"/>
        <w:tblInd w:w="0" w:type="dxa"/>
        <w:tblCellMar>
          <w:top w:w="0" w:type="dxa"/>
          <w:left w:w="108" w:type="dxa"/>
          <w:bottom w:w="0" w:type="dxa"/>
          <w:right w:w="108" w:type="dxa"/>
        </w:tblCellMar>
        <w:tblLook w:val="04a0" w:noHBand="0" w:noVBand="1" w:firstColumn="1" w:lastRow="0" w:lastColumn="0" w:firstRow="1"/>
      </w:tblPr>
      <w:tblGrid>
        <w:gridCol w:w="2335"/>
        <w:gridCol w:w="2336"/>
        <w:gridCol w:w="2336"/>
        <w:gridCol w:w="2335"/>
      </w:tblGrid>
      <w:tr>
        <w:trPr/>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NOMBRE</w:t>
            </w:r>
          </w:p>
        </w:tc>
        <w:tc>
          <w:tcPr>
            <w:tcW w:w="2336" w:type="dxa"/>
            <w:tcBorders/>
            <w:shd w:color="auto" w:fill="002060" w:val="clear"/>
          </w:tcPr>
          <w:p>
            <w:pPr>
              <w:pStyle w:val="Header"/>
              <w:jc w:val="center"/>
              <w:rPr>
                <w:rFonts w:ascii="Arial Narrow" w:hAnsi="Arial Narrow"/>
                <w:b/>
                <w:b/>
                <w:bCs/>
                <w:sz w:val="18"/>
                <w:szCs w:val="18"/>
              </w:rPr>
            </w:pPr>
            <w:r>
              <w:rPr>
                <w:rFonts w:ascii="Arial Narrow" w:hAnsi="Arial Narrow"/>
                <w:b/>
                <w:bCs/>
                <w:sz w:val="18"/>
                <w:szCs w:val="18"/>
                <w:lang w:val="en-US" w:eastAsia="en-US"/>
              </w:rPr>
              <w:t>FABRICANTE</w:t>
            </w:r>
          </w:p>
        </w:tc>
        <w:tc>
          <w:tcPr>
            <w:tcW w:w="2336"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MODELO</w:t>
            </w:r>
          </w:p>
        </w:tc>
        <w:tc>
          <w:tcPr>
            <w:tcW w:w="2335" w:type="dxa"/>
            <w:tcBorders/>
            <w:shd w:color="auto" w:fill="002060" w:val="clear"/>
          </w:tcPr>
          <w:p>
            <w:pPr>
              <w:pStyle w:val="Header"/>
              <w:jc w:val="center"/>
              <w:rPr>
                <w:rFonts w:ascii="Arial Narrow" w:hAnsi="Arial Narrow"/>
                <w:b/>
                <w:b/>
                <w:bCs/>
                <w:color w:val="FFFFFF" w:themeColor="background1"/>
                <w:sz w:val="18"/>
                <w:szCs w:val="18"/>
              </w:rPr>
            </w:pPr>
            <w:r>
              <w:rPr>
                <w:rFonts w:ascii="Arial Narrow" w:hAnsi="Arial Narrow"/>
                <w:b/>
                <w:bCs/>
                <w:color w:val="FFFFFF" w:themeColor="background1"/>
                <w:sz w:val="18"/>
                <w:szCs w:val="18"/>
                <w:lang w:val="en-US" w:eastAsia="en-US"/>
              </w:rPr>
              <w:t xml:space="preserve">CANTIDAD</w:t>
            </w:r>
          </w:p>
        </w:tc>
      </w:tr>
    </w:tbl>
    <w:p>
      <w:pPr>
        <w:pStyle w:val="Header"/>
        <w:jc w:val="left"/>
        <w:rPr>
          <w:color w:val="000000"/>
          <w:sz w:val="21"/>
          <w:szCs w:val="21"/>
        </w:rPr>
      </w:pPr>
      <w:r>
        <w:rPr/>
      </w:r>
    </w:p>
    <w:p>
      <w:pPr>
        <w:pStyle w:val="Header"/>
        <w:jc w:val="left"/>
        <w:rPr>
          <w:color w:val="168253"/>
        </w:rPr>
      </w:pPr>
      <w:r>
        <w:rPr>
          <w:rFonts w:ascii="Arial Narrow" w:hAnsi="Arial Narrow"/>
          <w:color w:val="3465A4"/>
          <w:sz w:val="21"/>
          <w:szCs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168253"/>
        </w:rPr>
      </w:pPr>
      <w:r>
        <w:rPr>
          <w:rFonts w:ascii="Arial Narrow" w:hAnsi="Arial Narrow"/>
          <w:color w:val="3465A4"/>
          <w:sz w:val="21"/>
        </w:rPr>
        <w:t xml:space="preserve"/>
      </w:r>
    </w:p>
    <w:p>
      <w:pPr>
        <w:pStyle w:val="Header"/>
        <w:jc w:val="left"/>
        <w:rPr>
          <w:color w:val="3465A4"/>
        </w:rPr>
      </w:pPr>
      <w:r>
        <w:rPr>
          <w:rFonts w:ascii="Arial Narrow" w:hAnsi="Arial Narrow"/>
          <w:color w:val="3465A4"/>
          <w:sz w:val="21"/>
        </w:rPr>
        <w:t xml:space="preserve"/>
      </w:r>
    </w:p>
    <w:p>
      <w:pPr>
        <w:pStyle w:val="Header"/>
        <w:jc w:val="left"/>
        <w:rPr>
          <w:rFonts w:ascii="Arial Narrow" w:hAnsi="Arial Narrow"/>
        </w:rPr>
      </w:pPr>
      <w:r>
        <w:rPr>
          <w:rFonts w:ascii="Arial Narrow" w:hAnsi="Arial Narrow"/>
          <w:color w:val="222222"/>
          <w:sz w:val="18"/>
        </w:rPr>
        <w:t xml:space="preserve"> </w:t>
      </w:r>
      <w:r>
        <w:rPr>
          <w:rFonts w:ascii="Arial Narrow" w:hAnsi="Arial Narrow"/>
          <w:color w:val="222222"/>
          <w:sz w:val="21"/>
        </w:rPr>
        <w:t xml:space="preserve"/>
      </w:r>
    </w:p>
    <w:p>
      <w:pPr>
        <w:pStyle w:val="Header"/>
        <w:jc w:val="left"/>
        <w:rPr/>
      </w:pPr>
      <w:r>
        <w:rPr/>
      </w:r>
    </w:p>
    <w:sectPr>
      <w:headerReference w:type="default" r:id="rId2"/>
      <w:headerReference w:type="first" r:id="rId3"/>
      <w:footerReference w:type="default" r:id="rId4"/>
      <w:footerReference w:type="first" r:id="rId5"/>
      <w:type w:val="nextPage"/>
      <w:pgSz w:w="11906" w:h="16838"/>
      <w:pgMar w:left="1418" w:right="1134" w:header="709" w:top="2552" w:footer="709" w:bottom="1985"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orgia">
    <w:charset w:val="01"/>
    <w:family w:val="roman"/>
    <w:pitch w:val="variable"/>
  </w:font>
  <w:font w:name="Arial">
    <w:charset w:val="01"/>
    <w:family w:val="roman"/>
    <w:pitch w:val="variable"/>
  </w:font>
  <w:font w:name="CMJKO E+ Univers">
    <w:charset w:val="01"/>
    <w:family w:val="roman"/>
    <w:pitch w:val="variable"/>
  </w:font>
  <w:font w:name="Tahoma">
    <w:charset w:val="01"/>
    <w:family w:val="roman"/>
    <w:pitch w:val="variable"/>
  </w:font>
  <w:font w:name="Arial Narrow">
    <w:charset w:val="01"/>
    <w:family w:val="roman"/>
    <w:pitch w:val="variable"/>
  </w:font>
  <w:font w:name="Courier New">
    <w:charset w:val="01"/>
    <w:family w:val="roman"/>
    <w:pitch w:val="variable"/>
  </w:font>
  <w:font w:name="Trebuchet MS">
    <w:charset w:val="01"/>
    <w:family w:val="roman"/>
    <w:pitch w:val="variable"/>
  </w:font>
  <w:font w:name="CG Times">
    <w:charset w:val="01"/>
    <w:family w:val="roman"/>
    <w:pitch w:val="variable"/>
  </w:font>
  <w:font w:name="Bookman Old Style">
    <w:charset w:val="01"/>
    <w:family w:val="roman"/>
    <w:pitch w:val="variable"/>
  </w:font>
  <w:font w:name="David">
    <w:charset w:val="01"/>
    <w:family w:val="roman"/>
    <w:pitch w:val="variable"/>
  </w:font>
  <w:font w:name="Microsoft Sans Serif">
    <w:charset w:val="01"/>
    <w:family w:val="roman"/>
    <w:pitch w:val="variable"/>
  </w:font>
  <w:font w:name="AvantGarde Bk BT">
    <w:charset w:val="01"/>
    <w:family w:val="roman"/>
    <w:pitch w:val="variable"/>
  </w:font>
  <w:font w:name="Calibri Light">
    <w:charset w:val="01"/>
    <w:family w:val="roman"/>
    <w:pitch w:val="variable"/>
  </w:font>
  <w:font w:name="Liberation Sans">
    <w:altName w:val="Arial"/>
    <w:charset w:val="01"/>
    <w:family w:val="roman"/>
    <w:pitch w:val="variable"/>
  </w:font>
  <w:font w:name="Verdana">
    <w:charset w:val="01"/>
    <w:family w:val="roman"/>
    <w:pitch w:val="variable"/>
  </w:font>
  <w:font w:name="Univers LT Std 45 Light">
    <w:charset w:val="01"/>
    <w:family w:val="roman"/>
    <w:pitch w:val="variable"/>
  </w:font>
  <w:font w:name="Univers">
    <w:charset w:val="01"/>
    <w:family w:val="roman"/>
    <w:pitch w:val="variable"/>
  </w:font>
  <w:font w:name="OIGBE N+ Univers">
    <w:charset w:val="01"/>
    <w:family w:val="roman"/>
    <w:pitch w:val="variable"/>
  </w:font>
  <w:font w:name="CMJKP F+ Univers">
    <w:charset w:val="01"/>
    <w:family w:val="roman"/>
    <w:pitch w:val="variable"/>
  </w:font>
  <w:font w:name="INDDJ F+ Univers">
    <w:charset w:val="01"/>
    <w:family w:val="roman"/>
    <w:pitch w:val="variable"/>
  </w:font>
  <w:font w:name="Arial Negrita">
    <w:charset w:val="01"/>
    <w:family w:val="roman"/>
    <w:pitch w:val="variable"/>
  </w:font>
  <w:font w:name="Cambria">
    <w:charset w:val="01"/>
    <w:family w:val="roman"/>
    <w:pitch w:val="variable"/>
  </w:font>
  <w:font w:name="Futura Lt BT">
    <w:charset w:val="01"/>
    <w:family w:val="roman"/>
    <w:pitch w:val="variable"/>
  </w:font>
  <w:font w:name="Lucida Sans Unicode">
    <w:charset w:val="01"/>
    <w:family w:val="roman"/>
    <w:pitch w:val="variable"/>
  </w:font>
  <w:font w:name="Futura Com Book">
    <w:charset w:val="01"/>
    <w:family w:val="roman"/>
    <w:pitch w:val="variable"/>
  </w:font>
  <w:font w:name="Liberation Mono">
    <w:altName w:val="Courier New"/>
    <w:charset w:val="01"/>
    <w:family w:val="roman"/>
    <w:pitch w:val="variable"/>
  </w:font>
  <w:font w:name="SFMono-Regular">
    <w:altName w:val="Menlo"/>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71818744"/>
    </w:sdtPr>
    <w:sdtContent>
      <w:p>
        <w:pPr>
          <w:pStyle w:val="Footer"/>
          <w:jc w:val="right"/>
          <w:rPr>
            <w:rFonts w:ascii="Calibri" w:hAnsi="Calibri" w:cs="Calibri" w:asciiTheme="minorHAnsi" w:cstheme="minorHAnsi" w:hAnsiTheme="minorHAnsi"/>
          </w:rPr>
        </w:pPr>
        <w:r>
          <w:rPr/>
          <w:fldChar w:fldCharType="begin"/>
        </w:r>
        <w:r>
          <w:rPr/>
          <w:instrText> PAGE </w:instrText>
        </w:r>
        <w:r>
          <w:rPr/>
          <w:fldChar w:fldCharType="separate"/>
        </w:r>
        <w:r>
          <w:rPr/>
          <w:t>2</w:t>
        </w:r>
        <w:r>
          <w:rPr/>
          <w:fldChar w:fldCharType="end"/>
        </w:r>
      </w:p>
    </w:sdtContent>
  </w:sdt>
  <w:p>
    <w:pPr>
      <w:pStyle w:val="Normal"/>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2" wp14:anchorId="13716CA4">
              <wp:simplePos x="0" y="0"/>
              <wp:positionH relativeFrom="column">
                <wp:posOffset>6162675</wp:posOffset>
              </wp:positionH>
              <wp:positionV relativeFrom="paragraph">
                <wp:posOffset>3105150</wp:posOffset>
              </wp:positionV>
              <wp:extent cx="2268220" cy="654050"/>
              <wp:effectExtent l="0" t="0" r="0" b="0"/>
              <wp:wrapNone/>
              <wp:docPr id="3" name="Cuadro de texto 108"/>
              <a:graphic xmlns:a="http://schemas.openxmlformats.org/drawingml/2006/main">
                <a:graphicData uri="http://schemas.microsoft.com/office/word/2010/wordprocessingShape">
                  <wps:wsp>
                    <wps:cNvSpPr/>
                    <wps:spPr>
                      <a:xfrm>
                        <a:off x="0" y="0"/>
                        <a:ext cx="2267640" cy="653400"/>
                      </a:xfrm>
                      <a:prstGeom prst="rect">
                        <a:avLst/>
                      </a:prstGeom>
                      <a:noFill/>
                      <a:ln>
                        <a:noFill/>
                      </a:ln>
                    </wps:spPr>
                    <wps:style>
                      <a:lnRef idx="0"/>
                      <a:fillRef idx="0"/>
                      <a:effectRef idx="0"/>
                      <a:fontRef idx="minor"/>
                    </wps:style>
                    <wps:txbx>
                      <w:txbxContent>
                        <w:p>
                          <w:pPr>
                            <w:pStyle w:val="FrameContents"/>
                            <w:jc w:val="right"/>
                            <w:rPr>
                              <w:rFonts w:ascii="Calibri Light" w:hAnsi="Calibri Light"/>
                              <w:color w:val="365F91" w:themeColor="accent1" w:themeShade="bf"/>
                              <w:sz w:val="12"/>
                              <w:szCs w:val="12"/>
                              <w:lang w:val="pt-PT"/>
                            </w:rPr>
                          </w:pPr>
                          <w:r>
                            <w:rPr>
                              <w:rFonts w:ascii="Calibri Light" w:hAnsi="Calibri Light"/>
                              <w:color w:val="365F91" w:themeColor="accent1" w:themeShade="bf"/>
                              <w:sz w:val="12"/>
                              <w:szCs w:val="12"/>
                              <w:lang w:val="pt-PT"/>
                            </w:rPr>
                            <w:t>Cardenal Marcelo Spínola, 10</w:t>
                          </w:r>
                        </w:p>
                        <w:p>
                          <w:pPr>
                            <w:pStyle w:val="FrameContents"/>
                            <w:jc w:val="right"/>
                            <w:rPr>
                              <w:rFonts w:ascii="Calibri Light" w:hAnsi="Calibri Light"/>
                              <w:color w:val="365F91" w:themeColor="accent1" w:themeShade="bf"/>
                              <w:sz w:val="12"/>
                              <w:szCs w:val="12"/>
                              <w:lang w:val="pt-PT"/>
                            </w:rPr>
                          </w:pPr>
                          <w:r>
                            <w:rPr>
                              <w:rFonts w:ascii="Calibri Light" w:hAnsi="Calibri Light"/>
                              <w:color w:val="365F91" w:themeColor="accent1" w:themeShade="bf"/>
                              <w:sz w:val="12"/>
                              <w:szCs w:val="12"/>
                              <w:lang w:val="pt-PT"/>
                            </w:rPr>
                            <w:t>28016 – Madrid</w:t>
                          </w:r>
                        </w:p>
                        <w:p>
                          <w:pPr>
                            <w:pStyle w:val="FrameContents"/>
                            <w:jc w:val="right"/>
                            <w:rPr>
                              <w:rFonts w:ascii="Calibri Light" w:hAnsi="Calibri Light"/>
                              <w:color w:val="365F91" w:themeColor="accent1" w:themeShade="bf"/>
                              <w:sz w:val="12"/>
                              <w:szCs w:val="12"/>
                            </w:rPr>
                          </w:pPr>
                          <w:r>
                            <w:rPr>
                              <w:rFonts w:ascii="Calibri Light" w:hAnsi="Calibri Light"/>
                              <w:color w:val="365F91" w:themeColor="accent1" w:themeShade="bf"/>
                              <w:sz w:val="12"/>
                              <w:szCs w:val="12"/>
                              <w:lang w:val="pt-PT"/>
                            </w:rPr>
                            <w:t>mantenimiento@grupo.com</w:t>
                          </w:r>
                        </w:p>
                        <w:p>
                          <w:pPr>
                            <w:pStyle w:val="FrameContents"/>
                            <w:jc w:val="right"/>
                            <w:rPr>
                              <w:rFonts w:ascii="Calibri Light" w:hAnsi="Calibri Light"/>
                              <w:color w:val="365F91" w:themeColor="accent1" w:themeShade="bf"/>
                              <w:sz w:val="20"/>
                              <w:szCs w:val="20"/>
                            </w:rPr>
                          </w:pPr>
                          <w:r>
                            <w:rPr>
                              <w:rFonts w:ascii="Calibri Light" w:hAnsi="Calibri Light"/>
                              <w:color w:val="365F91" w:themeColor="accent1" w:themeShade="bf"/>
                              <w:sz w:val="20"/>
                              <w:szCs w:val="20"/>
                            </w:rPr>
                          </w:r>
                        </w:p>
                        <w:p>
                          <w:pPr>
                            <w:pStyle w:val="FrameContents"/>
                            <w:jc w:val="right"/>
                            <w:rPr>
                              <w:rFonts w:ascii="Calibri Light" w:hAnsi="Calibri Light"/>
                              <w:color w:val="365F91" w:themeColor="accent1" w:themeShade="bf"/>
                              <w:sz w:val="20"/>
                              <w:szCs w:val="20"/>
                              <w:lang w:val="fr-FR"/>
                            </w:rPr>
                          </w:pPr>
                          <w:r>
                            <w:rPr>
                              <w:rFonts w:ascii="Calibri Light" w:hAnsi="Calibri Light"/>
                              <w:color w:val="365F91" w:themeColor="accent1" w:themeShade="bf"/>
                              <w:sz w:val="20"/>
                              <w:szCs w:val="20"/>
                              <w:lang w:val="fr-FR"/>
                            </w:rPr>
                            <w:t xml:space="preserve">Página </w:t>
                          </w:r>
                          <w:r>
                            <w:rPr>
                              <w:rFonts w:ascii="Calibri Light" w:hAnsi="Calibri Light"/>
                              <w:b/>
                              <w:bCs/>
                              <w:color w:val="365F91"/>
                              <w:sz w:val="20"/>
                              <w:szCs w:val="20"/>
                              <w:lang w:val="fr-FR"/>
                            </w:rPr>
                            <w:fldChar w:fldCharType="begin"/>
                          </w:r>
                          <w:r>
                            <w:rPr>
                              <w:sz w:val="20"/>
                              <w:b/>
                              <w:szCs w:val="20"/>
                              <w:bCs/>
                              <w:rFonts w:ascii="Calibri Light" w:hAnsi="Calibri Light"/>
                              <w:color w:val="365F91"/>
                              <w:lang w:val="fr-FR"/>
                            </w:rPr>
                            <w:instrText> PAGE </w:instrText>
                          </w:r>
                          <w:r>
                            <w:rPr>
                              <w:sz w:val="20"/>
                              <w:b/>
                              <w:szCs w:val="20"/>
                              <w:bCs/>
                              <w:rFonts w:ascii="Calibri Light" w:hAnsi="Calibri Light"/>
                              <w:color w:val="365F91"/>
                              <w:lang w:val="fr-FR"/>
                            </w:rPr>
                            <w:fldChar w:fldCharType="separate"/>
                          </w:r>
                          <w:r>
                            <w:rPr>
                              <w:sz w:val="20"/>
                              <w:b/>
                              <w:szCs w:val="20"/>
                              <w:bCs/>
                              <w:rFonts w:ascii="Calibri Light" w:hAnsi="Calibri Light"/>
                              <w:color w:val="365F91"/>
                              <w:lang w:val="fr-FR"/>
                            </w:rPr>
                            <w:t>0</w:t>
                          </w:r>
                          <w:r>
                            <w:rPr>
                              <w:sz w:val="20"/>
                              <w:b/>
                              <w:szCs w:val="20"/>
                              <w:bCs/>
                              <w:rFonts w:ascii="Calibri Light" w:hAnsi="Calibri Light"/>
                              <w:color w:val="365F91"/>
                              <w:lang w:val="fr-FR"/>
                            </w:rPr>
                            <w:fldChar w:fldCharType="end"/>
                          </w:r>
                          <w:r>
                            <w:rPr>
                              <w:rFonts w:ascii="Calibri Light" w:hAnsi="Calibri Light"/>
                              <w:color w:val="365F91" w:themeColor="accent1" w:themeShade="bf"/>
                              <w:sz w:val="20"/>
                              <w:szCs w:val="20"/>
                              <w:lang w:val="fr-FR"/>
                            </w:rPr>
                            <w:t xml:space="preserve"> de </w:t>
                          </w:r>
                          <w:r>
                            <w:rPr>
                              <w:rFonts w:ascii="Calibri Light" w:hAnsi="Calibri Light"/>
                              <w:b/>
                              <w:bCs/>
                              <w:color w:val="365F91"/>
                              <w:sz w:val="20"/>
                              <w:szCs w:val="20"/>
                              <w:lang w:val="fr-FR"/>
                            </w:rPr>
                            <w:fldChar w:fldCharType="begin"/>
                          </w:r>
                          <w:r>
                            <w:rPr>
                              <w:sz w:val="20"/>
                              <w:b/>
                              <w:szCs w:val="20"/>
                              <w:bCs/>
                              <w:rFonts w:ascii="Calibri Light" w:hAnsi="Calibri Light"/>
                              <w:color w:val="365F91"/>
                              <w:lang w:val="fr-FR"/>
                            </w:rPr>
                            <w:instrText> NUMPAGES </w:instrText>
                          </w:r>
                          <w:r>
                            <w:rPr>
                              <w:sz w:val="20"/>
                              <w:b/>
                              <w:szCs w:val="20"/>
                              <w:bCs/>
                              <w:rFonts w:ascii="Calibri Light" w:hAnsi="Calibri Light"/>
                              <w:color w:val="365F91"/>
                              <w:lang w:val="fr-FR"/>
                            </w:rPr>
                            <w:fldChar w:fldCharType="separate"/>
                          </w:r>
                          <w:r>
                            <w:rPr>
                              <w:sz w:val="20"/>
                              <w:b/>
                              <w:szCs w:val="20"/>
                              <w:bCs/>
                              <w:rFonts w:ascii="Calibri Light" w:hAnsi="Calibri Light"/>
                              <w:color w:val="365F91"/>
                              <w:lang w:val="fr-FR"/>
                            </w:rPr>
                            <w:t>3</w:t>
                          </w:r>
                          <w:r>
                            <w:rPr>
                              <w:sz w:val="20"/>
                              <w:b/>
                              <w:szCs w:val="20"/>
                              <w:bCs/>
                              <w:rFonts w:ascii="Calibri Light" w:hAnsi="Calibri Light"/>
                              <w:color w:val="365F91"/>
                              <w:lang w:val="fr-FR"/>
                            </w:rPr>
                            <w:fldChar w:fldCharType="end"/>
                          </w:r>
                        </w:p>
                      </w:txbxContent>
                    </wps:txbx>
                    <wps:bodyPr>
                      <a:noAutofit/>
                    </wps:bodyPr>
                  </wps:wsp>
                </a:graphicData>
              </a:graphic>
            </wp:anchor>
          </w:drawing>
        </mc:Choice>
        <mc:Fallback>
          <w:pict>
            <v:rect id="shape_0" ID="Cuadro de texto 108" stroked="f" style="position:absolute;margin-left:485.25pt;margin-top:244.5pt;width:178.5pt;height:51.4pt" wp14:anchorId="13716CA4">
              <w10:wrap type="square"/>
              <v:fill o:detectmouseclick="t" on="false"/>
              <v:stroke color="#3465a4" joinstyle="round" endcap="flat"/>
              <v:textbox>
                <w:txbxContent>
                  <w:p>
                    <w:pPr>
                      <w:pStyle w:val="FrameContents"/>
                      <w:jc w:val="right"/>
                      <w:rPr>
                        <w:rFonts w:ascii="Calibri Light" w:hAnsi="Calibri Light"/>
                        <w:color w:val="365F91" w:themeColor="accent1" w:themeShade="bf"/>
                        <w:sz w:val="12"/>
                        <w:szCs w:val="12"/>
                        <w:lang w:val="pt-PT"/>
                      </w:rPr>
                    </w:pPr>
                    <w:r>
                      <w:rPr>
                        <w:rFonts w:ascii="Calibri Light" w:hAnsi="Calibri Light"/>
                        <w:color w:val="365F91" w:themeColor="accent1" w:themeShade="bf"/>
                        <w:sz w:val="12"/>
                        <w:szCs w:val="12"/>
                        <w:lang w:val="pt-PT"/>
                      </w:rPr>
                      <w:t>Cardenal Marcelo Spínola, 10</w:t>
                    </w:r>
                  </w:p>
                  <w:p>
                    <w:pPr>
                      <w:pStyle w:val="FrameContents"/>
                      <w:jc w:val="right"/>
                      <w:rPr>
                        <w:rFonts w:ascii="Calibri Light" w:hAnsi="Calibri Light"/>
                        <w:color w:val="365F91" w:themeColor="accent1" w:themeShade="bf"/>
                        <w:sz w:val="12"/>
                        <w:szCs w:val="12"/>
                        <w:lang w:val="pt-PT"/>
                      </w:rPr>
                    </w:pPr>
                    <w:r>
                      <w:rPr>
                        <w:rFonts w:ascii="Calibri Light" w:hAnsi="Calibri Light"/>
                        <w:color w:val="365F91" w:themeColor="accent1" w:themeShade="bf"/>
                        <w:sz w:val="12"/>
                        <w:szCs w:val="12"/>
                        <w:lang w:val="pt-PT"/>
                      </w:rPr>
                      <w:t>28016 – Madrid</w:t>
                    </w:r>
                  </w:p>
                  <w:p>
                    <w:pPr>
                      <w:pStyle w:val="FrameContents"/>
                      <w:jc w:val="right"/>
                      <w:rPr>
                        <w:rFonts w:ascii="Calibri Light" w:hAnsi="Calibri Light"/>
                        <w:color w:val="365F91" w:themeColor="accent1" w:themeShade="bf"/>
                        <w:sz w:val="12"/>
                        <w:szCs w:val="12"/>
                      </w:rPr>
                    </w:pPr>
                    <w:r>
                      <w:rPr>
                        <w:rFonts w:ascii="Calibri Light" w:hAnsi="Calibri Light"/>
                        <w:color w:val="365F91" w:themeColor="accent1" w:themeShade="bf"/>
                        <w:sz w:val="12"/>
                        <w:szCs w:val="12"/>
                        <w:lang w:val="pt-PT"/>
                      </w:rPr>
                      <w:t>mantenimiento@grupo.com</w:t>
                    </w:r>
                  </w:p>
                  <w:p>
                    <w:pPr>
                      <w:pStyle w:val="FrameContents"/>
                      <w:jc w:val="right"/>
                      <w:rPr>
                        <w:rFonts w:ascii="Calibri Light" w:hAnsi="Calibri Light"/>
                        <w:color w:val="365F91" w:themeColor="accent1" w:themeShade="bf"/>
                        <w:sz w:val="20"/>
                        <w:szCs w:val="20"/>
                      </w:rPr>
                    </w:pPr>
                    <w:r>
                      <w:rPr>
                        <w:rFonts w:ascii="Calibri Light" w:hAnsi="Calibri Light"/>
                        <w:color w:val="365F91" w:themeColor="accent1" w:themeShade="bf"/>
                        <w:sz w:val="20"/>
                        <w:szCs w:val="20"/>
                      </w:rPr>
                    </w:r>
                  </w:p>
                  <w:p>
                    <w:pPr>
                      <w:pStyle w:val="FrameContents"/>
                      <w:jc w:val="right"/>
                      <w:rPr>
                        <w:rFonts w:ascii="Calibri Light" w:hAnsi="Calibri Light"/>
                        <w:color w:val="365F91" w:themeColor="accent1" w:themeShade="bf"/>
                        <w:sz w:val="20"/>
                        <w:szCs w:val="20"/>
                        <w:lang w:val="fr-FR"/>
                      </w:rPr>
                    </w:pPr>
                    <w:r>
                      <w:rPr>
                        <w:rFonts w:ascii="Calibri Light" w:hAnsi="Calibri Light"/>
                        <w:color w:val="365F91" w:themeColor="accent1" w:themeShade="bf"/>
                        <w:sz w:val="20"/>
                        <w:szCs w:val="20"/>
                        <w:lang w:val="fr-FR"/>
                      </w:rPr>
                      <w:t xml:space="preserve">Página </w:t>
                    </w:r>
                    <w:r>
                      <w:rPr>
                        <w:rFonts w:ascii="Calibri Light" w:hAnsi="Calibri Light"/>
                        <w:b/>
                        <w:bCs/>
                        <w:color w:val="365F91"/>
                        <w:sz w:val="20"/>
                        <w:szCs w:val="20"/>
                        <w:lang w:val="fr-FR"/>
                      </w:rPr>
                      <w:fldChar w:fldCharType="begin"/>
                    </w:r>
                    <w:r>
                      <w:rPr>
                        <w:sz w:val="20"/>
                        <w:b/>
                        <w:szCs w:val="20"/>
                        <w:bCs/>
                        <w:rFonts w:ascii="Calibri Light" w:hAnsi="Calibri Light"/>
                        <w:color w:val="365F91"/>
                        <w:lang w:val="fr-FR"/>
                      </w:rPr>
                      <w:instrText> PAGE </w:instrText>
                    </w:r>
                    <w:r>
                      <w:rPr>
                        <w:sz w:val="20"/>
                        <w:b/>
                        <w:szCs w:val="20"/>
                        <w:bCs/>
                        <w:rFonts w:ascii="Calibri Light" w:hAnsi="Calibri Light"/>
                        <w:color w:val="365F91"/>
                        <w:lang w:val="fr-FR"/>
                      </w:rPr>
                      <w:fldChar w:fldCharType="separate"/>
                    </w:r>
                    <w:r>
                      <w:rPr>
                        <w:sz w:val="20"/>
                        <w:b/>
                        <w:szCs w:val="20"/>
                        <w:bCs/>
                        <w:rFonts w:ascii="Calibri Light" w:hAnsi="Calibri Light"/>
                        <w:color w:val="365F91"/>
                        <w:lang w:val="fr-FR"/>
                      </w:rPr>
                      <w:t>0</w:t>
                    </w:r>
                    <w:r>
                      <w:rPr>
                        <w:sz w:val="20"/>
                        <w:b/>
                        <w:szCs w:val="20"/>
                        <w:bCs/>
                        <w:rFonts w:ascii="Calibri Light" w:hAnsi="Calibri Light"/>
                        <w:color w:val="365F91"/>
                        <w:lang w:val="fr-FR"/>
                      </w:rPr>
                      <w:fldChar w:fldCharType="end"/>
                    </w:r>
                    <w:r>
                      <w:rPr>
                        <w:rFonts w:ascii="Calibri Light" w:hAnsi="Calibri Light"/>
                        <w:color w:val="365F91" w:themeColor="accent1" w:themeShade="bf"/>
                        <w:sz w:val="20"/>
                        <w:szCs w:val="20"/>
                        <w:lang w:val="fr-FR"/>
                      </w:rPr>
                      <w:t xml:space="preserve"> de </w:t>
                    </w:r>
                    <w:r>
                      <w:rPr>
                        <w:rFonts w:ascii="Calibri Light" w:hAnsi="Calibri Light"/>
                        <w:b/>
                        <w:bCs/>
                        <w:color w:val="365F91"/>
                        <w:sz w:val="20"/>
                        <w:szCs w:val="20"/>
                        <w:lang w:val="fr-FR"/>
                      </w:rPr>
                      <w:fldChar w:fldCharType="begin"/>
                    </w:r>
                    <w:r>
                      <w:rPr>
                        <w:sz w:val="20"/>
                        <w:b/>
                        <w:szCs w:val="20"/>
                        <w:bCs/>
                        <w:rFonts w:ascii="Calibri Light" w:hAnsi="Calibri Light"/>
                        <w:color w:val="365F91"/>
                        <w:lang w:val="fr-FR"/>
                      </w:rPr>
                      <w:instrText> NUMPAGES </w:instrText>
                    </w:r>
                    <w:r>
                      <w:rPr>
                        <w:sz w:val="20"/>
                        <w:b/>
                        <w:szCs w:val="20"/>
                        <w:bCs/>
                        <w:rFonts w:ascii="Calibri Light" w:hAnsi="Calibri Light"/>
                        <w:color w:val="365F91"/>
                        <w:lang w:val="fr-FR"/>
                      </w:rPr>
                      <w:fldChar w:fldCharType="separate"/>
                    </w:r>
                    <w:r>
                      <w:rPr>
                        <w:sz w:val="20"/>
                        <w:b/>
                        <w:szCs w:val="20"/>
                        <w:bCs/>
                        <w:rFonts w:ascii="Calibri Light" w:hAnsi="Calibri Light"/>
                        <w:color w:val="365F91"/>
                        <w:lang w:val="fr-FR"/>
                      </w:rPr>
                      <w:t>3</w:t>
                    </w:r>
                    <w:r>
                      <w:rPr>
                        <w:sz w:val="20"/>
                        <w:b/>
                        <w:szCs w:val="20"/>
                        <w:bCs/>
                        <w:rFonts w:ascii="Calibri Light" w:hAnsi="Calibri Light"/>
                        <w:color w:val="365F91"/>
                        <w:lang w:val="fr-FR"/>
                      </w:rPr>
                      <w:fldChar w:fldCharType="end"/>
                    </w:r>
                  </w:p>
                </w:txbxContent>
              </v:textbox>
            </v:rect>
          </w:pict>
        </mc:Fallback>
      </mc:AlternateContent>
      <mc:AlternateContent>
        <mc:Choice Requires="wps">
          <w:drawing>
            <wp:anchor behindDoc="1" distT="0" distB="0" distL="0" distR="0" simplePos="0" locked="0" layoutInCell="1" allowOverlap="1" relativeHeight="3" wp14:anchorId="1540DE03">
              <wp:simplePos x="0" y="0"/>
              <wp:positionH relativeFrom="column">
                <wp:posOffset>6510655</wp:posOffset>
              </wp:positionH>
              <wp:positionV relativeFrom="paragraph">
                <wp:posOffset>2809875</wp:posOffset>
              </wp:positionV>
              <wp:extent cx="1993900" cy="234315"/>
              <wp:effectExtent l="0" t="0" r="0" b="0"/>
              <wp:wrapNone/>
              <wp:docPr id="5" name="Cuadro de texto 2"/>
              <a:graphic xmlns:a="http://schemas.openxmlformats.org/drawingml/2006/main">
                <a:graphicData uri="http://schemas.microsoft.com/office/word/2010/wordprocessingShape">
                  <wps:wsp>
                    <wps:cNvSpPr/>
                    <wps:spPr>
                      <a:xfrm>
                        <a:off x="0" y="0"/>
                        <a:ext cx="1993320" cy="233640"/>
                      </a:xfrm>
                      <a:prstGeom prst="flowChartAlternateProcess">
                        <a:avLst/>
                      </a:prstGeom>
                      <a:solidFill>
                        <a:srgbClr val="0066cc"/>
                      </a:solidFill>
                      <a:ln>
                        <a:noFill/>
                      </a:ln>
                    </wps:spPr>
                    <wps:style>
                      <a:lnRef idx="0"/>
                      <a:fillRef idx="0"/>
                      <a:effectRef idx="0"/>
                      <a:fontRef idx="minor"/>
                    </wps:style>
                    <wps:txbx>
                      <w:txbxContent>
                        <w:p>
                          <w:pPr>
                            <w:pStyle w:val="FrameContents"/>
                            <w:jc w:val="right"/>
                            <w:rPr>
                              <w:rFonts w:ascii="Calibri Light" w:hAnsi="Calibri Light"/>
                              <w:color w:val="FFFFFF"/>
                              <w:sz w:val="16"/>
                              <w:szCs w:val="16"/>
                            </w:rPr>
                          </w:pPr>
                          <w:r>
                            <w:rPr>
                              <w:rFonts w:ascii="Calibri Light" w:hAnsi="Calibri Light"/>
                              <w:color w:val="FFFFFF"/>
                              <w:sz w:val="16"/>
                              <w:szCs w:val="16"/>
                            </w:rPr>
                            <w:t>MON, S.A.</w:t>
                          </w:r>
                        </w:p>
                      </w:txbxContent>
                    </wps:txbx>
                    <wps:bodyPr>
                      <a:noAutofit/>
                    </wps:bodyPr>
                  </wps:wsp>
                </a:graphicData>
              </a:graphic>
            </wp:anchor>
          </w:drawing>
        </mc:Choice>
        <mc:Fallback>
          <w:pict>
            <v:shapetype id="shapetype_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Cuadro de texto 2" fillcolor="#0066cc" stroked="f" style="position:absolute;margin-left:512.65pt;margin-top:221.25pt;width:156.9pt;height:18.35pt" wp14:anchorId="1540DE03" type="shapetype_176">
              <w10:wrap type="square"/>
              <v:fill o:detectmouseclick="t" type="solid" color2="#ff9933"/>
              <v:stroke color="#3465a4" joinstyle="round" endcap="flat"/>
              <v:textbox>
                <w:txbxContent>
                  <w:p>
                    <w:pPr>
                      <w:pStyle w:val="FrameContents"/>
                      <w:jc w:val="right"/>
                      <w:rPr>
                        <w:rFonts w:ascii="Calibri Light" w:hAnsi="Calibri Light"/>
                        <w:color w:val="FFFFFF"/>
                        <w:sz w:val="16"/>
                        <w:szCs w:val="16"/>
                      </w:rPr>
                    </w:pPr>
                    <w:r>
                      <w:rPr>
                        <w:rFonts w:ascii="Calibri Light" w:hAnsi="Calibri Light"/>
                        <w:color w:val="FFFFFF"/>
                        <w:sz w:val="16"/>
                        <w:szCs w:val="16"/>
                      </w:rPr>
                      <w:t>MON, S.A.</w:t>
                    </w:r>
                  </w:p>
                </w:txbxContent>
              </v:textbox>
            </v:shape>
          </w:pict>
        </mc:Fallback>
      </mc:AlternateContent>
      <mc:AlternateContent>
        <mc:Choice Requires="wps">
          <w:drawing>
            <wp:anchor behindDoc="1" distT="0" distB="0" distL="0" distR="0" simplePos="0" locked="0" layoutInCell="1" allowOverlap="1" relativeHeight="4" wp14:anchorId="17A6DC42">
              <wp:simplePos x="0" y="0"/>
              <wp:positionH relativeFrom="column">
                <wp:posOffset>5976620</wp:posOffset>
              </wp:positionH>
              <wp:positionV relativeFrom="paragraph">
                <wp:posOffset>3047365</wp:posOffset>
              </wp:positionV>
              <wp:extent cx="2268220" cy="654050"/>
              <wp:effectExtent l="0" t="0" r="0" b="0"/>
              <wp:wrapNone/>
              <wp:docPr id="7" name="Cuadro de texto 107"/>
              <a:graphic xmlns:a="http://schemas.openxmlformats.org/drawingml/2006/main">
                <a:graphicData uri="http://schemas.microsoft.com/office/word/2010/wordprocessingShape">
                  <wps:wsp>
                    <wps:cNvSpPr/>
                    <wps:spPr>
                      <a:xfrm>
                        <a:off x="0" y="0"/>
                        <a:ext cx="2267640" cy="653400"/>
                      </a:xfrm>
                      <a:prstGeom prst="rect">
                        <a:avLst/>
                      </a:prstGeom>
                      <a:noFill/>
                      <a:ln>
                        <a:noFill/>
                      </a:ln>
                    </wps:spPr>
                    <wps:style>
                      <a:lnRef idx="0"/>
                      <a:fillRef idx="0"/>
                      <a:effectRef idx="0"/>
                      <a:fontRef idx="minor"/>
                    </wps:style>
                    <wps:txbx>
                      <w:txbxContent>
                        <w:p>
                          <w:pPr>
                            <w:pStyle w:val="FrameContents"/>
                            <w:jc w:val="right"/>
                            <w:rPr>
                              <w:rFonts w:ascii="Calibri Light" w:hAnsi="Calibri Light"/>
                              <w:color w:val="365F91" w:themeColor="accent1" w:themeShade="bf"/>
                              <w:sz w:val="12"/>
                              <w:szCs w:val="12"/>
                              <w:lang w:val="pt-PT"/>
                            </w:rPr>
                          </w:pPr>
                          <w:r>
                            <w:rPr>
                              <w:rFonts w:ascii="Calibri Light" w:hAnsi="Calibri Light"/>
                              <w:color w:val="365F91" w:themeColor="accent1" w:themeShade="bf"/>
                              <w:sz w:val="12"/>
                              <w:szCs w:val="12"/>
                              <w:lang w:val="pt-PT"/>
                            </w:rPr>
                            <w:t>Cardenal Marcelo Spínola, 10</w:t>
                          </w:r>
                        </w:p>
                        <w:p>
                          <w:pPr>
                            <w:pStyle w:val="FrameContents"/>
                            <w:jc w:val="right"/>
                            <w:rPr>
                              <w:rFonts w:ascii="Calibri Light" w:hAnsi="Calibri Light"/>
                              <w:color w:val="365F91" w:themeColor="accent1" w:themeShade="bf"/>
                              <w:sz w:val="12"/>
                              <w:szCs w:val="12"/>
                              <w:lang w:val="pt-PT"/>
                            </w:rPr>
                          </w:pPr>
                          <w:r>
                            <w:rPr>
                              <w:rFonts w:ascii="Calibri Light" w:hAnsi="Calibri Light"/>
                              <w:color w:val="365F91" w:themeColor="accent1" w:themeShade="bf"/>
                              <w:sz w:val="12"/>
                              <w:szCs w:val="12"/>
                              <w:lang w:val="pt-PT"/>
                            </w:rPr>
                            <w:t>28016 – Madrid</w:t>
                          </w:r>
                        </w:p>
                        <w:p>
                          <w:pPr>
                            <w:pStyle w:val="FrameContents"/>
                            <w:jc w:val="right"/>
                            <w:rPr>
                              <w:rFonts w:ascii="Calibri Light" w:hAnsi="Calibri Light"/>
                              <w:color w:val="365F91" w:themeColor="accent1" w:themeShade="bf"/>
                              <w:sz w:val="12"/>
                              <w:szCs w:val="12"/>
                            </w:rPr>
                          </w:pPr>
                          <w:r>
                            <w:rPr>
                              <w:rFonts w:ascii="Calibri Light" w:hAnsi="Calibri Light"/>
                              <w:color w:val="365F91" w:themeColor="accent1" w:themeShade="bf"/>
                              <w:sz w:val="12"/>
                              <w:szCs w:val="12"/>
                              <w:lang w:val="pt-PT"/>
                            </w:rPr>
                            <w:t>mantenimiento@grupoom</w:t>
                          </w:r>
                        </w:p>
                        <w:p>
                          <w:pPr>
                            <w:pStyle w:val="FrameContents"/>
                            <w:jc w:val="right"/>
                            <w:rPr>
                              <w:rFonts w:ascii="Calibri Light" w:hAnsi="Calibri Light"/>
                              <w:color w:val="365F91" w:themeColor="accent1" w:themeShade="bf"/>
                              <w:sz w:val="20"/>
                              <w:szCs w:val="20"/>
                            </w:rPr>
                          </w:pPr>
                          <w:r>
                            <w:rPr>
                              <w:rFonts w:ascii="Calibri Light" w:hAnsi="Calibri Light"/>
                              <w:color w:val="365F91" w:themeColor="accent1" w:themeShade="bf"/>
                              <w:sz w:val="20"/>
                              <w:szCs w:val="20"/>
                            </w:rPr>
                          </w:r>
                        </w:p>
                        <w:p>
                          <w:pPr>
                            <w:pStyle w:val="FrameContents"/>
                            <w:jc w:val="right"/>
                            <w:rPr>
                              <w:rFonts w:ascii="Calibri Light" w:hAnsi="Calibri Light"/>
                              <w:color w:val="365F91" w:themeColor="accent1" w:themeShade="bf"/>
                              <w:sz w:val="20"/>
                              <w:szCs w:val="20"/>
                              <w:lang w:val="fr-FR"/>
                            </w:rPr>
                          </w:pPr>
                          <w:r>
                            <w:rPr>
                              <w:rFonts w:ascii="Calibri Light" w:hAnsi="Calibri Light"/>
                              <w:color w:val="365F91" w:themeColor="accent1" w:themeShade="bf"/>
                              <w:sz w:val="20"/>
                              <w:szCs w:val="20"/>
                              <w:lang w:val="fr-FR"/>
                            </w:rPr>
                            <w:t xml:space="preserve">Página </w:t>
                          </w:r>
                          <w:r>
                            <w:rPr>
                              <w:rFonts w:ascii="Calibri Light" w:hAnsi="Calibri Light"/>
                              <w:b/>
                              <w:bCs/>
                              <w:color w:val="365F91"/>
                              <w:sz w:val="20"/>
                              <w:szCs w:val="20"/>
                              <w:lang w:val="fr-FR"/>
                            </w:rPr>
                            <w:fldChar w:fldCharType="begin"/>
                          </w:r>
                          <w:r>
                            <w:rPr>
                              <w:sz w:val="20"/>
                              <w:b/>
                              <w:szCs w:val="20"/>
                              <w:bCs/>
                              <w:rFonts w:ascii="Calibri Light" w:hAnsi="Calibri Light"/>
                              <w:color w:val="365F91"/>
                              <w:lang w:val="fr-FR"/>
                            </w:rPr>
                            <w:instrText> PAGE </w:instrText>
                          </w:r>
                          <w:r>
                            <w:rPr>
                              <w:sz w:val="20"/>
                              <w:b/>
                              <w:szCs w:val="20"/>
                              <w:bCs/>
                              <w:rFonts w:ascii="Calibri Light" w:hAnsi="Calibri Light"/>
                              <w:color w:val="365F91"/>
                              <w:lang w:val="fr-FR"/>
                            </w:rPr>
                            <w:fldChar w:fldCharType="separate"/>
                          </w:r>
                          <w:r>
                            <w:rPr>
                              <w:sz w:val="20"/>
                              <w:b/>
                              <w:szCs w:val="20"/>
                              <w:bCs/>
                              <w:rFonts w:ascii="Calibri Light" w:hAnsi="Calibri Light"/>
                              <w:color w:val="365F91"/>
                              <w:lang w:val="fr-FR"/>
                            </w:rPr>
                            <w:t>0</w:t>
                          </w:r>
                          <w:r>
                            <w:rPr>
                              <w:sz w:val="20"/>
                              <w:b/>
                              <w:szCs w:val="20"/>
                              <w:bCs/>
                              <w:rFonts w:ascii="Calibri Light" w:hAnsi="Calibri Light"/>
                              <w:color w:val="365F91"/>
                              <w:lang w:val="fr-FR"/>
                            </w:rPr>
                            <w:fldChar w:fldCharType="end"/>
                          </w:r>
                          <w:r>
                            <w:rPr>
                              <w:rFonts w:ascii="Calibri Light" w:hAnsi="Calibri Light"/>
                              <w:color w:val="365F91" w:themeColor="accent1" w:themeShade="bf"/>
                              <w:sz w:val="20"/>
                              <w:szCs w:val="20"/>
                              <w:lang w:val="fr-FR"/>
                            </w:rPr>
                            <w:t xml:space="preserve"> de </w:t>
                          </w:r>
                          <w:r>
                            <w:rPr>
                              <w:rFonts w:ascii="Calibri Light" w:hAnsi="Calibri Light"/>
                              <w:b/>
                              <w:bCs/>
                              <w:color w:val="365F91"/>
                              <w:sz w:val="20"/>
                              <w:szCs w:val="20"/>
                              <w:lang w:val="fr-FR"/>
                            </w:rPr>
                            <w:fldChar w:fldCharType="begin"/>
                          </w:r>
                          <w:r>
                            <w:rPr>
                              <w:sz w:val="20"/>
                              <w:b/>
                              <w:szCs w:val="20"/>
                              <w:bCs/>
                              <w:rFonts w:ascii="Calibri Light" w:hAnsi="Calibri Light"/>
                              <w:color w:val="365F91"/>
                              <w:lang w:val="fr-FR"/>
                            </w:rPr>
                            <w:instrText> NUMPAGES </w:instrText>
                          </w:r>
                          <w:r>
                            <w:rPr>
                              <w:sz w:val="20"/>
                              <w:b/>
                              <w:szCs w:val="20"/>
                              <w:bCs/>
                              <w:rFonts w:ascii="Calibri Light" w:hAnsi="Calibri Light"/>
                              <w:color w:val="365F91"/>
                              <w:lang w:val="fr-FR"/>
                            </w:rPr>
                            <w:fldChar w:fldCharType="separate"/>
                          </w:r>
                          <w:r>
                            <w:rPr>
                              <w:sz w:val="20"/>
                              <w:b/>
                              <w:szCs w:val="20"/>
                              <w:bCs/>
                              <w:rFonts w:ascii="Calibri Light" w:hAnsi="Calibri Light"/>
                              <w:color w:val="365F91"/>
                              <w:lang w:val="fr-FR"/>
                            </w:rPr>
                            <w:t>3</w:t>
                          </w:r>
                          <w:r>
                            <w:rPr>
                              <w:sz w:val="20"/>
                              <w:b/>
                              <w:szCs w:val="20"/>
                              <w:bCs/>
                              <w:rFonts w:ascii="Calibri Light" w:hAnsi="Calibri Light"/>
                              <w:color w:val="365F91"/>
                              <w:lang w:val="fr-FR"/>
                            </w:rPr>
                            <w:fldChar w:fldCharType="end"/>
                          </w:r>
                        </w:p>
                      </w:txbxContent>
                    </wps:txbx>
                    <wps:bodyPr>
                      <a:noAutofit/>
                    </wps:bodyPr>
                  </wps:wsp>
                </a:graphicData>
              </a:graphic>
            </wp:anchor>
          </w:drawing>
        </mc:Choice>
        <mc:Fallback>
          <w:pict>
            <v:rect id="shape_0" ID="Cuadro de texto 107" stroked="f" style="position:absolute;margin-left:470.6pt;margin-top:239.95pt;width:178.5pt;height:51.4pt" wp14:anchorId="17A6DC42">
              <w10:wrap type="square"/>
              <v:fill o:detectmouseclick="t" on="false"/>
              <v:stroke color="#3465a4" joinstyle="round" endcap="flat"/>
              <v:textbox>
                <w:txbxContent>
                  <w:p>
                    <w:pPr>
                      <w:pStyle w:val="FrameContents"/>
                      <w:jc w:val="right"/>
                      <w:rPr>
                        <w:rFonts w:ascii="Calibri Light" w:hAnsi="Calibri Light"/>
                        <w:color w:val="365F91" w:themeColor="accent1" w:themeShade="bf"/>
                        <w:sz w:val="12"/>
                        <w:szCs w:val="12"/>
                        <w:lang w:val="pt-PT"/>
                      </w:rPr>
                    </w:pPr>
                    <w:r>
                      <w:rPr>
                        <w:rFonts w:ascii="Calibri Light" w:hAnsi="Calibri Light"/>
                        <w:color w:val="365F91" w:themeColor="accent1" w:themeShade="bf"/>
                        <w:sz w:val="12"/>
                        <w:szCs w:val="12"/>
                        <w:lang w:val="pt-PT"/>
                      </w:rPr>
                      <w:t>Cardenal Marcelo Spínola, 10</w:t>
                    </w:r>
                  </w:p>
                  <w:p>
                    <w:pPr>
                      <w:pStyle w:val="FrameContents"/>
                      <w:jc w:val="right"/>
                      <w:rPr>
                        <w:rFonts w:ascii="Calibri Light" w:hAnsi="Calibri Light"/>
                        <w:color w:val="365F91" w:themeColor="accent1" w:themeShade="bf"/>
                        <w:sz w:val="12"/>
                        <w:szCs w:val="12"/>
                        <w:lang w:val="pt-PT"/>
                      </w:rPr>
                    </w:pPr>
                    <w:r>
                      <w:rPr>
                        <w:rFonts w:ascii="Calibri Light" w:hAnsi="Calibri Light"/>
                        <w:color w:val="365F91" w:themeColor="accent1" w:themeShade="bf"/>
                        <w:sz w:val="12"/>
                        <w:szCs w:val="12"/>
                        <w:lang w:val="pt-PT"/>
                      </w:rPr>
                      <w:t>28016 – Madrid</w:t>
                    </w:r>
                  </w:p>
                  <w:p>
                    <w:pPr>
                      <w:pStyle w:val="FrameContents"/>
                      <w:jc w:val="right"/>
                      <w:rPr>
                        <w:rFonts w:ascii="Calibri Light" w:hAnsi="Calibri Light"/>
                        <w:color w:val="365F91" w:themeColor="accent1" w:themeShade="bf"/>
                        <w:sz w:val="12"/>
                        <w:szCs w:val="12"/>
                      </w:rPr>
                    </w:pPr>
                    <w:r>
                      <w:rPr>
                        <w:rFonts w:ascii="Calibri Light" w:hAnsi="Calibri Light"/>
                        <w:color w:val="365F91" w:themeColor="accent1" w:themeShade="bf"/>
                        <w:sz w:val="12"/>
                        <w:szCs w:val="12"/>
                        <w:lang w:val="pt-PT"/>
                      </w:rPr>
                      <w:t>mantenimiento@grupoom</w:t>
                    </w:r>
                  </w:p>
                  <w:p>
                    <w:pPr>
                      <w:pStyle w:val="FrameContents"/>
                      <w:jc w:val="right"/>
                      <w:rPr>
                        <w:rFonts w:ascii="Calibri Light" w:hAnsi="Calibri Light"/>
                        <w:color w:val="365F91" w:themeColor="accent1" w:themeShade="bf"/>
                        <w:sz w:val="20"/>
                        <w:szCs w:val="20"/>
                      </w:rPr>
                    </w:pPr>
                    <w:r>
                      <w:rPr>
                        <w:rFonts w:ascii="Calibri Light" w:hAnsi="Calibri Light"/>
                        <w:color w:val="365F91" w:themeColor="accent1" w:themeShade="bf"/>
                        <w:sz w:val="20"/>
                        <w:szCs w:val="20"/>
                      </w:rPr>
                    </w:r>
                  </w:p>
                  <w:p>
                    <w:pPr>
                      <w:pStyle w:val="FrameContents"/>
                      <w:jc w:val="right"/>
                      <w:rPr>
                        <w:rFonts w:ascii="Calibri Light" w:hAnsi="Calibri Light"/>
                        <w:color w:val="365F91" w:themeColor="accent1" w:themeShade="bf"/>
                        <w:sz w:val="20"/>
                        <w:szCs w:val="20"/>
                        <w:lang w:val="fr-FR"/>
                      </w:rPr>
                    </w:pPr>
                    <w:r>
                      <w:rPr>
                        <w:rFonts w:ascii="Calibri Light" w:hAnsi="Calibri Light"/>
                        <w:color w:val="365F91" w:themeColor="accent1" w:themeShade="bf"/>
                        <w:sz w:val="20"/>
                        <w:szCs w:val="20"/>
                        <w:lang w:val="fr-FR"/>
                      </w:rPr>
                      <w:t xml:space="preserve">Página </w:t>
                    </w:r>
                    <w:r>
                      <w:rPr>
                        <w:rFonts w:ascii="Calibri Light" w:hAnsi="Calibri Light"/>
                        <w:b/>
                        <w:bCs/>
                        <w:color w:val="365F91"/>
                        <w:sz w:val="20"/>
                        <w:szCs w:val="20"/>
                        <w:lang w:val="fr-FR"/>
                      </w:rPr>
                      <w:fldChar w:fldCharType="begin"/>
                    </w:r>
                    <w:r>
                      <w:rPr>
                        <w:sz w:val="20"/>
                        <w:b/>
                        <w:szCs w:val="20"/>
                        <w:bCs/>
                        <w:rFonts w:ascii="Calibri Light" w:hAnsi="Calibri Light"/>
                        <w:color w:val="365F91"/>
                        <w:lang w:val="fr-FR"/>
                      </w:rPr>
                      <w:instrText> PAGE </w:instrText>
                    </w:r>
                    <w:r>
                      <w:rPr>
                        <w:sz w:val="20"/>
                        <w:b/>
                        <w:szCs w:val="20"/>
                        <w:bCs/>
                        <w:rFonts w:ascii="Calibri Light" w:hAnsi="Calibri Light"/>
                        <w:color w:val="365F91"/>
                        <w:lang w:val="fr-FR"/>
                      </w:rPr>
                      <w:fldChar w:fldCharType="separate"/>
                    </w:r>
                    <w:r>
                      <w:rPr>
                        <w:sz w:val="20"/>
                        <w:b/>
                        <w:szCs w:val="20"/>
                        <w:bCs/>
                        <w:rFonts w:ascii="Calibri Light" w:hAnsi="Calibri Light"/>
                        <w:color w:val="365F91"/>
                        <w:lang w:val="fr-FR"/>
                      </w:rPr>
                      <w:t>0</w:t>
                    </w:r>
                    <w:r>
                      <w:rPr>
                        <w:sz w:val="20"/>
                        <w:b/>
                        <w:szCs w:val="20"/>
                        <w:bCs/>
                        <w:rFonts w:ascii="Calibri Light" w:hAnsi="Calibri Light"/>
                        <w:color w:val="365F91"/>
                        <w:lang w:val="fr-FR"/>
                      </w:rPr>
                      <w:fldChar w:fldCharType="end"/>
                    </w:r>
                    <w:r>
                      <w:rPr>
                        <w:rFonts w:ascii="Calibri Light" w:hAnsi="Calibri Light"/>
                        <w:color w:val="365F91" w:themeColor="accent1" w:themeShade="bf"/>
                        <w:sz w:val="20"/>
                        <w:szCs w:val="20"/>
                        <w:lang w:val="fr-FR"/>
                      </w:rPr>
                      <w:t xml:space="preserve"> de </w:t>
                    </w:r>
                    <w:r>
                      <w:rPr>
                        <w:rFonts w:ascii="Calibri Light" w:hAnsi="Calibri Light"/>
                        <w:b/>
                        <w:bCs/>
                        <w:color w:val="365F91"/>
                        <w:sz w:val="20"/>
                        <w:szCs w:val="20"/>
                        <w:lang w:val="fr-FR"/>
                      </w:rPr>
                      <w:fldChar w:fldCharType="begin"/>
                    </w:r>
                    <w:r>
                      <w:rPr>
                        <w:sz w:val="20"/>
                        <w:b/>
                        <w:szCs w:val="20"/>
                        <w:bCs/>
                        <w:rFonts w:ascii="Calibri Light" w:hAnsi="Calibri Light"/>
                        <w:color w:val="365F91"/>
                        <w:lang w:val="fr-FR"/>
                      </w:rPr>
                      <w:instrText> NUMPAGES </w:instrText>
                    </w:r>
                    <w:r>
                      <w:rPr>
                        <w:sz w:val="20"/>
                        <w:b/>
                        <w:szCs w:val="20"/>
                        <w:bCs/>
                        <w:rFonts w:ascii="Calibri Light" w:hAnsi="Calibri Light"/>
                        <w:color w:val="365F91"/>
                        <w:lang w:val="fr-FR"/>
                      </w:rPr>
                      <w:fldChar w:fldCharType="separate"/>
                    </w:r>
                    <w:r>
                      <w:rPr>
                        <w:sz w:val="20"/>
                        <w:b/>
                        <w:szCs w:val="20"/>
                        <w:bCs/>
                        <w:rFonts w:ascii="Calibri Light" w:hAnsi="Calibri Light"/>
                        <w:color w:val="365F91"/>
                        <w:lang w:val="fr-FR"/>
                      </w:rPr>
                      <w:t>3</w:t>
                    </w:r>
                    <w:r>
                      <w:rPr>
                        <w:sz w:val="20"/>
                        <w:b/>
                        <w:szCs w:val="20"/>
                        <w:bCs/>
                        <w:rFonts w:ascii="Calibri Light" w:hAnsi="Calibri Light"/>
                        <w:color w:val="365F91"/>
                        <w:lang w:val="fr-FR"/>
                      </w:rPr>
                      <w:fldChar w:fldCharType="end"/>
                    </w:r>
                  </w:p>
                </w:txbxContent>
              </v:textbox>
            </v:rect>
          </w:pict>
        </mc:Fallback>
      </mc:AlternateContent>
      <mc:AlternateContent>
        <mc:Choice Requires="wps">
          <w:drawing>
            <wp:anchor behindDoc="1" distT="0" distB="0" distL="0" distR="0" simplePos="0" locked="0" layoutInCell="1" allowOverlap="1" relativeHeight="5" wp14:anchorId="3536F347">
              <wp:simplePos x="0" y="0"/>
              <wp:positionH relativeFrom="column">
                <wp:posOffset>6496050</wp:posOffset>
              </wp:positionH>
              <wp:positionV relativeFrom="paragraph">
                <wp:posOffset>3062605</wp:posOffset>
              </wp:positionV>
              <wp:extent cx="2268220" cy="654050"/>
              <wp:effectExtent l="0" t="0" r="0" b="0"/>
              <wp:wrapNone/>
              <wp:docPr id="9" name="Cuadro de texto 106"/>
              <a:graphic xmlns:a="http://schemas.openxmlformats.org/drawingml/2006/main">
                <a:graphicData uri="http://schemas.microsoft.com/office/word/2010/wordprocessingShape">
                  <wps:wsp>
                    <wps:cNvSpPr/>
                    <wps:spPr>
                      <a:xfrm>
                        <a:off x="0" y="0"/>
                        <a:ext cx="2267640" cy="653400"/>
                      </a:xfrm>
                      <a:prstGeom prst="rect">
                        <a:avLst/>
                      </a:prstGeom>
                      <a:noFill/>
                      <a:ln>
                        <a:noFill/>
                      </a:ln>
                    </wps:spPr>
                    <wps:style>
                      <a:lnRef idx="0"/>
                      <a:fillRef idx="0"/>
                      <a:effectRef idx="0"/>
                      <a:fontRef idx="minor"/>
                    </wps:style>
                    <wps:txbx>
                      <w:txbxContent>
                        <w:p>
                          <w:pPr>
                            <w:pStyle w:val="FrameContents"/>
                            <w:jc w:val="right"/>
                            <w:rPr>
                              <w:rFonts w:ascii="Calibri Light" w:hAnsi="Calibri Light"/>
                              <w:color w:val="365F91" w:themeColor="accent1" w:themeShade="bf"/>
                              <w:sz w:val="12"/>
                              <w:szCs w:val="12"/>
                              <w:lang w:val="pt-PT"/>
                            </w:rPr>
                          </w:pPr>
                          <w:r>
                            <w:rPr>
                              <w:rFonts w:ascii="Calibri Light" w:hAnsi="Calibri Light"/>
                              <w:color w:val="365F91" w:themeColor="accent1" w:themeShade="bf"/>
                              <w:sz w:val="12"/>
                              <w:szCs w:val="12"/>
                              <w:lang w:val="pt-PT"/>
                            </w:rPr>
                            <w:t>Cardenal Marcelo Spínola, 10</w:t>
                          </w:r>
                        </w:p>
                        <w:p>
                          <w:pPr>
                            <w:pStyle w:val="FrameContents"/>
                            <w:jc w:val="right"/>
                            <w:rPr>
                              <w:rFonts w:ascii="Calibri Light" w:hAnsi="Calibri Light"/>
                              <w:color w:val="365F91" w:themeColor="accent1" w:themeShade="bf"/>
                              <w:sz w:val="12"/>
                              <w:szCs w:val="12"/>
                              <w:lang w:val="pt-PT"/>
                            </w:rPr>
                          </w:pPr>
                          <w:r>
                            <w:rPr>
                              <w:rFonts w:ascii="Calibri Light" w:hAnsi="Calibri Light"/>
                              <w:color w:val="365F91" w:themeColor="accent1" w:themeShade="bf"/>
                              <w:sz w:val="12"/>
                              <w:szCs w:val="12"/>
                              <w:lang w:val="pt-PT"/>
                            </w:rPr>
                            <w:t>28016 – Madrid</w:t>
                          </w:r>
                        </w:p>
                        <w:p>
                          <w:pPr>
                            <w:pStyle w:val="FrameContents"/>
                            <w:jc w:val="right"/>
                            <w:rPr>
                              <w:rFonts w:ascii="Calibri Light" w:hAnsi="Calibri Light"/>
                              <w:color w:val="365F91" w:themeColor="accent1" w:themeShade="bf"/>
                              <w:sz w:val="20"/>
                              <w:szCs w:val="20"/>
                            </w:rPr>
                          </w:pPr>
                          <w:r>
                            <w:rPr>
                              <w:rFonts w:ascii="Calibri Light" w:hAnsi="Calibri Light"/>
                              <w:color w:val="365F91" w:themeColor="accent1" w:themeShade="bf"/>
                              <w:sz w:val="12"/>
                              <w:szCs w:val="12"/>
                              <w:lang w:val="pt-PT"/>
                            </w:rPr>
                            <w:t>mantenimiento@grupo</w:t>
                          </w:r>
                          <w:r>
                            <w:rPr>
                              <w:rFonts w:ascii="Calibri Light" w:hAnsi="Calibri Light"/>
                              <w:color w:val="365F91" w:themeColor="accent1" w:themeShade="bf"/>
                              <w:sz w:val="20"/>
                              <w:szCs w:val="20"/>
                            </w:rPr>
                            <w:t xml:space="preserve"> </w:t>
                          </w:r>
                          <w:r>
                            <w:rPr>
                              <w:rFonts w:ascii="Calibri Light" w:hAnsi="Calibri Light"/>
                              <w:b/>
                              <w:bCs/>
                              <w:color w:val="365F91"/>
                              <w:sz w:val="20"/>
                              <w:szCs w:val="20"/>
                              <w:lang w:val="fr-FR"/>
                            </w:rPr>
                            <w:fldChar w:fldCharType="begin"/>
                          </w:r>
                          <w:r>
                            <w:rPr>
                              <w:sz w:val="20"/>
                              <w:b/>
                              <w:szCs w:val="20"/>
                              <w:bCs/>
                              <w:rFonts w:ascii="Calibri Light" w:hAnsi="Calibri Light"/>
                              <w:color w:val="365F91"/>
                              <w:lang w:val="fr-FR"/>
                            </w:rPr>
                            <w:instrText> NUMPAGES </w:instrText>
                          </w:r>
                          <w:r>
                            <w:rPr>
                              <w:sz w:val="20"/>
                              <w:b/>
                              <w:szCs w:val="20"/>
                              <w:bCs/>
                              <w:rFonts w:ascii="Calibri Light" w:hAnsi="Calibri Light"/>
                              <w:color w:val="365F91"/>
                              <w:lang w:val="fr-FR"/>
                            </w:rPr>
                            <w:fldChar w:fldCharType="separate"/>
                          </w:r>
                          <w:r>
                            <w:rPr>
                              <w:sz w:val="20"/>
                              <w:b/>
                              <w:szCs w:val="20"/>
                              <w:bCs/>
                              <w:rFonts w:ascii="Calibri Light" w:hAnsi="Calibri Light"/>
                              <w:color w:val="365F91"/>
                              <w:lang w:val="fr-FR"/>
                            </w:rPr>
                            <w:t>3</w:t>
                          </w:r>
                          <w:r>
                            <w:rPr>
                              <w:sz w:val="20"/>
                              <w:b/>
                              <w:szCs w:val="20"/>
                              <w:bCs/>
                              <w:rFonts w:ascii="Calibri Light" w:hAnsi="Calibri Light"/>
                              <w:color w:val="365F91"/>
                              <w:lang w:val="fr-FR"/>
                            </w:rPr>
                            <w:fldChar w:fldCharType="end"/>
                          </w:r>
                        </w:p>
                      </w:txbxContent>
                    </wps:txbx>
                    <wps:bodyPr>
                      <a:noAutofit/>
                    </wps:bodyPr>
                  </wps:wsp>
                </a:graphicData>
              </a:graphic>
            </wp:anchor>
          </w:drawing>
        </mc:Choice>
        <mc:Fallback>
          <w:pict>
            <v:rect id="shape_0" ID="Cuadro de texto 106" stroked="f" style="position:absolute;margin-left:511.5pt;margin-top:241.15pt;width:178.5pt;height:51.4pt" wp14:anchorId="3536F347">
              <w10:wrap type="square"/>
              <v:fill o:detectmouseclick="t" on="false"/>
              <v:stroke color="#3465a4" joinstyle="round" endcap="flat"/>
              <v:textbox>
                <w:txbxContent>
                  <w:p>
                    <w:pPr>
                      <w:pStyle w:val="FrameContents"/>
                      <w:jc w:val="right"/>
                      <w:rPr>
                        <w:rFonts w:ascii="Calibri Light" w:hAnsi="Calibri Light"/>
                        <w:color w:val="365F91" w:themeColor="accent1" w:themeShade="bf"/>
                        <w:sz w:val="12"/>
                        <w:szCs w:val="12"/>
                        <w:lang w:val="pt-PT"/>
                      </w:rPr>
                    </w:pPr>
                    <w:r>
                      <w:rPr>
                        <w:rFonts w:ascii="Calibri Light" w:hAnsi="Calibri Light"/>
                        <w:color w:val="365F91" w:themeColor="accent1" w:themeShade="bf"/>
                        <w:sz w:val="12"/>
                        <w:szCs w:val="12"/>
                        <w:lang w:val="pt-PT"/>
                      </w:rPr>
                      <w:t>Cardenal Marcelo Spínola, 10</w:t>
                    </w:r>
                  </w:p>
                  <w:p>
                    <w:pPr>
                      <w:pStyle w:val="FrameContents"/>
                      <w:jc w:val="right"/>
                      <w:rPr>
                        <w:rFonts w:ascii="Calibri Light" w:hAnsi="Calibri Light"/>
                        <w:color w:val="365F91" w:themeColor="accent1" w:themeShade="bf"/>
                        <w:sz w:val="12"/>
                        <w:szCs w:val="12"/>
                        <w:lang w:val="pt-PT"/>
                      </w:rPr>
                    </w:pPr>
                    <w:r>
                      <w:rPr>
                        <w:rFonts w:ascii="Calibri Light" w:hAnsi="Calibri Light"/>
                        <w:color w:val="365F91" w:themeColor="accent1" w:themeShade="bf"/>
                        <w:sz w:val="12"/>
                        <w:szCs w:val="12"/>
                        <w:lang w:val="pt-PT"/>
                      </w:rPr>
                      <w:t>28016 – Madrid</w:t>
                    </w:r>
                  </w:p>
                  <w:p>
                    <w:pPr>
                      <w:pStyle w:val="FrameContents"/>
                      <w:jc w:val="right"/>
                      <w:rPr>
                        <w:rFonts w:ascii="Calibri Light" w:hAnsi="Calibri Light"/>
                        <w:color w:val="365F91" w:themeColor="accent1" w:themeShade="bf"/>
                        <w:sz w:val="20"/>
                        <w:szCs w:val="20"/>
                      </w:rPr>
                    </w:pPr>
                    <w:r>
                      <w:rPr>
                        <w:rFonts w:ascii="Calibri Light" w:hAnsi="Calibri Light"/>
                        <w:color w:val="365F91" w:themeColor="accent1" w:themeShade="bf"/>
                        <w:sz w:val="12"/>
                        <w:szCs w:val="12"/>
                        <w:lang w:val="pt-PT"/>
                      </w:rPr>
                      <w:t>mantenimiento@grupo</w:t>
                    </w:r>
                    <w:r>
                      <w:rPr>
                        <w:rFonts w:ascii="Calibri Light" w:hAnsi="Calibri Light"/>
                        <w:color w:val="365F91" w:themeColor="accent1" w:themeShade="bf"/>
                        <w:sz w:val="20"/>
                        <w:szCs w:val="20"/>
                      </w:rPr>
                      <w:t xml:space="preserve"> </w:t>
                    </w:r>
                    <w:r>
                      <w:rPr>
                        <w:rFonts w:ascii="Calibri Light" w:hAnsi="Calibri Light"/>
                        <w:b/>
                        <w:bCs/>
                        <w:color w:val="365F91"/>
                        <w:sz w:val="20"/>
                        <w:szCs w:val="20"/>
                        <w:lang w:val="fr-FR"/>
                      </w:rPr>
                      <w:fldChar w:fldCharType="begin"/>
                    </w:r>
                    <w:r>
                      <w:rPr>
                        <w:sz w:val="20"/>
                        <w:b/>
                        <w:szCs w:val="20"/>
                        <w:bCs/>
                        <w:rFonts w:ascii="Calibri Light" w:hAnsi="Calibri Light"/>
                        <w:color w:val="365F91"/>
                        <w:lang w:val="fr-FR"/>
                      </w:rPr>
                      <w:instrText> NUMPAGES </w:instrText>
                    </w:r>
                    <w:r>
                      <w:rPr>
                        <w:sz w:val="20"/>
                        <w:b/>
                        <w:szCs w:val="20"/>
                        <w:bCs/>
                        <w:rFonts w:ascii="Calibri Light" w:hAnsi="Calibri Light"/>
                        <w:color w:val="365F91"/>
                        <w:lang w:val="fr-FR"/>
                      </w:rPr>
                      <w:fldChar w:fldCharType="separate"/>
                    </w:r>
                    <w:r>
                      <w:rPr>
                        <w:sz w:val="20"/>
                        <w:b/>
                        <w:szCs w:val="20"/>
                        <w:bCs/>
                        <w:rFonts w:ascii="Calibri Light" w:hAnsi="Calibri Light"/>
                        <w:color w:val="365F91"/>
                        <w:lang w:val="fr-FR"/>
                      </w:rPr>
                      <w:t>3</w:t>
                    </w:r>
                    <w:r>
                      <w:rPr>
                        <w:sz w:val="20"/>
                        <w:b/>
                        <w:szCs w:val="20"/>
                        <w:bCs/>
                        <w:rFonts w:ascii="Calibri Light" w:hAnsi="Calibri Light"/>
                        <w:color w:val="365F91"/>
                        <w:lang w:val="fr-FR"/>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76" w:type="dxa"/>
      <w:jc w:val="left"/>
      <w:tblInd w:w="-142" w:type="dxa"/>
      <w:tblCellMar>
        <w:top w:w="0" w:type="dxa"/>
        <w:left w:w="70" w:type="dxa"/>
        <w:bottom w:w="0" w:type="dxa"/>
        <w:right w:w="70" w:type="dxa"/>
      </w:tblCellMar>
      <w:tblLook w:val="0000" w:noHBand="0" w:noVBand="0" w:firstColumn="0" w:lastRow="0" w:lastColumn="0" w:firstRow="0"/>
    </w:tblPr>
    <w:tblGrid>
      <w:gridCol w:w="2264"/>
      <w:gridCol w:w="7511"/>
    </w:tblGrid>
    <w:tr>
      <w:trPr>
        <w:trHeight w:val="835" w:hRule="atLeast"/>
      </w:trPr>
      <w:tc>
        <w:tcPr>
          <w:tcW w:w="2264" w:type="dxa"/>
          <w:vMerge w:val="restart"/>
          <w:tcBorders>
            <w:top w:val="single" w:sz="4" w:space="0" w:color="808080"/>
            <w:left w:val="single" w:sz="4" w:space="0" w:color="808080"/>
            <w:bottom w:val="single" w:sz="4" w:space="0" w:color="808080"/>
            <w:right w:val="single" w:sz="4" w:space="0" w:color="808080"/>
          </w:tcBorders>
          <w:vAlign w:val="center"/>
        </w:tcPr>
        <w:p>
          <w:pPr>
            <w:pStyle w:val="Header"/>
            <w:jc w:val="center"/>
            <w:rPr/>
          </w:pPr>
          <w:r>
            <w:rPr/>
            <w:drawing>
              <wp:anchor behindDoc="1" distT="0" distB="0" distL="0" distR="0" simplePos="0" locked="0" layoutInCell="1" allowOverlap="1" relativeHeight="8">
                <wp:simplePos x="0" y="0"/>
                <wp:positionH relativeFrom="column">
                  <wp:posOffset>0</wp:posOffset>
                </wp:positionH>
                <wp:positionV relativeFrom="paragraph">
                  <wp:posOffset>171450</wp:posOffset>
                </wp:positionV>
                <wp:extent cx="1348740" cy="7010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348740" cy="701040"/>
                        </a:xfrm>
                        <a:prstGeom prst="rect">
                          <a:avLst/>
                        </a:prstGeom>
                      </pic:spPr>
                    </pic:pic>
                  </a:graphicData>
                </a:graphic>
              </wp:anchor>
            </w:drawing>
          </w:r>
        </w:p>
      </w:tc>
      <w:tc>
        <w:tcPr>
          <w:tcW w:w="7511" w:type="dxa"/>
          <w:tcBorders>
            <w:top w:val="single" w:sz="4" w:space="0" w:color="808080"/>
            <w:left w:val="single" w:sz="4" w:space="0" w:color="808080"/>
            <w:bottom w:val="single" w:sz="4" w:space="0" w:color="808080"/>
            <w:right w:val="single" w:sz="4" w:space="0" w:color="808080"/>
          </w:tcBorders>
          <w:vAlign w:val="center"/>
        </w:tcPr>
        <w:p>
          <w:pPr>
            <w:pStyle w:val="Header"/>
            <w:tabs>
              <w:tab w:val="clear" w:pos="8504"/>
              <w:tab w:val="center" w:pos="4252" w:leader="none"/>
              <w:tab w:val="right" w:pos="8820" w:leader="none"/>
            </w:tabs>
            <w:ind w:left="-70" w:hanging="0"/>
            <w:jc w:val="center"/>
            <w:rPr>
              <w:rFonts w:ascii="Arial Narrow" w:hAnsi="Arial Narrow"/>
            </w:rPr>
          </w:pPr>
          <w:r>
            <w:rPr>
              <w:rFonts w:ascii="Arial Narrow" w:hAnsi="Arial Narrow"/>
              <w:b/>
              <w:bCs/>
              <w:smallCaps/>
              <w:color w:val="0B8AA8"/>
              <w:kern w:val="2"/>
              <w:sz w:val="48"/>
              <w:szCs w:val="48"/>
            </w:rPr>
            <w:t xml:space="preserve">medipole</w:t>
          </w:r>
        </w:p>
      </w:tc>
    </w:tr>
    <w:tr>
      <w:trPr>
        <w:trHeight w:val="849" w:hRule="atLeast"/>
      </w:trPr>
      <w:tc>
        <w:tcPr>
          <w:tcW w:w="2264" w:type="dxa"/>
          <w:vMerge w:val="continue"/>
          <w:tcBorders>
            <w:top w:val="single" w:sz="4" w:space="0" w:color="808080"/>
            <w:left w:val="single" w:sz="4" w:space="0" w:color="808080"/>
            <w:bottom w:val="single" w:sz="4" w:space="0" w:color="808080"/>
            <w:right w:val="single" w:sz="4" w:space="0" w:color="808080"/>
          </w:tcBorders>
          <w:vAlign w:val="center"/>
        </w:tcPr>
        <w:p>
          <w:pPr>
            <w:pStyle w:val="Header"/>
            <w:jc w:val="left"/>
            <w:rPr>
              <w:lang w:val="fr-FR"/>
            </w:rPr>
          </w:pPr>
          <w:r>
            <w:rPr>
              <w:lang w:val="fr-FR"/>
            </w:rPr>
          </w:r>
        </w:p>
      </w:tc>
      <w:tc>
        <w:tcPr>
          <w:tcW w:w="7511" w:type="dxa"/>
          <w:tcBorders>
            <w:top w:val="single" w:sz="4" w:space="0" w:color="808080"/>
            <w:left w:val="single" w:sz="4" w:space="0" w:color="808080"/>
            <w:bottom w:val="single" w:sz="4" w:space="0" w:color="808080"/>
            <w:right w:val="single" w:sz="4" w:space="0" w:color="808080"/>
          </w:tcBorders>
          <w:vAlign w:val="center"/>
        </w:tcPr>
        <w:p>
          <w:pPr>
            <w:pStyle w:val="Header"/>
            <w:ind w:left="-70" w:hanging="0"/>
            <w:jc w:val="center"/>
            <w:rPr>
              <w:rFonts w:ascii="Arial Narrow" w:hAnsi="Arial Narrow"/>
            </w:rPr>
          </w:pPr>
          <w:r>
            <w:rPr>
              <w:rFonts w:ascii="Arial Narrow" w:hAnsi="Arial Narrow"/>
              <w:bCs/>
              <w:color w:val="808080" w:themeColor="background1" w:themeShade="80"/>
              <w:kern w:val="2"/>
              <w:sz w:val="28"/>
              <w:szCs w:val="28"/>
              <w:lang w:val="fr-FR"/>
            </w:rPr>
            <w:t>PLAN DE EQUIPAMIENTO</w:t>
          </w:r>
        </w:p>
      </w:tc>
    </w:tr>
  </w:tbl>
  <w:p>
    <w:pPr>
      <w:pStyle w:val="Header"/>
      <w:rPr>
        <w:lang w:val="fr-FR"/>
      </w:rPr>
    </w:pPr>
    <w:r>
      <w:rPr>
        <w:lang w:val="fr-FR"/>
      </w:rPr>
    </w:r>
  </w:p>
  <w:p>
    <w:pPr>
      <w:pStyle w:val="Header"/>
      <w:rPr>
        <w:lang w:val="fr-FR"/>
      </w:rPr>
    </w:pPr>
    <w:r>
      <w:rPr>
        <w:lang w:val="fr-FR"/>
      </w:rPr>
    </w:r>
  </w:p>
  <w:p>
    <w:pPr>
      <w:pStyle w:val="Normal"/>
      <w:rPr>
        <w:lang w:val="fr-FR"/>
      </w:rPr>
    </w:pPr>
    <w:r>
      <w:rPr>
        <w:lang w:val="fr-F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76" w:type="dxa"/>
      <w:jc w:val="left"/>
      <w:tblInd w:w="-142" w:type="dxa"/>
      <w:tblCellMar>
        <w:top w:w="0" w:type="dxa"/>
        <w:left w:w="70" w:type="dxa"/>
        <w:bottom w:w="0" w:type="dxa"/>
        <w:right w:w="70" w:type="dxa"/>
      </w:tblCellMar>
      <w:tblLook w:val="0000" w:noHBand="0" w:noVBand="0" w:firstColumn="0" w:lastRow="0" w:lastColumn="0" w:firstRow="0"/>
    </w:tblPr>
    <w:tblGrid>
      <w:gridCol w:w="2264"/>
      <w:gridCol w:w="7511"/>
    </w:tblGrid>
    <w:tr>
      <w:trPr>
        <w:trHeight w:val="835" w:hRule="atLeast"/>
      </w:trPr>
      <w:tc>
        <w:tcPr>
          <w:tcW w:w="2264" w:type="dxa"/>
          <w:vMerge w:val="restart"/>
          <w:tcBorders>
            <w:top w:val="single" w:sz="4" w:space="0" w:color="808080"/>
            <w:left w:val="single" w:sz="4" w:space="0" w:color="808080"/>
            <w:bottom w:val="single" w:sz="4" w:space="0" w:color="808080"/>
            <w:right w:val="single" w:sz="4" w:space="0" w:color="808080"/>
          </w:tcBorders>
          <w:vAlign w:val="center"/>
        </w:tcPr>
        <w:p>
          <w:pPr>
            <w:pStyle w:val="Header"/>
            <w:jc w:val="center"/>
            <w:rPr/>
          </w:pPr>
          <w:r>
            <w:rPr/>
            <w:drawing>
              <wp:anchor behindDoc="1" distT="0" distB="0" distL="0" distR="0" simplePos="0" locked="0" layoutInCell="1" allowOverlap="1" relativeHeight="6">
                <wp:simplePos x="0" y="0"/>
                <wp:positionH relativeFrom="column">
                  <wp:posOffset>0</wp:posOffset>
                </wp:positionH>
                <wp:positionV relativeFrom="paragraph">
                  <wp:posOffset>171450</wp:posOffset>
                </wp:positionV>
                <wp:extent cx="1348740" cy="7010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1348740" cy="701040"/>
                        </a:xfrm>
                        <a:prstGeom prst="rect">
                          <a:avLst/>
                        </a:prstGeom>
                      </pic:spPr>
                    </pic:pic>
                  </a:graphicData>
                </a:graphic>
              </wp:anchor>
            </w:drawing>
          </w:r>
        </w:p>
      </w:tc>
      <w:tc>
        <w:tcPr>
          <w:tcW w:w="7511" w:type="dxa"/>
          <w:tcBorders>
            <w:top w:val="single" w:sz="4" w:space="0" w:color="808080"/>
            <w:left w:val="single" w:sz="4" w:space="0" w:color="808080"/>
            <w:bottom w:val="single" w:sz="4" w:space="0" w:color="808080"/>
            <w:right w:val="single" w:sz="4" w:space="0" w:color="808080"/>
          </w:tcBorders>
          <w:vAlign w:val="center"/>
        </w:tcPr>
        <w:p>
          <w:pPr>
            <w:pStyle w:val="Header"/>
            <w:tabs>
              <w:tab w:val="clear" w:pos="8504"/>
              <w:tab w:val="center" w:pos="4252" w:leader="none"/>
              <w:tab w:val="right" w:pos="8820" w:leader="none"/>
            </w:tabs>
            <w:ind w:left="-70" w:hanging="0"/>
            <w:jc w:val="center"/>
            <w:rPr>
              <w:rFonts w:ascii="Arial Narrow" w:hAnsi="Arial Narrow"/>
            </w:rPr>
          </w:pPr>
          <w:r>
            <w:rPr>
              <w:rFonts w:ascii="Arial Narrow" w:hAnsi="Arial Narrow"/>
              <w:b/>
              <w:bCs/>
              <w:smallCaps/>
              <w:color w:val="0B8AA8"/>
              <w:kern w:val="2"/>
              <w:sz w:val="48"/>
              <w:szCs w:val="48"/>
            </w:rPr>
            <w:t xml:space="preserve">medipole</w:t>
          </w:r>
        </w:p>
      </w:tc>
    </w:tr>
    <w:tr>
      <w:trPr>
        <w:trHeight w:val="849" w:hRule="atLeast"/>
      </w:trPr>
      <w:tc>
        <w:tcPr>
          <w:tcW w:w="2264" w:type="dxa"/>
          <w:vMerge w:val="continue"/>
          <w:tcBorders>
            <w:top w:val="single" w:sz="4" w:space="0" w:color="808080"/>
            <w:left w:val="single" w:sz="4" w:space="0" w:color="808080"/>
            <w:bottom w:val="single" w:sz="4" w:space="0" w:color="808080"/>
            <w:right w:val="single" w:sz="4" w:space="0" w:color="808080"/>
          </w:tcBorders>
          <w:vAlign w:val="center"/>
        </w:tcPr>
        <w:p>
          <w:pPr>
            <w:pStyle w:val="Header"/>
            <w:jc w:val="left"/>
            <w:rPr>
              <w:lang w:val="fr-FR"/>
            </w:rPr>
          </w:pPr>
          <w:r>
            <w:rPr>
              <w:lang w:val="fr-FR"/>
            </w:rPr>
          </w:r>
        </w:p>
      </w:tc>
      <w:tc>
        <w:tcPr>
          <w:tcW w:w="7511" w:type="dxa"/>
          <w:tcBorders>
            <w:top w:val="single" w:sz="4" w:space="0" w:color="808080"/>
            <w:left w:val="single" w:sz="4" w:space="0" w:color="808080"/>
            <w:bottom w:val="single" w:sz="4" w:space="0" w:color="808080"/>
            <w:right w:val="single" w:sz="4" w:space="0" w:color="808080"/>
          </w:tcBorders>
          <w:vAlign w:val="center"/>
        </w:tcPr>
        <w:p>
          <w:pPr>
            <w:pStyle w:val="Header"/>
            <w:ind w:left="-70" w:hanging="0"/>
            <w:jc w:val="center"/>
            <w:rPr>
              <w:rFonts w:ascii="Arial Narrow" w:hAnsi="Arial Narrow"/>
            </w:rPr>
          </w:pPr>
          <w:r>
            <w:rPr>
              <w:rFonts w:ascii="Arial Narrow" w:hAnsi="Arial Narrow"/>
              <w:bCs/>
              <w:color w:val="808080" w:themeColor="background1" w:themeShade="80"/>
              <w:kern w:val="2"/>
              <w:sz w:val="28"/>
              <w:szCs w:val="28"/>
              <w:lang w:val="fr-FR"/>
            </w:rPr>
            <w:t>PLAN DE EQUIPAMIENTO</w:t>
          </w:r>
        </w:p>
      </w:tc>
    </w:tr>
  </w:tbl>
  <w:p>
    <w:pPr>
      <w:pStyle w:val="Header"/>
      <w:rPr/>
    </w:pPr>
    <w:r>
      <w:rPr/>
    </w:r>
  </w:p>
</w:hdr>
</file>

<file path=word/settings.xml><?xml version="1.0" encoding="utf-8"?>
<w:settings xmlns:w="http://schemas.openxmlformats.org/wordprocessingml/2006/main">
  <w:zoom w:percent="160"/>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b594f"/>
    <w:pPr>
      <w:widowControl/>
      <w:suppressAutoHyphens w:val="true"/>
      <w:bidi w:val="0"/>
      <w:spacing w:before="0" w:after="0"/>
      <w:jc w:val="both"/>
    </w:pPr>
    <w:rPr>
      <w:rFonts w:ascii="Georgia" w:hAnsi="Georgia" w:eastAsia="Times New Roman" w:cs="Times New Roman"/>
      <w:color w:val="auto"/>
      <w:kern w:val="0"/>
      <w:sz w:val="24"/>
      <w:szCs w:val="24"/>
      <w:lang w:val="es-ES" w:eastAsia="es-ES" w:bidi="ar-SA"/>
    </w:rPr>
  </w:style>
  <w:style w:type="paragraph" w:styleId="Heading1">
    <w:name w:val="Heading 1"/>
    <w:basedOn w:val="Normal"/>
    <w:next w:val="Normal"/>
    <w:uiPriority w:val="9"/>
    <w:qFormat/>
    <w:pPr>
      <w:keepNext w:val="true"/>
      <w:spacing w:before="240" w:after="60"/>
      <w:outlineLvl w:val="0"/>
    </w:pPr>
    <w:rPr>
      <w:rFonts w:cs="Arial"/>
      <w:b/>
      <w:bCs/>
      <w:color w:val="0B8BA9"/>
      <w:kern w:val="2"/>
      <w:sz w:val="32"/>
      <w:szCs w:val="32"/>
      <w:u w:val="single"/>
    </w:rPr>
  </w:style>
  <w:style w:type="paragraph" w:styleId="Heading2">
    <w:name w:val="Heading 2"/>
    <w:basedOn w:val="Normal"/>
    <w:next w:val="Normal"/>
    <w:link w:val="Ttulo2Car"/>
    <w:qFormat/>
    <w:pPr>
      <w:keepNext w:val="true"/>
      <w:spacing w:before="240" w:after="60"/>
      <w:outlineLvl w:val="1"/>
    </w:pPr>
    <w:rPr>
      <w:rFonts w:cs="Arial"/>
      <w:b/>
      <w:bCs/>
      <w:iCs/>
      <w:color w:val="0B8BA9"/>
      <w:sz w:val="28"/>
      <w:szCs w:val="28"/>
      <w:u w:val="single"/>
    </w:rPr>
  </w:style>
  <w:style w:type="paragraph" w:styleId="Heading3">
    <w:name w:val="Heading 3"/>
    <w:basedOn w:val="Normal"/>
    <w:next w:val="Normal"/>
    <w:link w:val="Ttulo3Car"/>
    <w:qFormat/>
    <w:pPr>
      <w:keepNext w:val="true"/>
      <w:spacing w:before="240" w:after="60"/>
      <w:outlineLvl w:val="2"/>
    </w:pPr>
    <w:rPr>
      <w:rFonts w:cs="Arial"/>
      <w:b/>
      <w:color w:val="0B8BA9"/>
      <w:szCs w:val="26"/>
      <w:u w:val="single"/>
    </w:rPr>
  </w:style>
  <w:style w:type="paragraph" w:styleId="Heading4">
    <w:name w:val="Heading 4"/>
    <w:basedOn w:val="Normal"/>
    <w:next w:val="Normal"/>
    <w:link w:val="Ttulo4Car"/>
    <w:qFormat/>
    <w:pPr>
      <w:keepNext w:val="true"/>
      <w:spacing w:before="240" w:after="60"/>
      <w:outlineLvl w:val="3"/>
    </w:pPr>
    <w:rPr>
      <w:b/>
      <w:bCs/>
      <w:szCs w:val="28"/>
      <w:u w:val="single"/>
    </w:rPr>
  </w:style>
  <w:style w:type="paragraph" w:styleId="Heading5">
    <w:name w:val="Heading 5"/>
    <w:basedOn w:val="Normal"/>
    <w:next w:val="Normal"/>
    <w:link w:val="Ttulo5Car"/>
    <w:qFormat/>
    <w:pPr>
      <w:spacing w:before="240" w:after="60"/>
      <w:outlineLvl w:val="4"/>
    </w:pPr>
    <w:rPr>
      <w:bCs/>
      <w:iCs/>
      <w:szCs w:val="26"/>
      <w:u w:val="single"/>
    </w:rPr>
  </w:style>
  <w:style w:type="paragraph" w:styleId="Heading6">
    <w:name w:val="Heading 6"/>
    <w:basedOn w:val="Normal"/>
    <w:next w:val="Normal"/>
    <w:link w:val="Ttulo6Car"/>
    <w:qFormat/>
    <w:pPr>
      <w:spacing w:before="240" w:after="60"/>
      <w:outlineLvl w:val="5"/>
    </w:pPr>
    <w:rPr>
      <w:bCs/>
      <w:i/>
      <w:szCs w:val="22"/>
    </w:rPr>
  </w:style>
  <w:style w:type="paragraph" w:styleId="Heading7">
    <w:name w:val="Heading 7"/>
    <w:basedOn w:val="Normal"/>
    <w:next w:val="Normal"/>
    <w:link w:val="Ttulo7Car"/>
    <w:qFormat/>
    <w:pPr>
      <w:spacing w:before="240" w:after="60"/>
      <w:outlineLvl w:val="6"/>
    </w:pPr>
    <w:rPr>
      <w:rFonts w:ascii="Times New Roman" w:hAnsi="Times New Roman"/>
    </w:rPr>
  </w:style>
  <w:style w:type="paragraph" w:styleId="Heading8">
    <w:name w:val="Heading 8"/>
    <w:basedOn w:val="Normal"/>
    <w:next w:val="Normal"/>
    <w:link w:val="Ttulo8Car"/>
    <w:qFormat/>
    <w:pPr>
      <w:spacing w:before="240" w:after="60"/>
      <w:outlineLvl w:val="7"/>
    </w:pPr>
    <w:rPr>
      <w:rFonts w:ascii="Times New Roman" w:hAnsi="Times New Roman"/>
      <w:i/>
      <w:iCs/>
    </w:rPr>
  </w:style>
  <w:style w:type="paragraph" w:styleId="Heading9">
    <w:name w:val="Heading 9"/>
    <w:basedOn w:val="Normal"/>
    <w:next w:val="Normal"/>
    <w:link w:val="Ttulo9Car"/>
    <w:qFormat/>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Hyperlink"/>
    <w:uiPriority w:val="99"/>
    <w:rPr>
      <w:color w:val="0000FF"/>
      <w:u w:val="single"/>
    </w:rPr>
  </w:style>
  <w:style w:type="character" w:styleId="Strong">
    <w:name w:val="Strong"/>
    <w:uiPriority w:val="22"/>
    <w:qFormat/>
    <w:rPr>
      <w:b/>
      <w:bCs/>
    </w:rPr>
  </w:style>
  <w:style w:type="character" w:styleId="Pagenumber">
    <w:name w:val="page number"/>
    <w:basedOn w:val="DefaultParagraphFont"/>
    <w:qFormat/>
    <w:rPr/>
  </w:style>
  <w:style w:type="character" w:styleId="TextoindependienteCar" w:customStyle="1">
    <w:name w:val="Texto independiente Car"/>
    <w:link w:val="Textoindependiente"/>
    <w:qFormat/>
    <w:rsid w:val="003231e4"/>
    <w:rPr>
      <w:rFonts w:ascii="Georgia" w:hAnsi="Georgia"/>
      <w:b/>
      <w:bCs/>
      <w:sz w:val="24"/>
      <w:szCs w:val="24"/>
    </w:rPr>
  </w:style>
  <w:style w:type="character" w:styleId="EncabezadoCar" w:customStyle="1">
    <w:name w:val="Encabezado Car"/>
    <w:link w:val="Encabezado"/>
    <w:uiPriority w:val="99"/>
    <w:qFormat/>
    <w:rsid w:val="00ac5bd9"/>
    <w:rPr>
      <w:rFonts w:ascii="Georgia" w:hAnsi="Georgia"/>
      <w:sz w:val="24"/>
      <w:szCs w:val="24"/>
    </w:rPr>
  </w:style>
  <w:style w:type="character" w:styleId="Ttulo4Car" w:customStyle="1">
    <w:name w:val="Título 4 Car"/>
    <w:link w:val="Ttulo4"/>
    <w:qFormat/>
    <w:rsid w:val="006e3ee5"/>
    <w:rPr>
      <w:rFonts w:ascii="Georgia" w:hAnsi="Georgia"/>
      <w:b/>
      <w:bCs/>
      <w:sz w:val="24"/>
      <w:szCs w:val="28"/>
      <w:u w:val="single"/>
    </w:rPr>
  </w:style>
  <w:style w:type="character" w:styleId="ContinuarTtulo1Car" w:customStyle="1">
    <w:name w:val="Continuar Título 1 Car"/>
    <w:link w:val="ContinuarTtulo1"/>
    <w:qFormat/>
    <w:rsid w:val="00d46133"/>
    <w:rPr>
      <w:rFonts w:ascii="Arial" w:hAnsi="Arial"/>
      <w:sz w:val="22"/>
      <w:lang w:val="es-ES_tradnl"/>
    </w:rPr>
  </w:style>
  <w:style w:type="character" w:styleId="Sangra3detindependienteCar" w:customStyle="1">
    <w:name w:val="Sangría 3 de t. independiente Car"/>
    <w:link w:val="Sangra3detindependiente"/>
    <w:qFormat/>
    <w:rsid w:val="006542ce"/>
    <w:rPr>
      <w:rFonts w:ascii="Georgia" w:hAnsi="Georgia"/>
      <w:sz w:val="24"/>
      <w:szCs w:val="24"/>
    </w:rPr>
  </w:style>
  <w:style w:type="character" w:styleId="Emphasis">
    <w:name w:val="Emphasis"/>
    <w:qFormat/>
    <w:rsid w:val="00b61584"/>
    <w:rPr>
      <w:i/>
      <w:iCs/>
    </w:rPr>
  </w:style>
  <w:style w:type="character" w:styleId="Ttulo3Car" w:customStyle="1">
    <w:name w:val="Título 3 Car"/>
    <w:link w:val="Ttulo3"/>
    <w:qFormat/>
    <w:rsid w:val="002632b4"/>
    <w:rPr>
      <w:rFonts w:ascii="Georgia" w:hAnsi="Georgia" w:cs="Arial"/>
      <w:b/>
      <w:color w:val="0B8BA9"/>
      <w:sz w:val="24"/>
      <w:szCs w:val="26"/>
      <w:u w:val="single"/>
    </w:rPr>
  </w:style>
  <w:style w:type="character" w:styleId="SangradetextonormalCar" w:customStyle="1">
    <w:name w:val="Sangría de texto normal Car"/>
    <w:link w:val="Sangradetextonormal"/>
    <w:qFormat/>
    <w:rsid w:val="001a67ce"/>
    <w:rPr>
      <w:rFonts w:ascii="Georgia" w:hAnsi="Georgia"/>
      <w:sz w:val="24"/>
      <w:szCs w:val="24"/>
    </w:rPr>
  </w:style>
  <w:style w:type="character" w:styleId="A1" w:customStyle="1">
    <w:name w:val="A1"/>
    <w:uiPriority w:val="99"/>
    <w:qFormat/>
    <w:rsid w:val="00285156"/>
    <w:rPr>
      <w:rFonts w:cs="Univers LT Std 45 Light"/>
      <w:color w:val="221E1F"/>
      <w:sz w:val="17"/>
      <w:szCs w:val="17"/>
    </w:rPr>
  </w:style>
  <w:style w:type="character" w:styleId="A10" w:customStyle="1">
    <w:name w:val="A10"/>
    <w:uiPriority w:val="99"/>
    <w:qFormat/>
    <w:rsid w:val="0024135e"/>
    <w:rPr>
      <w:rFonts w:cs="ITC Stone Sans Std Medium"/>
      <w:color w:val="221E1F"/>
      <w:sz w:val="15"/>
      <w:szCs w:val="15"/>
    </w:rPr>
  </w:style>
  <w:style w:type="character" w:styleId="Hps" w:customStyle="1">
    <w:name w:val="hps"/>
    <w:qFormat/>
    <w:rsid w:val="0058798c"/>
    <w:rPr/>
  </w:style>
  <w:style w:type="character" w:styleId="SC143366" w:customStyle="1">
    <w:name w:val="SC143366"/>
    <w:uiPriority w:val="99"/>
    <w:qFormat/>
    <w:rsid w:val="00da0353"/>
    <w:rPr>
      <w:rFonts w:cs="Univers"/>
      <w:color w:val="000000"/>
      <w:sz w:val="18"/>
      <w:szCs w:val="18"/>
    </w:rPr>
  </w:style>
  <w:style w:type="character" w:styleId="SC143428" w:customStyle="1">
    <w:name w:val="SC143428"/>
    <w:uiPriority w:val="99"/>
    <w:qFormat/>
    <w:rsid w:val="00da0353"/>
    <w:rPr>
      <w:rFonts w:cs="Univers"/>
      <w:color w:val="000000"/>
      <w:sz w:val="10"/>
      <w:szCs w:val="10"/>
    </w:rPr>
  </w:style>
  <w:style w:type="character" w:styleId="SC65544" w:customStyle="1">
    <w:name w:val="SC65544"/>
    <w:uiPriority w:val="99"/>
    <w:qFormat/>
    <w:rsid w:val="0010567b"/>
    <w:rPr>
      <w:rFonts w:cs="OIGBE N+ Univers"/>
      <w:color w:val="000000"/>
      <w:sz w:val="17"/>
      <w:szCs w:val="17"/>
    </w:rPr>
  </w:style>
  <w:style w:type="character" w:styleId="SC65563" w:customStyle="1">
    <w:name w:val="SC65563"/>
    <w:uiPriority w:val="99"/>
    <w:qFormat/>
    <w:rsid w:val="0010567b"/>
    <w:rPr>
      <w:rFonts w:cs="OIGBE N+ Univers"/>
      <w:color w:val="000000"/>
      <w:sz w:val="10"/>
      <w:szCs w:val="10"/>
    </w:rPr>
  </w:style>
  <w:style w:type="character" w:styleId="SC217098" w:customStyle="1">
    <w:name w:val="SC217098"/>
    <w:uiPriority w:val="99"/>
    <w:qFormat/>
    <w:rsid w:val="00227003"/>
    <w:rPr>
      <w:rFonts w:cs="Univers"/>
      <w:color w:val="000000"/>
      <w:sz w:val="16"/>
      <w:szCs w:val="16"/>
    </w:rPr>
  </w:style>
  <w:style w:type="character" w:styleId="SC217189" w:customStyle="1">
    <w:name w:val="SC217189"/>
    <w:uiPriority w:val="99"/>
    <w:qFormat/>
    <w:rsid w:val="00c10ce8"/>
    <w:rPr>
      <w:rFonts w:cs="Univers"/>
      <w:color w:val="000000"/>
      <w:sz w:val="18"/>
      <w:szCs w:val="18"/>
    </w:rPr>
  </w:style>
  <w:style w:type="character" w:styleId="SC114717" w:customStyle="1">
    <w:name w:val="SC114717"/>
    <w:uiPriority w:val="99"/>
    <w:qFormat/>
    <w:rsid w:val="0044127d"/>
    <w:rPr>
      <w:rFonts w:cs="CMJKP F+ Univers"/>
      <w:color w:val="000000"/>
      <w:sz w:val="18"/>
      <w:szCs w:val="18"/>
    </w:rPr>
  </w:style>
  <w:style w:type="character" w:styleId="SC114720" w:customStyle="1">
    <w:name w:val="SC114720"/>
    <w:uiPriority w:val="99"/>
    <w:qFormat/>
    <w:rsid w:val="0044127d"/>
    <w:rPr>
      <w:rFonts w:ascii="CMJKO E+ Univers" w:hAnsi="CMJKO E+ Univers" w:cs="CMJKO E+ Univers"/>
      <w:color w:val="000000"/>
      <w:sz w:val="10"/>
      <w:szCs w:val="10"/>
    </w:rPr>
  </w:style>
  <w:style w:type="character" w:styleId="SC204812" w:customStyle="1">
    <w:name w:val="SC204812"/>
    <w:uiPriority w:val="99"/>
    <w:qFormat/>
    <w:rsid w:val="002f21e7"/>
    <w:rPr>
      <w:rFonts w:cs="INDDJ F+ Univers"/>
      <w:color w:val="000000"/>
      <w:sz w:val="18"/>
      <w:szCs w:val="18"/>
    </w:rPr>
  </w:style>
  <w:style w:type="character" w:styleId="SC204819" w:customStyle="1">
    <w:name w:val="SC204819"/>
    <w:uiPriority w:val="99"/>
    <w:qFormat/>
    <w:rsid w:val="002f21e7"/>
    <w:rPr>
      <w:rFonts w:cs="INDDJ F+ Univers"/>
      <w:color w:val="000000"/>
      <w:sz w:val="10"/>
      <w:szCs w:val="10"/>
    </w:rPr>
  </w:style>
  <w:style w:type="character" w:styleId="SC192518" w:customStyle="1">
    <w:name w:val="SC192518"/>
    <w:uiPriority w:val="99"/>
    <w:qFormat/>
    <w:rsid w:val="0044233f"/>
    <w:rPr>
      <w:rFonts w:cs="Univers"/>
      <w:color w:val="000000"/>
      <w:sz w:val="18"/>
      <w:szCs w:val="18"/>
    </w:rPr>
  </w:style>
  <w:style w:type="character" w:styleId="SC192575" w:customStyle="1">
    <w:name w:val="SC192575"/>
    <w:uiPriority w:val="99"/>
    <w:qFormat/>
    <w:rsid w:val="0044233f"/>
    <w:rPr>
      <w:rFonts w:cs="Univers"/>
      <w:color w:val="000000"/>
      <w:sz w:val="10"/>
      <w:szCs w:val="10"/>
    </w:rPr>
  </w:style>
  <w:style w:type="character" w:styleId="Highlight1" w:customStyle="1">
    <w:name w:val="highlight1"/>
    <w:qFormat/>
    <w:rsid w:val="00252290"/>
    <w:rPr>
      <w:b/>
      <w:bCs/>
      <w:i/>
      <w:iCs/>
      <w:color w:val="E00000"/>
    </w:rPr>
  </w:style>
  <w:style w:type="character" w:styleId="IntenseEmphasis">
    <w:name w:val="Intense Emphasis"/>
    <w:uiPriority w:val="21"/>
    <w:qFormat/>
    <w:rsid w:val="00c706e8"/>
    <w:rPr>
      <w:b/>
      <w:bCs/>
      <w:i/>
      <w:iCs/>
      <w:color w:val="4F81BD"/>
    </w:rPr>
  </w:style>
  <w:style w:type="character" w:styleId="Atn" w:customStyle="1">
    <w:name w:val="atn"/>
    <w:qFormat/>
    <w:rsid w:val="00192e4a"/>
    <w:rPr/>
  </w:style>
  <w:style w:type="character" w:styleId="Ttulo6Car" w:customStyle="1">
    <w:name w:val="Título 6 Car"/>
    <w:link w:val="Ttulo6"/>
    <w:qFormat/>
    <w:rsid w:val="009475f6"/>
    <w:rPr>
      <w:rFonts w:ascii="Georgia" w:hAnsi="Georgia"/>
      <w:bCs/>
      <w:i/>
      <w:sz w:val="24"/>
      <w:szCs w:val="22"/>
    </w:rPr>
  </w:style>
  <w:style w:type="character" w:styleId="Titu1" w:customStyle="1">
    <w:name w:val="titu1"/>
    <w:qFormat/>
    <w:rsid w:val="0010041d"/>
    <w:rPr>
      <w:rFonts w:ascii="Arial" w:hAnsi="Arial" w:cs="Arial"/>
      <w:b/>
      <w:bCs/>
      <w:strike w:val="false"/>
      <w:dstrike w:val="false"/>
      <w:color w:val="FFCC00"/>
      <w:sz w:val="18"/>
      <w:szCs w:val="18"/>
      <w:u w:val="none"/>
      <w:effect w:val="none"/>
    </w:rPr>
  </w:style>
  <w:style w:type="character" w:styleId="SubttuloCar" w:customStyle="1">
    <w:name w:val="Subtítulo Car"/>
    <w:link w:val="Subttulo"/>
    <w:qFormat/>
    <w:rsid w:val="00917b06"/>
    <w:rPr>
      <w:rFonts w:ascii="Arial" w:hAnsi="Arial" w:cs="Arial"/>
      <w:sz w:val="24"/>
      <w:szCs w:val="24"/>
    </w:rPr>
  </w:style>
  <w:style w:type="character" w:styleId="Ttulo1Car" w:customStyle="1">
    <w:name w:val="Título 1 Car"/>
    <w:uiPriority w:val="9"/>
    <w:qFormat/>
    <w:locked/>
    <w:rsid w:val="00c25f5a"/>
    <w:rPr>
      <w:rFonts w:ascii="Georgia" w:hAnsi="Georgia" w:cs="Arial"/>
      <w:b/>
      <w:bCs/>
      <w:color w:val="0B8BA9"/>
      <w:kern w:val="2"/>
      <w:sz w:val="32"/>
      <w:szCs w:val="32"/>
      <w:u w:val="single"/>
    </w:rPr>
  </w:style>
  <w:style w:type="character" w:styleId="Ttulo2Car" w:customStyle="1">
    <w:name w:val="Título 2 Car"/>
    <w:link w:val="Ttulo2"/>
    <w:qFormat/>
    <w:rsid w:val="009050a5"/>
    <w:rPr>
      <w:rFonts w:ascii="Georgia" w:hAnsi="Georgia" w:cs="Arial"/>
      <w:b/>
      <w:bCs/>
      <w:iCs/>
      <w:color w:val="0B8BA9"/>
      <w:sz w:val="28"/>
      <w:szCs w:val="28"/>
      <w:u w:val="single"/>
    </w:rPr>
  </w:style>
  <w:style w:type="character" w:styleId="PiedepginaCar" w:customStyle="1">
    <w:name w:val="Pie de página Car"/>
    <w:link w:val="Piedepgina"/>
    <w:uiPriority w:val="99"/>
    <w:qFormat/>
    <w:rsid w:val="00467b85"/>
    <w:rPr>
      <w:rFonts w:ascii="Georgia" w:hAnsi="Georgia"/>
      <w:sz w:val="24"/>
      <w:szCs w:val="24"/>
    </w:rPr>
  </w:style>
  <w:style w:type="character" w:styleId="Ttulo5Car" w:customStyle="1">
    <w:name w:val="Título 5 Car"/>
    <w:link w:val="Ttulo5"/>
    <w:qFormat/>
    <w:rsid w:val="00723638"/>
    <w:rPr>
      <w:rFonts w:ascii="Georgia" w:hAnsi="Georgia"/>
      <w:bCs/>
      <w:iCs/>
      <w:sz w:val="24"/>
      <w:szCs w:val="26"/>
      <w:u w:val="single"/>
    </w:rPr>
  </w:style>
  <w:style w:type="character" w:styleId="Ttulo7Car" w:customStyle="1">
    <w:name w:val="Título 7 Car"/>
    <w:link w:val="Ttulo7"/>
    <w:qFormat/>
    <w:rsid w:val="00723638"/>
    <w:rPr>
      <w:sz w:val="24"/>
      <w:szCs w:val="24"/>
    </w:rPr>
  </w:style>
  <w:style w:type="character" w:styleId="Ttulo8Car" w:customStyle="1">
    <w:name w:val="Título 8 Car"/>
    <w:link w:val="Ttulo8"/>
    <w:qFormat/>
    <w:rsid w:val="00723638"/>
    <w:rPr>
      <w:i/>
      <w:iCs/>
      <w:sz w:val="24"/>
      <w:szCs w:val="24"/>
    </w:rPr>
  </w:style>
  <w:style w:type="character" w:styleId="Ttulo9Car" w:customStyle="1">
    <w:name w:val="Título 9 Car"/>
    <w:link w:val="Ttulo9"/>
    <w:qFormat/>
    <w:rsid w:val="00723638"/>
    <w:rPr>
      <w:rFonts w:ascii="Arial" w:hAnsi="Arial" w:cs="Arial"/>
      <w:sz w:val="22"/>
      <w:szCs w:val="22"/>
    </w:rPr>
  </w:style>
  <w:style w:type="character" w:styleId="MapadeldocumentoCar" w:customStyle="1">
    <w:name w:val="Mapa del documento Car"/>
    <w:link w:val="Mapadeldocumento"/>
    <w:qFormat/>
    <w:rsid w:val="00723638"/>
    <w:rPr>
      <w:rFonts w:ascii="Tahoma" w:hAnsi="Tahoma" w:cs="Tahoma"/>
      <w:sz w:val="24"/>
      <w:szCs w:val="24"/>
      <w:shd w:fill="000080" w:val="clear"/>
    </w:rPr>
  </w:style>
  <w:style w:type="character" w:styleId="Sangra2detindependienteCar" w:customStyle="1">
    <w:name w:val="Sangría 2 de t. independiente Car"/>
    <w:link w:val="Sangra2detindependiente"/>
    <w:qFormat/>
    <w:rsid w:val="00723638"/>
    <w:rPr>
      <w:rFonts w:ascii="Georgia" w:hAnsi="Georgia"/>
      <w:sz w:val="24"/>
      <w:szCs w:val="24"/>
    </w:rPr>
  </w:style>
  <w:style w:type="character" w:styleId="Textoindependiente2Car" w:customStyle="1">
    <w:name w:val="Texto independiente 2 Car"/>
    <w:link w:val="Textoindependiente2"/>
    <w:qFormat/>
    <w:rsid w:val="00723638"/>
    <w:rPr>
      <w:rFonts w:ascii="Georgia" w:hAnsi="Georgia"/>
      <w:b/>
      <w:color w:val="0B8AA8"/>
      <w:kern w:val="2"/>
      <w:szCs w:val="24"/>
    </w:rPr>
  </w:style>
  <w:style w:type="character" w:styleId="Textoindependiente3Car" w:customStyle="1">
    <w:name w:val="Texto independiente 3 Car"/>
    <w:link w:val="Textoindependiente3"/>
    <w:qFormat/>
    <w:rsid w:val="00723638"/>
    <w:rPr>
      <w:rFonts w:ascii="Arial Narrow" w:hAnsi="Arial Narrow"/>
      <w:b/>
      <w:caps/>
      <w:color w:val="0B8AA8"/>
      <w:kern w:val="2"/>
      <w:sz w:val="36"/>
      <w:szCs w:val="24"/>
    </w:rPr>
  </w:style>
  <w:style w:type="character" w:styleId="TtuloCar" w:customStyle="1">
    <w:name w:val="Título Car"/>
    <w:link w:val="Ttulo"/>
    <w:qFormat/>
    <w:rsid w:val="00723638"/>
    <w:rPr>
      <w:rFonts w:ascii="Arial" w:hAnsi="Arial"/>
      <w:b/>
      <w:sz w:val="28"/>
    </w:rPr>
  </w:style>
  <w:style w:type="character" w:styleId="VisitedInternetLink">
    <w:name w:val="FollowedHyperlink"/>
    <w:rsid w:val="00723638"/>
    <w:rPr>
      <w:color w:val="800080"/>
      <w:u w:val="single"/>
    </w:rPr>
  </w:style>
  <w:style w:type="character" w:styleId="Titulopequeopropuesta" w:customStyle="1">
    <w:name w:val="titulo-pequeño-propuesta"/>
    <w:qFormat/>
    <w:rsid w:val="00723638"/>
    <w:rPr/>
  </w:style>
  <w:style w:type="character" w:styleId="TextosinformatoCar" w:customStyle="1">
    <w:name w:val="Texto sin formato Car"/>
    <w:link w:val="Textosinformato"/>
    <w:qFormat/>
    <w:rsid w:val="00723638"/>
    <w:rPr>
      <w:rFonts w:ascii="Courier New" w:hAnsi="Courier New" w:cs="Courier New"/>
    </w:rPr>
  </w:style>
  <w:style w:type="character" w:styleId="Corchetellamada1" w:customStyle="1">
    <w:name w:val="corchete-llamada1"/>
    <w:qFormat/>
    <w:rsid w:val="00723638"/>
    <w:rPr>
      <w:vanish w:val="false"/>
    </w:rPr>
  </w:style>
  <w:style w:type="character" w:styleId="Bullet1Car" w:customStyle="1">
    <w:name w:val="Bullet 1 Car"/>
    <w:qFormat/>
    <w:rsid w:val="00723638"/>
    <w:rPr>
      <w:rFonts w:ascii="Arial" w:hAnsi="Arial"/>
      <w:sz w:val="22"/>
      <w:lang w:val="es-ES" w:eastAsia="es-ES" w:bidi="ar-SA"/>
    </w:rPr>
  </w:style>
  <w:style w:type="character" w:styleId="Themebody1" w:customStyle="1">
    <w:name w:val="themebody1"/>
    <w:qFormat/>
    <w:rsid w:val="00723638"/>
    <w:rPr>
      <w:color w:val="FFFFFF"/>
    </w:rPr>
  </w:style>
  <w:style w:type="character" w:styleId="TextodegloboCar" w:customStyle="1">
    <w:name w:val="Texto de globo Car"/>
    <w:link w:val="Textodeglobo"/>
    <w:qFormat/>
    <w:rsid w:val="00723638"/>
    <w:rPr>
      <w:rFonts w:ascii="Tahoma" w:hAnsi="Tahoma" w:cs="Tahoma"/>
      <w:sz w:val="16"/>
      <w:szCs w:val="16"/>
    </w:rPr>
  </w:style>
  <w:style w:type="character" w:styleId="Subseccion1" w:customStyle="1">
    <w:name w:val="subseccion1"/>
    <w:qFormat/>
    <w:rsid w:val="00723638"/>
    <w:rPr>
      <w:b/>
      <w:bCs/>
      <w:smallCaps/>
      <w:strike w:val="false"/>
      <w:dstrike w:val="false"/>
      <w:color w:val="000A43"/>
      <w:sz w:val="39"/>
      <w:szCs w:val="39"/>
      <w:u w:val="none"/>
      <w:effect w:val="none"/>
    </w:rPr>
  </w:style>
  <w:style w:type="character" w:styleId="Listavietas1CarCar" w:customStyle="1">
    <w:name w:val="Lista viñetas 1 Car Car"/>
    <w:link w:val="Listavietas1Car"/>
    <w:qFormat/>
    <w:rsid w:val="00723638"/>
    <w:rPr>
      <w:rFonts w:ascii="Arial" w:hAnsi="Arial" w:eastAsia="Arial Unicode MS" w:cs="Arial"/>
      <w:sz w:val="24"/>
      <w:szCs w:val="24"/>
    </w:rPr>
  </w:style>
  <w:style w:type="character" w:styleId="Ttulo5CarCar1Car" w:customStyle="1">
    <w:name w:val="Título 5 Car Car1 Car"/>
    <w:qFormat/>
    <w:rsid w:val="00723638"/>
    <w:rPr>
      <w:rFonts w:ascii="Arial" w:hAnsi="Arial"/>
      <w:b/>
      <w:lang w:val="es-ES_tradnl" w:eastAsia="es-ES" w:bidi="ar-SA"/>
    </w:rPr>
  </w:style>
  <w:style w:type="character" w:styleId="EstiloTrebuchetMSCar" w:customStyle="1">
    <w:name w:val="Estilo Trebuchet MS Car"/>
    <w:link w:val="EstiloTrebuchetMS"/>
    <w:qFormat/>
    <w:rsid w:val="00723638"/>
    <w:rPr>
      <w:rFonts w:ascii="Trebuchet MS" w:hAnsi="Trebuchet MS" w:eastAsia="Arial Unicode MS" w:cs="Arial"/>
      <w:sz w:val="18"/>
      <w:szCs w:val="24"/>
    </w:rPr>
  </w:style>
  <w:style w:type="character" w:styleId="EstiloTrebuchetMSComprimido015pto" w:customStyle="1">
    <w:name w:val="Estilo Trebuchet MS Comprimido  015 pto"/>
    <w:qFormat/>
    <w:rsid w:val="00723638"/>
    <w:rPr>
      <w:rFonts w:ascii="Trebuchet MS" w:hAnsi="Trebuchet MS"/>
      <w:spacing w:val="-3"/>
      <w:sz w:val="18"/>
    </w:rPr>
  </w:style>
  <w:style w:type="character" w:styleId="EstiloTrebuchetMSNegrita" w:customStyle="1">
    <w:name w:val="Estilo Trebuchet MS Negrita"/>
    <w:qFormat/>
    <w:rsid w:val="00723638"/>
    <w:rPr>
      <w:rFonts w:ascii="Trebuchet MS" w:hAnsi="Trebuchet MS"/>
      <w:b/>
      <w:bCs/>
      <w:sz w:val="18"/>
    </w:rPr>
  </w:style>
  <w:style w:type="character" w:styleId="Normal2Car" w:customStyle="1">
    <w:name w:val="Normal 2 Car"/>
    <w:link w:val="Normal2"/>
    <w:qFormat/>
    <w:rsid w:val="00723638"/>
    <w:rPr>
      <w:rFonts w:ascii="Arial" w:hAnsi="Arial" w:eastAsia="Arial Unicode MS" w:cs="Arial"/>
      <w:sz w:val="24"/>
      <w:szCs w:val="24"/>
    </w:rPr>
  </w:style>
  <w:style w:type="character" w:styleId="EstiloNormal2TrebuchetMSCar" w:customStyle="1">
    <w:name w:val="Estilo Normal 2 + Trebuchet MS Car"/>
    <w:link w:val="EstiloNormal2TrebuchetMS"/>
    <w:qFormat/>
    <w:rsid w:val="000b74ec"/>
    <w:rPr>
      <w:rFonts w:ascii="Arial Narrow" w:hAnsi="Arial Narrow"/>
      <w:sz w:val="22"/>
      <w:szCs w:val="24"/>
    </w:rPr>
  </w:style>
  <w:style w:type="character" w:styleId="TextoOpcional" w:customStyle="1">
    <w:name w:val="Texto Opcional"/>
    <w:qFormat/>
    <w:rsid w:val="00723638"/>
    <w:rPr>
      <w:i/>
      <w:color w:val="0000FF"/>
    </w:rPr>
  </w:style>
  <w:style w:type="character" w:styleId="Ejemplos" w:customStyle="1">
    <w:name w:val="Ejemplos"/>
    <w:qFormat/>
    <w:rsid w:val="00723638"/>
    <w:rPr>
      <w:rFonts w:ascii="CG Times" w:hAnsi="CG Times"/>
      <w:i/>
      <w:sz w:val="20"/>
      <w:lang w:val="en-US"/>
    </w:rPr>
  </w:style>
  <w:style w:type="character" w:styleId="Shorttext" w:customStyle="1">
    <w:name w:val="short_text"/>
    <w:qFormat/>
    <w:rsid w:val="00723638"/>
    <w:rPr/>
  </w:style>
  <w:style w:type="character" w:styleId="CokeCar" w:customStyle="1">
    <w:name w:val="Coke Car"/>
    <w:link w:val="Coke"/>
    <w:qFormat/>
    <w:rsid w:val="00723638"/>
    <w:rPr>
      <w:rFonts w:ascii="Georgia" w:hAnsi="Georgia" w:eastAsia="Arial Unicode MS" w:cs="Arial"/>
      <w:sz w:val="24"/>
      <w:szCs w:val="24"/>
    </w:rPr>
  </w:style>
  <w:style w:type="character" w:styleId="Notranslate" w:customStyle="1">
    <w:name w:val="notranslate"/>
    <w:qFormat/>
    <w:rsid w:val="00723638"/>
    <w:rPr/>
  </w:style>
  <w:style w:type="character" w:styleId="PiedefotoCar" w:customStyle="1">
    <w:name w:val="Pie de foto Car"/>
    <w:link w:val="Piedefoto"/>
    <w:qFormat/>
    <w:rsid w:val="00723638"/>
    <w:rPr>
      <w:rFonts w:ascii="Arial" w:hAnsi="Arial" w:eastAsia="Arial Unicode MS" w:cs="Arial"/>
    </w:rPr>
  </w:style>
  <w:style w:type="character" w:styleId="FotoCar" w:customStyle="1">
    <w:name w:val="Foto Car"/>
    <w:link w:val="Foto"/>
    <w:qFormat/>
    <w:rsid w:val="00723638"/>
    <w:rPr>
      <w:rFonts w:ascii="Arial" w:hAnsi="Arial" w:eastAsia="Arial Unicode MS" w:cs="Arial"/>
      <w:sz w:val="24"/>
      <w:szCs w:val="24"/>
    </w:rPr>
  </w:style>
  <w:style w:type="character" w:styleId="Tw4winMark" w:customStyle="1">
    <w:name w:val="tw4winMark"/>
    <w:qFormat/>
    <w:rsid w:val="00723638"/>
    <w:rPr>
      <w:rFonts w:ascii="Courier New" w:hAnsi="Courier New"/>
      <w:vanish/>
      <w:color w:val="800080"/>
      <w:vertAlign w:val="subscript"/>
    </w:rPr>
  </w:style>
  <w:style w:type="character" w:styleId="Leyendadelaimagen6" w:customStyle="1">
    <w:name w:val="Leyenda de la imagen (6)_"/>
    <w:link w:val="Leyendadelaimagen60"/>
    <w:qFormat/>
    <w:locked/>
    <w:rsid w:val="00723638"/>
    <w:rPr>
      <w:rFonts w:ascii="Bookman Old Style" w:hAnsi="Bookman Old Style"/>
      <w:spacing w:val="3"/>
      <w:sz w:val="13"/>
      <w:szCs w:val="13"/>
      <w:shd w:fill="FFFFFF" w:val="clear"/>
    </w:rPr>
  </w:style>
  <w:style w:type="character" w:styleId="Leyendadelaimagen6Arial" w:customStyle="1">
    <w:name w:val="Leyenda de la imagen (6) + Arial"/>
    <w:qFormat/>
    <w:rsid w:val="00723638"/>
    <w:rPr>
      <w:rFonts w:ascii="Arial" w:hAnsi="Arial" w:cs="Arial"/>
      <w:spacing w:val="3"/>
      <w:sz w:val="17"/>
      <w:szCs w:val="17"/>
      <w:shd w:fill="FFFFFF" w:val="clear"/>
    </w:rPr>
  </w:style>
  <w:style w:type="character" w:styleId="Cuerpodeltexto" w:customStyle="1">
    <w:name w:val="Cuerpo del texto_"/>
    <w:link w:val="Cuerpodeltexto0"/>
    <w:qFormat/>
    <w:locked/>
    <w:rsid w:val="00723638"/>
    <w:rPr>
      <w:rFonts w:ascii="Arial" w:hAnsi="Arial"/>
      <w:sz w:val="17"/>
      <w:szCs w:val="17"/>
      <w:shd w:fill="FFFFFF" w:val="clear"/>
    </w:rPr>
  </w:style>
  <w:style w:type="character" w:styleId="Leyendadelaimagen12" w:customStyle="1">
    <w:name w:val="Leyenda de la imagen (12)_"/>
    <w:link w:val="Leyendadelaimagen120"/>
    <w:qFormat/>
    <w:locked/>
    <w:rsid w:val="00723638"/>
    <w:rPr>
      <w:rFonts w:ascii="David" w:hAnsi="David"/>
      <w:spacing w:val="30"/>
      <w:sz w:val="41"/>
      <w:szCs w:val="41"/>
      <w:shd w:fill="FFFFFF" w:val="clear"/>
    </w:rPr>
  </w:style>
  <w:style w:type="character" w:styleId="Leyendadelaimagen13" w:customStyle="1">
    <w:name w:val="Leyenda de la imagen (13)_"/>
    <w:link w:val="Leyendadelaimagen130"/>
    <w:qFormat/>
    <w:locked/>
    <w:rsid w:val="00723638"/>
    <w:rPr>
      <w:rFonts w:ascii="David" w:hAnsi="David"/>
      <w:sz w:val="14"/>
      <w:szCs w:val="14"/>
      <w:shd w:fill="FFFFFF" w:val="clear"/>
    </w:rPr>
  </w:style>
  <w:style w:type="character" w:styleId="Leyendadelaimagen15" w:customStyle="1">
    <w:name w:val="Leyenda de la imagen (15)_"/>
    <w:link w:val="Leyendadelaimagen150"/>
    <w:qFormat/>
    <w:locked/>
    <w:rsid w:val="00723638"/>
    <w:rPr>
      <w:rFonts w:ascii="Microsoft Sans Serif" w:hAnsi="Microsoft Sans Serif"/>
      <w:i/>
      <w:iCs/>
      <w:spacing w:val="-2"/>
      <w:sz w:val="15"/>
      <w:szCs w:val="15"/>
      <w:shd w:fill="FFFFFF" w:val="clear"/>
    </w:rPr>
  </w:style>
  <w:style w:type="character" w:styleId="Leyendadelaimagen14" w:customStyle="1">
    <w:name w:val="Leyenda de la imagen (14)_"/>
    <w:link w:val="Leyendadelaimagen140"/>
    <w:qFormat/>
    <w:locked/>
    <w:rsid w:val="00723638"/>
    <w:rPr>
      <w:rFonts w:ascii="David" w:hAnsi="David"/>
      <w:spacing w:val="-3"/>
      <w:sz w:val="16"/>
      <w:szCs w:val="16"/>
      <w:shd w:fill="FFFFFF" w:val="clear"/>
    </w:rPr>
  </w:style>
  <w:style w:type="character" w:styleId="Leyendadelaimagen14Arial" w:customStyle="1">
    <w:name w:val="Leyenda de la imagen (14) + Arial"/>
    <w:qFormat/>
    <w:rsid w:val="00723638"/>
    <w:rPr>
      <w:rFonts w:ascii="Arial" w:hAnsi="Arial" w:cs="Arial"/>
      <w:i/>
      <w:iCs/>
      <w:spacing w:val="-3"/>
      <w:sz w:val="14"/>
      <w:szCs w:val="14"/>
      <w:u w:val="none"/>
      <w:shd w:fill="FFFFFF" w:val="clear"/>
    </w:rPr>
  </w:style>
  <w:style w:type="character" w:styleId="Leyendadelaimagen10" w:customStyle="1">
    <w:name w:val="Leyenda de la imagen (10)_"/>
    <w:link w:val="Leyendadelaimagen100"/>
    <w:qFormat/>
    <w:locked/>
    <w:rsid w:val="00723638"/>
    <w:rPr>
      <w:rFonts w:ascii="Tahoma" w:hAnsi="Tahoma"/>
      <w:spacing w:val="-6"/>
      <w:sz w:val="15"/>
      <w:szCs w:val="15"/>
      <w:shd w:fill="FFFFFF" w:val="clear"/>
    </w:rPr>
  </w:style>
  <w:style w:type="character" w:styleId="Leyendadelaimagen10Arial" w:customStyle="1">
    <w:name w:val="Leyenda de la imagen (10) + Arial"/>
    <w:qFormat/>
    <w:rsid w:val="00723638"/>
    <w:rPr>
      <w:rFonts w:ascii="Arial" w:hAnsi="Arial" w:cs="Arial"/>
      <w:b/>
      <w:bCs/>
      <w:spacing w:val="3"/>
      <w:sz w:val="17"/>
      <w:szCs w:val="17"/>
      <w:shd w:fill="FFFFFF" w:val="clear"/>
    </w:rPr>
  </w:style>
  <w:style w:type="character" w:styleId="Cuerpodeltexto2" w:customStyle="1">
    <w:name w:val="Cuerpo del texto (2)_"/>
    <w:link w:val="Cuerpodeltexto20"/>
    <w:qFormat/>
    <w:locked/>
    <w:rsid w:val="00723638"/>
    <w:rPr>
      <w:rFonts w:ascii="Arial" w:hAnsi="Arial"/>
      <w:b/>
      <w:bCs/>
      <w:spacing w:val="3"/>
      <w:sz w:val="17"/>
      <w:szCs w:val="17"/>
      <w:shd w:fill="FFFFFF" w:val="clear"/>
    </w:rPr>
  </w:style>
  <w:style w:type="character" w:styleId="Ttulo1" w:customStyle="1">
    <w:name w:val="Título #1_"/>
    <w:link w:val="Ttulo11"/>
    <w:qFormat/>
    <w:locked/>
    <w:rsid w:val="00723638"/>
    <w:rPr>
      <w:rFonts w:ascii="Arial" w:hAnsi="Arial"/>
      <w:b/>
      <w:bCs/>
      <w:spacing w:val="3"/>
      <w:sz w:val="17"/>
      <w:szCs w:val="17"/>
      <w:shd w:fill="FFFFFF" w:val="clear"/>
    </w:rPr>
  </w:style>
  <w:style w:type="character" w:styleId="Cuerpodeltexto3" w:customStyle="1">
    <w:name w:val="Cuerpo del texto (3)_"/>
    <w:link w:val="Cuerpodeltexto30"/>
    <w:qFormat/>
    <w:locked/>
    <w:rsid w:val="00723638"/>
    <w:rPr>
      <w:rFonts w:ascii="Arial" w:hAnsi="Arial"/>
      <w:b/>
      <w:bCs/>
      <w:spacing w:val="2"/>
      <w:sz w:val="15"/>
      <w:szCs w:val="15"/>
      <w:shd w:fill="FFFFFF" w:val="clear"/>
    </w:rPr>
  </w:style>
  <w:style w:type="character" w:styleId="Appleconvertedspace" w:customStyle="1">
    <w:name w:val="apple-converted-space"/>
    <w:qFormat/>
    <w:rsid w:val="00cd4c6b"/>
    <w:rPr/>
  </w:style>
  <w:style w:type="character" w:styleId="PrrafoCar" w:customStyle="1">
    <w:name w:val="Párrafo Car"/>
    <w:link w:val="Prrafo"/>
    <w:qFormat/>
    <w:rsid w:val="00820886"/>
    <w:rPr>
      <w:rFonts w:ascii="AvantGarde Bk BT" w:hAnsi="AvantGarde Bk BT"/>
      <w:sz w:val="22"/>
      <w:lang w:val="es-ES_tradnl"/>
    </w:rPr>
  </w:style>
  <w:style w:type="character" w:styleId="A4" w:customStyle="1">
    <w:name w:val="A4"/>
    <w:uiPriority w:val="99"/>
    <w:qFormat/>
    <w:rsid w:val="00542f77"/>
    <w:rPr>
      <w:rFonts w:cs="Futura Com Book"/>
      <w:color w:val="57585A"/>
      <w:sz w:val="14"/>
      <w:szCs w:val="14"/>
    </w:rPr>
  </w:style>
  <w:style w:type="character" w:styleId="TDC1Car" w:customStyle="1">
    <w:name w:val="TDC 1 Car"/>
    <w:basedOn w:val="DefaultParagraphFont"/>
    <w:link w:val="TDC1"/>
    <w:uiPriority w:val="39"/>
    <w:qFormat/>
    <w:rsid w:val="00bc485c"/>
    <w:rPr>
      <w:rFonts w:ascii="Calibri Light" w:hAnsi="Calibri Light"/>
      <w:b/>
      <w:bCs/>
      <w:caps/>
      <w:color w:val="365F91" w:themeColor="accent1" w:themeShade="bf"/>
      <w:sz w:val="24"/>
      <w:szCs w:val="24"/>
    </w:rPr>
  </w:style>
  <w:style w:type="character" w:styleId="IndiceCar" w:customStyle="1">
    <w:name w:val="Indice Car"/>
    <w:basedOn w:val="TDC1Car"/>
    <w:link w:val="Indice"/>
    <w:qFormat/>
    <w:rsid w:val="00fa0ac5"/>
    <w:rPr>
      <w:rFonts w:ascii="Calibri Light" w:hAnsi="Calibri Light" w:cs="Arial"/>
      <w:b/>
      <w:bCs/>
      <w:caps/>
      <w:color w:val="365F91" w:themeColor="accent1" w:themeShade="bf"/>
      <w:kern w:val="2"/>
      <w:sz w:val="24"/>
      <w:szCs w:val="24"/>
      <w:lang w:val="en-US"/>
    </w:rPr>
  </w:style>
  <w:style w:type="character" w:styleId="TDC2Car" w:customStyle="1">
    <w:name w:val="TDC 2 Car"/>
    <w:basedOn w:val="DefaultParagraphFont"/>
    <w:link w:val="TDC2"/>
    <w:uiPriority w:val="39"/>
    <w:qFormat/>
    <w:rsid w:val="00bc485c"/>
    <w:rPr>
      <w:rFonts w:ascii="Calibri Light" w:hAnsi="Calibri Light"/>
      <w:b/>
      <w:smallCaps/>
      <w:color w:val="365F91" w:themeColor="accent1" w:themeShade="bf"/>
      <w:sz w:val="24"/>
      <w:szCs w:val="24"/>
    </w:rPr>
  </w:style>
  <w:style w:type="character" w:styleId="Indice2Car" w:customStyle="1">
    <w:name w:val="Indice 2 Car"/>
    <w:basedOn w:val="TDC2Car"/>
    <w:link w:val="Indice2"/>
    <w:qFormat/>
    <w:rsid w:val="006926d3"/>
    <w:rPr>
      <w:rFonts w:ascii="Calibri Light" w:hAnsi="Calibri Light"/>
      <w:b w:val="false"/>
      <w:smallCaps/>
      <w:color w:val="365F91" w:themeColor="accent1" w:themeShade="bf"/>
      <w:sz w:val="24"/>
      <w:szCs w:val="24"/>
    </w:rPr>
  </w:style>
  <w:style w:type="character" w:styleId="Annotationreference">
    <w:name w:val="annotation reference"/>
    <w:basedOn w:val="DefaultParagraphFont"/>
    <w:semiHidden/>
    <w:unhideWhenUsed/>
    <w:qFormat/>
    <w:rsid w:val="003d5ee6"/>
    <w:rPr>
      <w:sz w:val="16"/>
      <w:szCs w:val="16"/>
    </w:rPr>
  </w:style>
  <w:style w:type="character" w:styleId="TextocomentarioCar" w:customStyle="1">
    <w:name w:val="Texto comentario Car"/>
    <w:basedOn w:val="DefaultParagraphFont"/>
    <w:link w:val="Textocomentario"/>
    <w:semiHidden/>
    <w:qFormat/>
    <w:rsid w:val="003d5ee6"/>
    <w:rPr>
      <w:rFonts w:ascii="Georgia" w:hAnsi="Georgia"/>
      <w:lang w:val="fr-FR"/>
    </w:rPr>
  </w:style>
  <w:style w:type="character" w:styleId="AsuntodelcomentarioCar" w:customStyle="1">
    <w:name w:val="Asunto del comentario Car"/>
    <w:basedOn w:val="TextocomentarioCar"/>
    <w:link w:val="Asuntodelcomentario"/>
    <w:semiHidden/>
    <w:qFormat/>
    <w:rsid w:val="003d5ee6"/>
    <w:rPr>
      <w:rFonts w:ascii="Georgia" w:hAnsi="Georgia"/>
      <w:b/>
      <w:bCs/>
      <w:lang w:val="fr-FR"/>
    </w:rPr>
  </w:style>
  <w:style w:type="character" w:styleId="Taglemma" w:customStyle="1">
    <w:name w:val="tag_lemma"/>
    <w:basedOn w:val="DefaultParagraphFont"/>
    <w:qFormat/>
    <w:rsid w:val="003d5ee6"/>
    <w:rPr/>
  </w:style>
  <w:style w:type="character" w:styleId="Placeholder" w:customStyle="1">
    <w:name w:val="placeholder"/>
    <w:basedOn w:val="DefaultParagraphFont"/>
    <w:qFormat/>
    <w:rsid w:val="003d5ee6"/>
    <w:rPr/>
  </w:style>
  <w:style w:type="character" w:styleId="Mencinsinresolver1" w:customStyle="1">
    <w:name w:val="Mención sin resolver1"/>
    <w:basedOn w:val="DefaultParagraphFont"/>
    <w:uiPriority w:val="99"/>
    <w:semiHidden/>
    <w:unhideWhenUsed/>
    <w:qFormat/>
    <w:rsid w:val="001909d8"/>
    <w:rPr>
      <w:color w:val="605E5C"/>
      <w:shd w:fill="E1DFDD" w:val="clear"/>
    </w:rPr>
  </w:style>
  <w:style w:type="character" w:styleId="IndexLink" w:customStyle="1">
    <w:name w:val="Index Link"/>
    <w:qFormat/>
    <w:rPr/>
  </w:style>
  <w:style w:type="character" w:styleId="HTMLconformatoprevioCar" w:customStyle="1">
    <w:name w:val="HTML con formato previo Car"/>
    <w:basedOn w:val="DefaultParagraphFont"/>
    <w:link w:val="HTMLconformatoprevio"/>
    <w:uiPriority w:val="99"/>
    <w:semiHidden/>
    <w:qFormat/>
    <w:rsid w:val="00627856"/>
    <w:rPr>
      <w:rFonts w:ascii="Courier New" w:hAnsi="Courier New" w:cs="Courier New"/>
    </w:rPr>
  </w:style>
  <w:style w:type="character" w:styleId="N" w:customStyle="1">
    <w:name w:val="n"/>
    <w:basedOn w:val="DefaultParagraphFont"/>
    <w:qFormat/>
    <w:rsid w:val="00627856"/>
    <w:rPr/>
  </w:style>
  <w:style w:type="character" w:styleId="O" w:customStyle="1">
    <w:name w:val="o"/>
    <w:basedOn w:val="DefaultParagraphFont"/>
    <w:qFormat/>
    <w:rsid w:val="00627856"/>
    <w:rPr/>
  </w:style>
  <w:style w:type="character" w:styleId="P" w:customStyle="1">
    <w:name w:val="p"/>
    <w:basedOn w:val="DefaultParagraphFont"/>
    <w:qFormat/>
    <w:rsid w:val="00627856"/>
    <w:rPr/>
  </w:style>
  <w:style w:type="character" w:styleId="S1" w:customStyle="1">
    <w:name w:val="s1"/>
    <w:basedOn w:val="DefaultParagraphFont"/>
    <w:qFormat/>
    <w:rsid w:val="00627856"/>
    <w:rPr/>
  </w:style>
  <w:style w:type="character" w:styleId="Mi" w:customStyle="1">
    <w:name w:val="mi"/>
    <w:basedOn w:val="DefaultParagraphFont"/>
    <w:qFormat/>
    <w:rsid w:val="0062785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pPr/>
    <w:rPr>
      <w:b/>
      <w:b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qFormat/>
    <w:pPr>
      <w:spacing w:before="120" w:after="120"/>
    </w:pPr>
    <w:rPr>
      <w:b/>
      <w:bCs/>
      <w:sz w:val="20"/>
      <w:szCs w:val="20"/>
    </w:rPr>
  </w:style>
  <w:style w:type="paragraph" w:styleId="HeaderandFooter" w:customStyle="1">
    <w:name w:val="Header and Footer"/>
    <w:basedOn w:val="Normal"/>
    <w:qFormat/>
    <w:pPr/>
    <w:rPr/>
  </w:style>
  <w:style w:type="paragraph" w:styleId="Header">
    <w:name w:val="Header"/>
    <w:basedOn w:val="Normal"/>
    <w:link w:val="EncabezadoCar"/>
    <w:uiPriority w:val="99"/>
    <w:pPr>
      <w:tabs>
        <w:tab w:val="clear" w:pos="709"/>
        <w:tab w:val="center" w:pos="4252" w:leader="none"/>
        <w:tab w:val="right" w:pos="8504" w:leader="none"/>
      </w:tabs>
    </w:pPr>
    <w:rPr/>
  </w:style>
  <w:style w:type="paragraph" w:styleId="Footer">
    <w:name w:val="Footer"/>
    <w:basedOn w:val="Normal"/>
    <w:link w:val="PiedepginaCar"/>
    <w:uiPriority w:val="99"/>
    <w:pPr>
      <w:tabs>
        <w:tab w:val="clear" w:pos="709"/>
        <w:tab w:val="center" w:pos="4252" w:leader="none"/>
        <w:tab w:val="right" w:pos="8504" w:leader="none"/>
      </w:tabs>
    </w:pPr>
    <w:rPr/>
  </w:style>
  <w:style w:type="paragraph" w:styleId="DocumentMap">
    <w:name w:val="Document Map"/>
    <w:basedOn w:val="Normal"/>
    <w:link w:val="MapadeldocumentoCar"/>
    <w:qFormat/>
    <w:pPr>
      <w:shd w:val="clear" w:color="auto" w:fill="000080"/>
    </w:pPr>
    <w:rPr>
      <w:rFonts w:ascii="Tahoma" w:hAnsi="Tahoma" w:cs="Tahoma"/>
    </w:rPr>
  </w:style>
  <w:style w:type="paragraph" w:styleId="Contents1">
    <w:name w:val="TOC 1"/>
    <w:basedOn w:val="Normal"/>
    <w:next w:val="Normal"/>
    <w:link w:val="TDC1Car"/>
    <w:autoRedefine/>
    <w:uiPriority w:val="39"/>
    <w:qFormat/>
    <w:rsid w:val="00bc485c"/>
    <w:pPr>
      <w:spacing w:before="120" w:after="120"/>
      <w:jc w:val="left"/>
    </w:pPr>
    <w:rPr>
      <w:rFonts w:ascii="Calibri Light" w:hAnsi="Calibri Light"/>
      <w:b/>
      <w:bCs/>
      <w:caps/>
      <w:color w:val="365F91" w:themeColor="accent1" w:themeShade="bf"/>
    </w:rPr>
  </w:style>
  <w:style w:type="paragraph" w:styleId="Contents2">
    <w:name w:val="TOC 2"/>
    <w:basedOn w:val="Normal"/>
    <w:next w:val="Normal"/>
    <w:link w:val="TDC2Car"/>
    <w:autoRedefine/>
    <w:uiPriority w:val="39"/>
    <w:qFormat/>
    <w:rsid w:val="00bc485c"/>
    <w:pPr>
      <w:ind w:left="240" w:hanging="0"/>
      <w:jc w:val="left"/>
    </w:pPr>
    <w:rPr>
      <w:rFonts w:ascii="Calibri Light" w:hAnsi="Calibri Light"/>
      <w:b/>
      <w:smallCaps/>
      <w:color w:val="365F91" w:themeColor="accent1" w:themeShade="bf"/>
    </w:rPr>
  </w:style>
  <w:style w:type="paragraph" w:styleId="Contents3">
    <w:name w:val="TOC 3"/>
    <w:basedOn w:val="Normal"/>
    <w:next w:val="Normal"/>
    <w:autoRedefine/>
    <w:uiPriority w:val="39"/>
    <w:qFormat/>
    <w:rsid w:val="00bc485c"/>
    <w:pPr>
      <w:ind w:left="480" w:hanging="0"/>
      <w:jc w:val="left"/>
    </w:pPr>
    <w:rPr>
      <w:rFonts w:ascii="Calibri Light" w:hAnsi="Calibri Light"/>
      <w:iCs/>
      <w:color w:val="365F91" w:themeColor="accent1" w:themeShade="bf"/>
    </w:rPr>
  </w:style>
  <w:style w:type="paragraph" w:styleId="Contents4">
    <w:name w:val="TOC 4"/>
    <w:basedOn w:val="Normal"/>
    <w:next w:val="Normal"/>
    <w:autoRedefine/>
    <w:uiPriority w:val="39"/>
    <w:pPr>
      <w:ind w:left="720" w:hanging="0"/>
      <w:jc w:val="left"/>
    </w:pPr>
    <w:rPr>
      <w:rFonts w:ascii="Times New Roman" w:hAnsi="Times New Roman"/>
      <w:szCs w:val="21"/>
    </w:rPr>
  </w:style>
  <w:style w:type="paragraph" w:styleId="Contents5">
    <w:name w:val="TOC 5"/>
    <w:basedOn w:val="Normal"/>
    <w:next w:val="Normal"/>
    <w:autoRedefine/>
    <w:uiPriority w:val="39"/>
    <w:pPr>
      <w:ind w:left="960" w:hanging="0"/>
      <w:jc w:val="left"/>
    </w:pPr>
    <w:rPr>
      <w:rFonts w:ascii="Times New Roman" w:hAnsi="Times New Roman"/>
      <w:szCs w:val="21"/>
    </w:rPr>
  </w:style>
  <w:style w:type="paragraph" w:styleId="Contents6">
    <w:name w:val="TOC 6"/>
    <w:basedOn w:val="Normal"/>
    <w:next w:val="Normal"/>
    <w:autoRedefine/>
    <w:uiPriority w:val="39"/>
    <w:pPr>
      <w:ind w:left="1200" w:hanging="0"/>
      <w:jc w:val="left"/>
    </w:pPr>
    <w:rPr>
      <w:rFonts w:ascii="Times New Roman" w:hAnsi="Times New Roman"/>
      <w:szCs w:val="21"/>
    </w:rPr>
  </w:style>
  <w:style w:type="paragraph" w:styleId="Contents7">
    <w:name w:val="TOC 7"/>
    <w:basedOn w:val="Normal"/>
    <w:next w:val="Normal"/>
    <w:autoRedefine/>
    <w:uiPriority w:val="39"/>
    <w:pPr>
      <w:ind w:left="1440" w:hanging="0"/>
      <w:jc w:val="left"/>
    </w:pPr>
    <w:rPr>
      <w:rFonts w:ascii="Times New Roman" w:hAnsi="Times New Roman"/>
      <w:szCs w:val="21"/>
    </w:rPr>
  </w:style>
  <w:style w:type="paragraph" w:styleId="Contents8">
    <w:name w:val="TOC 8"/>
    <w:basedOn w:val="Normal"/>
    <w:next w:val="Normal"/>
    <w:autoRedefine/>
    <w:uiPriority w:val="39"/>
    <w:pPr>
      <w:ind w:left="1680" w:hanging="0"/>
      <w:jc w:val="left"/>
    </w:pPr>
    <w:rPr>
      <w:rFonts w:ascii="Times New Roman" w:hAnsi="Times New Roman"/>
      <w:szCs w:val="21"/>
    </w:rPr>
  </w:style>
  <w:style w:type="paragraph" w:styleId="Contents9">
    <w:name w:val="TOC 9"/>
    <w:basedOn w:val="Normal"/>
    <w:next w:val="Normal"/>
    <w:autoRedefine/>
    <w:uiPriority w:val="39"/>
    <w:pPr>
      <w:ind w:left="1920" w:hanging="0"/>
      <w:jc w:val="left"/>
    </w:pPr>
    <w:rPr>
      <w:rFonts w:ascii="Times New Roman" w:hAnsi="Times New Roman"/>
      <w:szCs w:val="21"/>
    </w:rPr>
  </w:style>
  <w:style w:type="paragraph" w:styleId="Index1">
    <w:name w:val="index 1"/>
    <w:basedOn w:val="Normal"/>
    <w:next w:val="Normal"/>
    <w:autoRedefine/>
    <w:qFormat/>
    <w:pPr>
      <w:ind w:left="240" w:hanging="240"/>
    </w:pPr>
    <w:rPr/>
  </w:style>
  <w:style w:type="paragraph" w:styleId="Indexheading">
    <w:name w:val="index heading"/>
    <w:basedOn w:val="Normal"/>
    <w:next w:val="Index1"/>
    <w:qFormat/>
    <w:pPr/>
    <w:rPr>
      <w:rFonts w:cs="Arial"/>
      <w:b/>
      <w:bCs/>
      <w:sz w:val="28"/>
      <w:u w:val="single"/>
    </w:rPr>
  </w:style>
  <w:style w:type="paragraph" w:styleId="Tableoffigures">
    <w:name w:val="table of figures"/>
    <w:basedOn w:val="Normal"/>
    <w:next w:val="Normal"/>
    <w:qFormat/>
    <w:pPr>
      <w:ind w:left="480" w:hanging="480"/>
    </w:pPr>
    <w:rPr/>
  </w:style>
  <w:style w:type="paragraph" w:styleId="TextBodyIndent">
    <w:name w:val="Body Text Indent"/>
    <w:basedOn w:val="Normal"/>
    <w:link w:val="SangradetextonormalCar"/>
    <w:pPr>
      <w:spacing w:lineRule="auto" w:line="360"/>
      <w:ind w:firstLine="1080"/>
    </w:pPr>
    <w:rPr/>
  </w:style>
  <w:style w:type="paragraph" w:styleId="BodyTextIndent2">
    <w:name w:val="Body Text Indent 2"/>
    <w:basedOn w:val="Normal"/>
    <w:link w:val="Sangra2detindependienteCar"/>
    <w:qFormat/>
    <w:pPr>
      <w:spacing w:lineRule="auto" w:line="360"/>
      <w:ind w:firstLine="900"/>
    </w:pPr>
    <w:rPr/>
  </w:style>
  <w:style w:type="paragraph" w:styleId="BodyTextIndent3">
    <w:name w:val="Body Text Indent 3"/>
    <w:basedOn w:val="Normal"/>
    <w:link w:val="Sangra3detindependienteCar"/>
    <w:qFormat/>
    <w:pPr>
      <w:spacing w:lineRule="auto" w:line="360"/>
      <w:ind w:firstLine="1077"/>
    </w:pPr>
    <w:rPr/>
  </w:style>
  <w:style w:type="paragraph" w:styleId="BodyText2">
    <w:name w:val="Body Text 2"/>
    <w:basedOn w:val="Normal"/>
    <w:link w:val="Textoindependiente2Car"/>
    <w:qFormat/>
    <w:pPr>
      <w:ind w:right="-1" w:hanging="0"/>
      <w:jc w:val="center"/>
    </w:pPr>
    <w:rPr>
      <w:b/>
      <w:color w:val="0B8AA8"/>
      <w:kern w:val="2"/>
      <w:sz w:val="20"/>
    </w:rPr>
  </w:style>
  <w:style w:type="paragraph" w:styleId="BodyText3">
    <w:name w:val="Body Text 3"/>
    <w:basedOn w:val="Normal"/>
    <w:link w:val="Textoindependiente3Car"/>
    <w:qFormat/>
    <w:pPr>
      <w:tabs>
        <w:tab w:val="clear" w:pos="709"/>
        <w:tab w:val="left" w:pos="5111" w:leader="none"/>
      </w:tabs>
      <w:jc w:val="center"/>
    </w:pPr>
    <w:rPr>
      <w:rFonts w:ascii="Arial Narrow" w:hAnsi="Arial Narrow"/>
      <w:b/>
      <w:caps/>
      <w:color w:val="0B8AA8"/>
      <w:kern w:val="2"/>
      <w:sz w:val="36"/>
    </w:rPr>
  </w:style>
  <w:style w:type="paragraph" w:styleId="NormalWeb">
    <w:name w:val="Normal (Web)"/>
    <w:basedOn w:val="Normal"/>
    <w:uiPriority w:val="99"/>
    <w:qFormat/>
    <w:pPr>
      <w:spacing w:beforeAutospacing="1" w:afterAutospacing="1"/>
      <w:jc w:val="left"/>
    </w:pPr>
    <w:rPr>
      <w:rFonts w:ascii="Times New Roman" w:hAnsi="Times New Roman"/>
      <w:color w:val="000000"/>
    </w:rPr>
  </w:style>
  <w:style w:type="paragraph" w:styleId="Title">
    <w:name w:val="Title"/>
    <w:basedOn w:val="Normal"/>
    <w:link w:val="TtuloCar"/>
    <w:qFormat/>
    <w:pPr>
      <w:spacing w:before="120" w:after="0"/>
      <w:jc w:val="center"/>
    </w:pPr>
    <w:rPr>
      <w:rFonts w:ascii="Arial" w:hAnsi="Arial"/>
      <w:b/>
      <w:sz w:val="28"/>
      <w:szCs w:val="20"/>
    </w:rPr>
  </w:style>
  <w:style w:type="paragraph" w:styleId="BalloonText">
    <w:name w:val="Balloon Text"/>
    <w:basedOn w:val="Normal"/>
    <w:link w:val="TextodegloboCar"/>
    <w:qFormat/>
    <w:rsid w:val="0029383d"/>
    <w:pPr/>
    <w:rPr>
      <w:rFonts w:ascii="Tahoma" w:hAnsi="Tahoma" w:cs="Tahoma"/>
      <w:sz w:val="16"/>
      <w:szCs w:val="16"/>
    </w:rPr>
  </w:style>
  <w:style w:type="paragraph" w:styleId="ListParagraph">
    <w:name w:val="List Paragraph"/>
    <w:basedOn w:val="Normal"/>
    <w:uiPriority w:val="34"/>
    <w:qFormat/>
    <w:rsid w:val="00695b76"/>
    <w:pPr>
      <w:ind w:left="708" w:hanging="0"/>
    </w:pPr>
    <w:rPr/>
  </w:style>
  <w:style w:type="paragraph" w:styleId="Textotabla" w:customStyle="1">
    <w:name w:val="Texto tabla"/>
    <w:basedOn w:val="Normal"/>
    <w:qFormat/>
    <w:rsid w:val="006e3ee5"/>
    <w:pPr>
      <w:spacing w:before="20" w:after="20"/>
    </w:pPr>
    <w:rPr>
      <w:rFonts w:ascii="Arial" w:hAnsi="Arial"/>
      <w:sz w:val="22"/>
    </w:rPr>
  </w:style>
  <w:style w:type="paragraph" w:styleId="NivelLista1" w:customStyle="1">
    <w:name w:val="NivelLista1"/>
    <w:basedOn w:val="Normal"/>
    <w:qFormat/>
    <w:rsid w:val="006e3ee5"/>
    <w:pPr>
      <w:tabs>
        <w:tab w:val="clear" w:pos="709"/>
        <w:tab w:val="left" w:pos="360" w:leader="none"/>
      </w:tabs>
      <w:spacing w:before="0" w:after="120"/>
      <w:ind w:left="360" w:hanging="360"/>
    </w:pPr>
    <w:rPr>
      <w:rFonts w:ascii="Verdana" w:hAnsi="Verdana"/>
      <w:sz w:val="22"/>
      <w:szCs w:val="20"/>
    </w:rPr>
  </w:style>
  <w:style w:type="paragraph" w:styleId="Prrafo" w:customStyle="1">
    <w:name w:val="Párrafo"/>
    <w:basedOn w:val="Normal"/>
    <w:link w:val="PrrafoCar"/>
    <w:qFormat/>
    <w:rsid w:val="006e3ee5"/>
    <w:pPr>
      <w:spacing w:lineRule="auto" w:line="288" w:before="0" w:after="480"/>
    </w:pPr>
    <w:rPr>
      <w:rFonts w:ascii="AvantGarde Bk BT" w:hAnsi="AvantGarde Bk BT"/>
      <w:sz w:val="22"/>
      <w:szCs w:val="20"/>
      <w:lang w:val="es-ES_tradnl"/>
    </w:rPr>
  </w:style>
  <w:style w:type="paragraph" w:styleId="ContinuarTtulo1" w:customStyle="1">
    <w:name w:val="Continuar Título 1"/>
    <w:basedOn w:val="Normal"/>
    <w:link w:val="ContinuarTtulo1Car"/>
    <w:qFormat/>
    <w:rsid w:val="00d46133"/>
    <w:pPr>
      <w:spacing w:lineRule="auto" w:line="360"/>
      <w:ind w:left="431" w:firstLine="284"/>
    </w:pPr>
    <w:rPr>
      <w:rFonts w:ascii="Arial" w:hAnsi="Arial"/>
      <w:sz w:val="22"/>
      <w:szCs w:val="20"/>
      <w:lang w:val="es-ES_tradnl"/>
    </w:rPr>
  </w:style>
  <w:style w:type="paragraph" w:styleId="ContinuarTtulo2" w:customStyle="1">
    <w:name w:val="Continuar Título 2"/>
    <w:basedOn w:val="Normal"/>
    <w:qFormat/>
    <w:rsid w:val="0009392f"/>
    <w:pPr>
      <w:spacing w:lineRule="auto" w:line="360"/>
      <w:ind w:left="680" w:firstLine="284"/>
    </w:pPr>
    <w:rPr>
      <w:rFonts w:ascii="Arial" w:hAnsi="Arial"/>
      <w:sz w:val="22"/>
      <w:szCs w:val="20"/>
      <w:lang w:val="es-ES_tradnl"/>
    </w:rPr>
  </w:style>
  <w:style w:type="paragraph" w:styleId="Default" w:customStyle="1">
    <w:name w:val="Default"/>
    <w:qFormat/>
    <w:rsid w:val="00285156"/>
    <w:pPr>
      <w:widowControl/>
      <w:suppressAutoHyphens w:val="true"/>
      <w:bidi w:val="0"/>
      <w:spacing w:before="0" w:after="0"/>
      <w:jc w:val="left"/>
    </w:pPr>
    <w:rPr>
      <w:rFonts w:ascii="Univers LT Std 45 Light" w:hAnsi="Univers LT Std 45 Light" w:cs="Univers LT Std 45 Light" w:eastAsia="Times New Roman"/>
      <w:color w:val="000000"/>
      <w:kern w:val="0"/>
      <w:sz w:val="24"/>
      <w:szCs w:val="24"/>
      <w:lang w:val="es-ES" w:eastAsia="es-ES" w:bidi="ar-SA"/>
    </w:rPr>
  </w:style>
  <w:style w:type="paragraph" w:styleId="SP172033" w:customStyle="1">
    <w:name w:val="SP172033"/>
    <w:basedOn w:val="Default"/>
    <w:next w:val="Default"/>
    <w:uiPriority w:val="99"/>
    <w:qFormat/>
    <w:rsid w:val="00da0353"/>
    <w:pPr/>
    <w:rPr>
      <w:rFonts w:ascii="Univers" w:hAnsi="Univers" w:cs="Times New Roman"/>
      <w:color w:val="auto"/>
    </w:rPr>
  </w:style>
  <w:style w:type="paragraph" w:styleId="SP159745" w:customStyle="1">
    <w:name w:val="SP159745"/>
    <w:basedOn w:val="Default"/>
    <w:next w:val="Default"/>
    <w:uiPriority w:val="99"/>
    <w:qFormat/>
    <w:rsid w:val="0010567b"/>
    <w:pPr/>
    <w:rPr>
      <w:rFonts w:ascii="OIGBE N+ Univers" w:hAnsi="OIGBE N+ Univers" w:cs="Times New Roman"/>
      <w:color w:val="auto"/>
    </w:rPr>
  </w:style>
  <w:style w:type="paragraph" w:styleId="SP159800" w:customStyle="1">
    <w:name w:val="SP159800"/>
    <w:basedOn w:val="Default"/>
    <w:next w:val="Default"/>
    <w:uiPriority w:val="99"/>
    <w:qFormat/>
    <w:rsid w:val="0010567b"/>
    <w:pPr/>
    <w:rPr>
      <w:rFonts w:ascii="OIGBE N+ Univers" w:hAnsi="OIGBE N+ Univers" w:cs="Times New Roman"/>
      <w:color w:val="auto"/>
    </w:rPr>
  </w:style>
  <w:style w:type="paragraph" w:styleId="SP184321" w:customStyle="1">
    <w:name w:val="SP184321"/>
    <w:basedOn w:val="Default"/>
    <w:next w:val="Default"/>
    <w:uiPriority w:val="99"/>
    <w:qFormat/>
    <w:rsid w:val="00227003"/>
    <w:pPr/>
    <w:rPr>
      <w:rFonts w:ascii="Univers" w:hAnsi="Univers" w:cs="Times New Roman"/>
      <w:color w:val="auto"/>
    </w:rPr>
  </w:style>
  <w:style w:type="paragraph" w:styleId="SP184378" w:customStyle="1">
    <w:name w:val="SP184378"/>
    <w:basedOn w:val="Default"/>
    <w:next w:val="Default"/>
    <w:uiPriority w:val="99"/>
    <w:qFormat/>
    <w:rsid w:val="00227003"/>
    <w:pPr/>
    <w:rPr>
      <w:rFonts w:ascii="Univers" w:hAnsi="Univers" w:cs="Times New Roman"/>
      <w:color w:val="auto"/>
    </w:rPr>
  </w:style>
  <w:style w:type="paragraph" w:styleId="SP315393" w:customStyle="1">
    <w:name w:val="SP315393"/>
    <w:basedOn w:val="Default"/>
    <w:next w:val="Default"/>
    <w:uiPriority w:val="99"/>
    <w:qFormat/>
    <w:rsid w:val="0044127d"/>
    <w:pPr/>
    <w:rPr>
      <w:rFonts w:ascii="CMJKP F+ Univers" w:hAnsi="CMJKP F+ Univers" w:cs="Times New Roman"/>
      <w:color w:val="auto"/>
    </w:rPr>
  </w:style>
  <w:style w:type="paragraph" w:styleId="SP315444" w:customStyle="1">
    <w:name w:val="SP315444"/>
    <w:basedOn w:val="Default"/>
    <w:next w:val="Default"/>
    <w:uiPriority w:val="99"/>
    <w:qFormat/>
    <w:rsid w:val="0044127d"/>
    <w:pPr/>
    <w:rPr>
      <w:rFonts w:ascii="CMJKP F+ Univers" w:hAnsi="CMJKP F+ Univers" w:cs="Times New Roman"/>
      <w:color w:val="auto"/>
    </w:rPr>
  </w:style>
  <w:style w:type="paragraph" w:styleId="SP184371" w:customStyle="1">
    <w:name w:val="SP184371"/>
    <w:basedOn w:val="Default"/>
    <w:next w:val="Default"/>
    <w:uiPriority w:val="99"/>
    <w:qFormat/>
    <w:rsid w:val="002f21e7"/>
    <w:pPr/>
    <w:rPr>
      <w:rFonts w:ascii="INDDJ F+ Univers" w:hAnsi="INDDJ F+ Univers" w:cs="Times New Roman"/>
      <w:color w:val="auto"/>
    </w:rPr>
  </w:style>
  <w:style w:type="paragraph" w:styleId="SP253953" w:customStyle="1">
    <w:name w:val="SP253953"/>
    <w:basedOn w:val="Default"/>
    <w:next w:val="Default"/>
    <w:uiPriority w:val="99"/>
    <w:qFormat/>
    <w:rsid w:val="0044233f"/>
    <w:pPr/>
    <w:rPr>
      <w:rFonts w:ascii="Univers" w:hAnsi="Univers" w:cs="Times New Roman"/>
      <w:color w:val="auto"/>
    </w:rPr>
  </w:style>
  <w:style w:type="paragraph" w:styleId="SP254006" w:customStyle="1">
    <w:name w:val="SP254006"/>
    <w:basedOn w:val="Default"/>
    <w:next w:val="Default"/>
    <w:uiPriority w:val="99"/>
    <w:qFormat/>
    <w:rsid w:val="0044233f"/>
    <w:pPr/>
    <w:rPr>
      <w:rFonts w:ascii="Univers" w:hAnsi="Univers" w:cs="Times New Roman"/>
      <w:color w:val="auto"/>
    </w:rPr>
  </w:style>
  <w:style w:type="paragraph" w:styleId="SP253957" w:customStyle="1">
    <w:name w:val="SP253957"/>
    <w:basedOn w:val="Default"/>
    <w:next w:val="Default"/>
    <w:uiPriority w:val="99"/>
    <w:qFormat/>
    <w:rsid w:val="00fd0164"/>
    <w:pPr/>
    <w:rPr>
      <w:rFonts w:ascii="Univers" w:hAnsi="Univers" w:cs="Times New Roman"/>
      <w:color w:val="auto"/>
    </w:rPr>
  </w:style>
  <w:style w:type="paragraph" w:styleId="Listaconsangra" w:customStyle="1">
    <w:name w:val="Lista con sangría"/>
    <w:basedOn w:val="TextBody"/>
    <w:qFormat/>
    <w:rsid w:val="00940e78"/>
    <w:pPr>
      <w:spacing w:lineRule="auto" w:line="360" w:before="60" w:after="120"/>
    </w:pPr>
    <w:rPr>
      <w:rFonts w:ascii="Verdana" w:hAnsi="Verdana"/>
      <w:b w:val="false"/>
      <w:bCs w:val="false"/>
      <w:sz w:val="22"/>
      <w:szCs w:val="20"/>
      <w:lang w:eastAsia="ja-JP"/>
    </w:rPr>
  </w:style>
  <w:style w:type="paragraph" w:styleId="Txt" w:customStyle="1">
    <w:name w:val="txt"/>
    <w:basedOn w:val="Normal"/>
    <w:qFormat/>
    <w:rsid w:val="0010041d"/>
    <w:pPr>
      <w:spacing w:beforeAutospacing="1" w:afterAutospacing="1"/>
    </w:pPr>
    <w:rPr>
      <w:rFonts w:ascii="Arial" w:hAnsi="Arial" w:cs="Arial"/>
      <w:color w:val="000000"/>
      <w:sz w:val="18"/>
      <w:szCs w:val="18"/>
    </w:rPr>
  </w:style>
  <w:style w:type="paragraph" w:styleId="EstiloTtulo211ptSinCursiva" w:customStyle="1">
    <w:name w:val="Estilo Título 2 + 11 pt Sin Cursiva"/>
    <w:basedOn w:val="Heading2"/>
    <w:qFormat/>
    <w:rsid w:val="00073496"/>
    <w:pPr>
      <w:tabs>
        <w:tab w:val="clear" w:pos="709"/>
        <w:tab w:val="left" w:pos="1134" w:leader="none"/>
        <w:tab w:val="left" w:pos="1701" w:leader="none"/>
        <w:tab w:val="left" w:pos="2268" w:leader="none"/>
        <w:tab w:val="left" w:pos="2835" w:leader="none"/>
      </w:tabs>
      <w:spacing w:lineRule="auto" w:line="300" w:before="120" w:after="180"/>
    </w:pPr>
    <w:rPr>
      <w:rFonts w:ascii="Arial Negrita" w:hAnsi="Arial Negrita"/>
      <w:iCs w:val="false"/>
      <w:color w:val="auto"/>
      <w:sz w:val="22"/>
      <w:szCs w:val="22"/>
      <w:u w:val="none"/>
      <w:lang w:eastAsia="es-UY"/>
    </w:rPr>
  </w:style>
  <w:style w:type="paragraph" w:styleId="EstiloEstiloTtulo1SubrayadoArialNegrita" w:customStyle="1">
    <w:name w:val="Estilo Estilo Título 1 + Subrayado + Arial Negrita"/>
    <w:basedOn w:val="Normal"/>
    <w:qFormat/>
    <w:rsid w:val="00073496"/>
    <w:pPr>
      <w:keepNext w:val="true"/>
      <w:tabs>
        <w:tab w:val="clear" w:pos="709"/>
        <w:tab w:val="left" w:pos="1134" w:leader="none"/>
        <w:tab w:val="left" w:pos="1701" w:leader="none"/>
        <w:tab w:val="left" w:pos="2268" w:leader="none"/>
        <w:tab w:val="left" w:pos="2835" w:leader="none"/>
      </w:tabs>
      <w:spacing w:lineRule="auto" w:line="300" w:before="120" w:after="180"/>
      <w:outlineLvl w:val="0"/>
    </w:pPr>
    <w:rPr>
      <w:rFonts w:ascii="Arial Negrita" w:hAnsi="Arial Negrita" w:cs="Arial"/>
      <w:b/>
      <w:bCs/>
      <w:kern w:val="2"/>
      <w:sz w:val="28"/>
      <w:szCs w:val="28"/>
      <w:u w:val="single"/>
      <w:lang w:eastAsia="es-UY"/>
    </w:rPr>
  </w:style>
  <w:style w:type="paragraph" w:styleId="Subtitle">
    <w:name w:val="Subtitle"/>
    <w:basedOn w:val="Normal"/>
    <w:link w:val="SubttuloCar"/>
    <w:qFormat/>
    <w:rsid w:val="00917b06"/>
    <w:pPr>
      <w:spacing w:before="0" w:after="60"/>
      <w:jc w:val="center"/>
      <w:outlineLvl w:val="1"/>
    </w:pPr>
    <w:rPr>
      <w:rFonts w:ascii="Arial" w:hAnsi="Arial" w:cs="Arial"/>
    </w:rPr>
  </w:style>
  <w:style w:type="paragraph" w:styleId="Parrafo" w:customStyle="1">
    <w:name w:val="parrafo"/>
    <w:basedOn w:val="Normal"/>
    <w:qFormat/>
    <w:rsid w:val="00723638"/>
    <w:pPr>
      <w:overflowPunct w:val="true"/>
      <w:spacing w:before="0" w:after="120"/>
      <w:ind w:left="-142" w:hanging="0"/>
      <w:textAlignment w:val="baseline"/>
    </w:pPr>
    <w:rPr>
      <w:rFonts w:ascii="Times New Roman" w:hAnsi="Times New Roman"/>
      <w:sz w:val="20"/>
      <w:szCs w:val="20"/>
      <w:lang w:val="es-ES_tradnl"/>
    </w:rPr>
  </w:style>
  <w:style w:type="paragraph" w:styleId="Bullet1" w:customStyle="1">
    <w:name w:val="Bullet 1"/>
    <w:basedOn w:val="Normal"/>
    <w:qFormat/>
    <w:rsid w:val="00723638"/>
    <w:pPr>
      <w:tabs>
        <w:tab w:val="clear" w:pos="709"/>
        <w:tab w:val="left" w:pos="357" w:leader="none"/>
        <w:tab w:val="left" w:pos="1080" w:leader="none"/>
      </w:tabs>
      <w:spacing w:before="120" w:after="0"/>
      <w:ind w:left="1080" w:hanging="360"/>
      <w:jc w:val="left"/>
    </w:pPr>
    <w:rPr>
      <w:rFonts w:ascii="Arial" w:hAnsi="Arial"/>
      <w:sz w:val="22"/>
      <w:szCs w:val="20"/>
    </w:rPr>
  </w:style>
  <w:style w:type="paragraph" w:styleId="EnumeraCar" w:customStyle="1">
    <w:name w:val="Enumera Car"/>
    <w:basedOn w:val="Normal"/>
    <w:qFormat/>
    <w:rsid w:val="00723638"/>
    <w:pPr>
      <w:tabs>
        <w:tab w:val="clear" w:pos="709"/>
        <w:tab w:val="left" w:pos="2160" w:leader="none"/>
      </w:tabs>
      <w:overflowPunct w:val="true"/>
      <w:ind w:left="2160" w:hanging="360"/>
      <w:jc w:val="left"/>
      <w:textAlignment w:val="baseline"/>
    </w:pPr>
    <w:rPr>
      <w:rFonts w:ascii="Arial" w:hAnsi="Arial"/>
      <w:spacing w:val="-5"/>
    </w:rPr>
  </w:style>
  <w:style w:type="paragraph" w:styleId="PlainText">
    <w:name w:val="Plain Text"/>
    <w:basedOn w:val="Normal"/>
    <w:link w:val="TextosinformatoCar"/>
    <w:qFormat/>
    <w:rsid w:val="00723638"/>
    <w:pPr>
      <w:jc w:val="left"/>
    </w:pPr>
    <w:rPr>
      <w:rFonts w:ascii="Courier New" w:hAnsi="Courier New" w:cs="Courier New"/>
      <w:sz w:val="20"/>
      <w:szCs w:val="20"/>
    </w:rPr>
  </w:style>
  <w:style w:type="paragraph" w:styleId="CM1" w:customStyle="1">
    <w:name w:val="CM1"/>
    <w:basedOn w:val="Default"/>
    <w:next w:val="Default"/>
    <w:qFormat/>
    <w:rsid w:val="00723638"/>
    <w:pPr>
      <w:widowControl w:val="false"/>
      <w:spacing w:lineRule="atLeast" w:line="276"/>
    </w:pPr>
    <w:rPr>
      <w:rFonts w:ascii="Times New Roman" w:hAnsi="Times New Roman" w:cs="Times New Roman"/>
      <w:color w:val="auto"/>
    </w:rPr>
  </w:style>
  <w:style w:type="paragraph" w:styleId="CM15" w:customStyle="1">
    <w:name w:val="CM15"/>
    <w:basedOn w:val="Default"/>
    <w:next w:val="Default"/>
    <w:qFormat/>
    <w:rsid w:val="00723638"/>
    <w:pPr>
      <w:widowControl w:val="false"/>
      <w:spacing w:before="0" w:after="273"/>
    </w:pPr>
    <w:rPr>
      <w:rFonts w:ascii="Times New Roman" w:hAnsi="Times New Roman" w:cs="Times New Roman"/>
      <w:color w:val="auto"/>
    </w:rPr>
  </w:style>
  <w:style w:type="paragraph" w:styleId="CM2" w:customStyle="1">
    <w:name w:val="CM2"/>
    <w:basedOn w:val="Default"/>
    <w:next w:val="Default"/>
    <w:qFormat/>
    <w:rsid w:val="00723638"/>
    <w:pPr>
      <w:widowControl w:val="false"/>
    </w:pPr>
    <w:rPr>
      <w:rFonts w:ascii="Times New Roman" w:hAnsi="Times New Roman" w:cs="Times New Roman"/>
      <w:color w:val="auto"/>
    </w:rPr>
  </w:style>
  <w:style w:type="paragraph" w:styleId="CM16" w:customStyle="1">
    <w:name w:val="CM16"/>
    <w:basedOn w:val="Default"/>
    <w:next w:val="Default"/>
    <w:qFormat/>
    <w:rsid w:val="00723638"/>
    <w:pPr>
      <w:widowControl w:val="false"/>
      <w:spacing w:before="0" w:after="877"/>
    </w:pPr>
    <w:rPr>
      <w:rFonts w:ascii="Times New Roman" w:hAnsi="Times New Roman" w:cs="Times New Roman"/>
      <w:color w:val="auto"/>
    </w:rPr>
  </w:style>
  <w:style w:type="paragraph" w:styleId="CM3" w:customStyle="1">
    <w:name w:val="CM3"/>
    <w:basedOn w:val="Default"/>
    <w:next w:val="Default"/>
    <w:qFormat/>
    <w:rsid w:val="00723638"/>
    <w:pPr>
      <w:widowControl w:val="false"/>
    </w:pPr>
    <w:rPr>
      <w:rFonts w:ascii="Times New Roman" w:hAnsi="Times New Roman" w:cs="Times New Roman"/>
      <w:color w:val="auto"/>
    </w:rPr>
  </w:style>
  <w:style w:type="paragraph" w:styleId="CM4" w:customStyle="1">
    <w:name w:val="CM4"/>
    <w:basedOn w:val="Default"/>
    <w:next w:val="Default"/>
    <w:qFormat/>
    <w:rsid w:val="00723638"/>
    <w:pPr>
      <w:widowControl w:val="false"/>
    </w:pPr>
    <w:rPr>
      <w:rFonts w:ascii="Times New Roman" w:hAnsi="Times New Roman" w:cs="Times New Roman"/>
      <w:color w:val="auto"/>
    </w:rPr>
  </w:style>
  <w:style w:type="paragraph" w:styleId="CM17" w:customStyle="1">
    <w:name w:val="CM17"/>
    <w:basedOn w:val="Default"/>
    <w:next w:val="Default"/>
    <w:qFormat/>
    <w:rsid w:val="00723638"/>
    <w:pPr>
      <w:widowControl w:val="false"/>
      <w:spacing w:before="0" w:after="55"/>
    </w:pPr>
    <w:rPr>
      <w:rFonts w:ascii="Times New Roman" w:hAnsi="Times New Roman" w:cs="Times New Roman"/>
      <w:color w:val="auto"/>
    </w:rPr>
  </w:style>
  <w:style w:type="paragraph" w:styleId="CM5" w:customStyle="1">
    <w:name w:val="CM5"/>
    <w:basedOn w:val="Default"/>
    <w:next w:val="Default"/>
    <w:qFormat/>
    <w:rsid w:val="00723638"/>
    <w:pPr>
      <w:widowControl w:val="false"/>
      <w:spacing w:lineRule="atLeast" w:line="276"/>
    </w:pPr>
    <w:rPr>
      <w:rFonts w:ascii="Times New Roman" w:hAnsi="Times New Roman" w:cs="Times New Roman"/>
      <w:color w:val="auto"/>
    </w:rPr>
  </w:style>
  <w:style w:type="paragraph" w:styleId="CM18" w:customStyle="1">
    <w:name w:val="CM18"/>
    <w:basedOn w:val="Default"/>
    <w:next w:val="Default"/>
    <w:qFormat/>
    <w:rsid w:val="00723638"/>
    <w:pPr>
      <w:widowControl w:val="false"/>
      <w:spacing w:before="0" w:after="463"/>
    </w:pPr>
    <w:rPr>
      <w:rFonts w:ascii="Times New Roman" w:hAnsi="Times New Roman" w:cs="Times New Roman"/>
      <w:color w:val="auto"/>
    </w:rPr>
  </w:style>
  <w:style w:type="paragraph" w:styleId="CM19" w:customStyle="1">
    <w:name w:val="CM19"/>
    <w:basedOn w:val="Default"/>
    <w:next w:val="Default"/>
    <w:qFormat/>
    <w:rsid w:val="00723638"/>
    <w:pPr>
      <w:widowControl w:val="false"/>
      <w:spacing w:before="0" w:after="333"/>
    </w:pPr>
    <w:rPr>
      <w:rFonts w:ascii="Times New Roman" w:hAnsi="Times New Roman" w:cs="Times New Roman"/>
      <w:color w:val="auto"/>
    </w:rPr>
  </w:style>
  <w:style w:type="paragraph" w:styleId="CM20" w:customStyle="1">
    <w:name w:val="CM20"/>
    <w:basedOn w:val="Default"/>
    <w:next w:val="Default"/>
    <w:qFormat/>
    <w:rsid w:val="00723638"/>
    <w:pPr>
      <w:widowControl w:val="false"/>
      <w:spacing w:before="0" w:after="518"/>
    </w:pPr>
    <w:rPr>
      <w:rFonts w:ascii="Times New Roman" w:hAnsi="Times New Roman" w:cs="Times New Roman"/>
      <w:color w:val="auto"/>
    </w:rPr>
  </w:style>
  <w:style w:type="paragraph" w:styleId="CM6" w:customStyle="1">
    <w:name w:val="CM6"/>
    <w:basedOn w:val="Default"/>
    <w:next w:val="Default"/>
    <w:qFormat/>
    <w:rsid w:val="00723638"/>
    <w:pPr>
      <w:widowControl w:val="false"/>
      <w:spacing w:lineRule="atLeast" w:line="276"/>
    </w:pPr>
    <w:rPr>
      <w:rFonts w:ascii="Times New Roman" w:hAnsi="Times New Roman" w:cs="Times New Roman"/>
      <w:color w:val="auto"/>
    </w:rPr>
  </w:style>
  <w:style w:type="paragraph" w:styleId="CM7" w:customStyle="1">
    <w:name w:val="CM7"/>
    <w:basedOn w:val="Default"/>
    <w:next w:val="Default"/>
    <w:qFormat/>
    <w:rsid w:val="00723638"/>
    <w:pPr>
      <w:widowControl w:val="false"/>
      <w:spacing w:lineRule="atLeast" w:line="276"/>
    </w:pPr>
    <w:rPr>
      <w:rFonts w:ascii="Times New Roman" w:hAnsi="Times New Roman" w:cs="Times New Roman"/>
      <w:color w:val="auto"/>
    </w:rPr>
  </w:style>
  <w:style w:type="paragraph" w:styleId="CM8" w:customStyle="1">
    <w:name w:val="CM8"/>
    <w:basedOn w:val="Default"/>
    <w:next w:val="Default"/>
    <w:qFormat/>
    <w:rsid w:val="00723638"/>
    <w:pPr>
      <w:widowControl w:val="false"/>
      <w:spacing w:lineRule="atLeast" w:line="276"/>
    </w:pPr>
    <w:rPr>
      <w:rFonts w:ascii="Times New Roman" w:hAnsi="Times New Roman" w:cs="Times New Roman"/>
      <w:color w:val="auto"/>
    </w:rPr>
  </w:style>
  <w:style w:type="paragraph" w:styleId="CM10" w:customStyle="1">
    <w:name w:val="CM10"/>
    <w:basedOn w:val="Default"/>
    <w:next w:val="Default"/>
    <w:qFormat/>
    <w:rsid w:val="00723638"/>
    <w:pPr>
      <w:widowControl w:val="false"/>
      <w:spacing w:lineRule="atLeast" w:line="276"/>
    </w:pPr>
    <w:rPr>
      <w:rFonts w:ascii="Times New Roman" w:hAnsi="Times New Roman" w:cs="Times New Roman"/>
      <w:color w:val="auto"/>
    </w:rPr>
  </w:style>
  <w:style w:type="paragraph" w:styleId="CM11" w:customStyle="1">
    <w:name w:val="CM11"/>
    <w:basedOn w:val="Default"/>
    <w:next w:val="Default"/>
    <w:qFormat/>
    <w:rsid w:val="00723638"/>
    <w:pPr>
      <w:widowControl w:val="false"/>
      <w:spacing w:lineRule="atLeast" w:line="276"/>
    </w:pPr>
    <w:rPr>
      <w:rFonts w:ascii="Times New Roman" w:hAnsi="Times New Roman" w:cs="Times New Roman"/>
      <w:color w:val="auto"/>
    </w:rPr>
  </w:style>
  <w:style w:type="paragraph" w:styleId="CM14" w:customStyle="1">
    <w:name w:val="CM14"/>
    <w:basedOn w:val="Default"/>
    <w:next w:val="Default"/>
    <w:qFormat/>
    <w:rsid w:val="00723638"/>
    <w:pPr>
      <w:widowControl w:val="false"/>
    </w:pPr>
    <w:rPr>
      <w:rFonts w:ascii="Times New Roman" w:hAnsi="Times New Roman" w:cs="Times New Roman"/>
      <w:color w:val="auto"/>
    </w:rPr>
  </w:style>
  <w:style w:type="paragraph" w:styleId="CM21" w:customStyle="1">
    <w:name w:val="CM21"/>
    <w:basedOn w:val="Default"/>
    <w:next w:val="Default"/>
    <w:qFormat/>
    <w:rsid w:val="00723638"/>
    <w:pPr>
      <w:widowControl w:val="false"/>
      <w:spacing w:before="0" w:after="440"/>
    </w:pPr>
    <w:rPr>
      <w:rFonts w:ascii="Arial" w:hAnsi="Arial" w:cs="Times New Roman"/>
      <w:color w:val="auto"/>
    </w:rPr>
  </w:style>
  <w:style w:type="paragraph" w:styleId="CM58" w:customStyle="1">
    <w:name w:val="CM58"/>
    <w:basedOn w:val="Default"/>
    <w:next w:val="Default"/>
    <w:qFormat/>
    <w:rsid w:val="00723638"/>
    <w:pPr>
      <w:widowControl w:val="false"/>
      <w:spacing w:before="0" w:after="255"/>
    </w:pPr>
    <w:rPr>
      <w:rFonts w:ascii="Times New Roman" w:hAnsi="Times New Roman" w:cs="Times New Roman"/>
      <w:color w:val="auto"/>
    </w:rPr>
  </w:style>
  <w:style w:type="paragraph" w:styleId="CM60" w:customStyle="1">
    <w:name w:val="CM60"/>
    <w:basedOn w:val="Default"/>
    <w:next w:val="Default"/>
    <w:qFormat/>
    <w:rsid w:val="00723638"/>
    <w:pPr>
      <w:widowControl w:val="false"/>
      <w:spacing w:before="0" w:after="323"/>
    </w:pPr>
    <w:rPr>
      <w:rFonts w:ascii="Times New Roman" w:hAnsi="Times New Roman" w:cs="Times New Roman"/>
      <w:color w:val="auto"/>
    </w:rPr>
  </w:style>
  <w:style w:type="paragraph" w:styleId="CM62" w:customStyle="1">
    <w:name w:val="CM62"/>
    <w:basedOn w:val="Default"/>
    <w:next w:val="Default"/>
    <w:qFormat/>
    <w:rsid w:val="00723638"/>
    <w:pPr>
      <w:widowControl w:val="false"/>
      <w:spacing w:before="0" w:after="403"/>
    </w:pPr>
    <w:rPr>
      <w:rFonts w:ascii="Times New Roman" w:hAnsi="Times New Roman" w:cs="Times New Roman"/>
      <w:color w:val="auto"/>
    </w:rPr>
  </w:style>
  <w:style w:type="paragraph" w:styleId="CM12" w:customStyle="1">
    <w:name w:val="CM12"/>
    <w:basedOn w:val="Default"/>
    <w:next w:val="Default"/>
    <w:qFormat/>
    <w:rsid w:val="00723638"/>
    <w:pPr>
      <w:widowControl w:val="false"/>
      <w:spacing w:lineRule="atLeast" w:line="331"/>
    </w:pPr>
    <w:rPr>
      <w:rFonts w:ascii="Times New Roman" w:hAnsi="Times New Roman" w:cs="Times New Roman"/>
      <w:color w:val="auto"/>
    </w:rPr>
  </w:style>
  <w:style w:type="paragraph" w:styleId="CM69" w:customStyle="1">
    <w:name w:val="CM69"/>
    <w:basedOn w:val="Default"/>
    <w:next w:val="Default"/>
    <w:qFormat/>
    <w:rsid w:val="00723638"/>
    <w:pPr>
      <w:widowControl w:val="false"/>
      <w:spacing w:before="0" w:after="337"/>
    </w:pPr>
    <w:rPr>
      <w:rFonts w:ascii="Times New Roman" w:hAnsi="Times New Roman" w:cs="Times New Roman"/>
      <w:color w:val="auto"/>
    </w:rPr>
  </w:style>
  <w:style w:type="paragraph" w:styleId="CM71" w:customStyle="1">
    <w:name w:val="CM71"/>
    <w:basedOn w:val="Default"/>
    <w:next w:val="Default"/>
    <w:qFormat/>
    <w:rsid w:val="00723638"/>
    <w:pPr>
      <w:widowControl w:val="false"/>
      <w:spacing w:before="0" w:after="185"/>
    </w:pPr>
    <w:rPr>
      <w:rFonts w:ascii="Times New Roman" w:hAnsi="Times New Roman" w:cs="Times New Roman"/>
      <w:color w:val="auto"/>
    </w:rPr>
  </w:style>
  <w:style w:type="paragraph" w:styleId="CM72" w:customStyle="1">
    <w:name w:val="CM72"/>
    <w:basedOn w:val="Default"/>
    <w:next w:val="Default"/>
    <w:qFormat/>
    <w:rsid w:val="00723638"/>
    <w:pPr>
      <w:widowControl w:val="false"/>
      <w:spacing w:before="0" w:after="163"/>
    </w:pPr>
    <w:rPr>
      <w:rFonts w:ascii="Times New Roman" w:hAnsi="Times New Roman" w:cs="Times New Roman"/>
      <w:color w:val="auto"/>
    </w:rPr>
  </w:style>
  <w:style w:type="paragraph" w:styleId="NormalArial" w:customStyle="1">
    <w:name w:val="Normal + Arial"/>
    <w:basedOn w:val="Normal"/>
    <w:qFormat/>
    <w:rsid w:val="00723638"/>
    <w:pPr>
      <w:spacing w:lineRule="auto" w:line="360"/>
    </w:pPr>
    <w:rPr>
      <w:rFonts w:ascii="Arial" w:hAnsi="Arial" w:cs="Arial"/>
      <w:color w:val="000000"/>
    </w:rPr>
  </w:style>
  <w:style w:type="paragraph" w:styleId="TOCHeading">
    <w:name w:val="TOC Heading"/>
    <w:basedOn w:val="Heading1"/>
    <w:next w:val="Normal"/>
    <w:uiPriority w:val="39"/>
    <w:qFormat/>
    <w:rsid w:val="00723638"/>
    <w:pPr/>
    <w:rPr>
      <w:rFonts w:ascii="Cambria" w:hAnsi="Cambria" w:cs="Times New Roman"/>
      <w:color w:val="auto"/>
      <w:u w:val="none"/>
    </w:rPr>
  </w:style>
  <w:style w:type="paragraph" w:styleId="A11" w:customStyle="1">
    <w:name w:val="a1"/>
    <w:basedOn w:val="Heading1"/>
    <w:qFormat/>
    <w:rsid w:val="00723638"/>
    <w:pPr>
      <w:keepLines/>
      <w:spacing w:lineRule="auto" w:line="360" w:before="0" w:after="240"/>
    </w:pPr>
    <w:rPr>
      <w:rFonts w:ascii="Trebuchet MS" w:hAnsi="Trebuchet MS" w:eastAsia="Arial Unicode MS" w:cs="Times New Roman"/>
      <w:bCs w:val="false"/>
      <w:smallCaps/>
      <w:color w:val="auto"/>
      <w:kern w:val="0"/>
      <w:sz w:val="24"/>
      <w:szCs w:val="24"/>
      <w:u w:val="none"/>
    </w:rPr>
  </w:style>
  <w:style w:type="paragraph" w:styleId="A2" w:customStyle="1">
    <w:name w:val="a2"/>
    <w:basedOn w:val="A11"/>
    <w:qFormat/>
    <w:rsid w:val="00723638"/>
    <w:pPr>
      <w:widowControl w:val="false"/>
      <w:spacing w:before="120" w:after="120"/>
    </w:pPr>
    <w:rPr>
      <w:rFonts w:cs="Trebuchet MS"/>
      <w:b w:val="false"/>
      <w:sz w:val="22"/>
      <w:szCs w:val="22"/>
      <w:u w:val="single"/>
    </w:rPr>
  </w:style>
  <w:style w:type="paragraph" w:styleId="A3" w:customStyle="1">
    <w:name w:val="a3"/>
    <w:basedOn w:val="Normal"/>
    <w:qFormat/>
    <w:rsid w:val="00723638"/>
    <w:pPr>
      <w:keepLines/>
      <w:widowControl w:val="false"/>
      <w:spacing w:lineRule="auto" w:line="360" w:before="120" w:after="120"/>
    </w:pPr>
    <w:rPr>
      <w:rFonts w:ascii="Trebuchet MS" w:hAnsi="Trebuchet MS" w:eastAsia="Arial Unicode MS" w:cs="Trebuchet MS"/>
      <w:i/>
      <w:sz w:val="22"/>
      <w:szCs w:val="22"/>
    </w:rPr>
  </w:style>
  <w:style w:type="paragraph" w:styleId="Estilo1" w:customStyle="1">
    <w:name w:val="Estilo1"/>
    <w:basedOn w:val="Heading1"/>
    <w:qFormat/>
    <w:rsid w:val="00723638"/>
    <w:pPr>
      <w:spacing w:lineRule="auto" w:line="360"/>
    </w:pPr>
    <w:rPr>
      <w:rFonts w:ascii="Arial" w:hAnsi="Arial" w:eastAsia="Arial Unicode MS"/>
      <w:color w:val="auto"/>
      <w:sz w:val="28"/>
      <w:u w:val="none"/>
    </w:rPr>
  </w:style>
  <w:style w:type="paragraph" w:styleId="Normal2" w:customStyle="1">
    <w:name w:val="Normal 2"/>
    <w:basedOn w:val="Normal"/>
    <w:link w:val="Normal2Car"/>
    <w:qFormat/>
    <w:rsid w:val="00723638"/>
    <w:pPr>
      <w:spacing w:lineRule="auto" w:line="360" w:before="0" w:after="240"/>
      <w:ind w:left="567" w:firstLine="1080"/>
    </w:pPr>
    <w:rPr>
      <w:rFonts w:ascii="Arial" w:hAnsi="Arial" w:eastAsia="Arial Unicode MS" w:cs="Arial"/>
    </w:rPr>
  </w:style>
  <w:style w:type="paragraph" w:styleId="JuanTtulo1" w:customStyle="1">
    <w:name w:val="Juan Título 1"/>
    <w:basedOn w:val="Heading1"/>
    <w:qFormat/>
    <w:rsid w:val="00597067"/>
    <w:pPr>
      <w:spacing w:lineRule="auto" w:line="360"/>
      <w:ind w:firstLine="1080"/>
      <w:jc w:val="left"/>
    </w:pPr>
    <w:rPr>
      <w:rFonts w:ascii="Arial Narrow" w:hAnsi="Arial Narrow" w:eastAsia="Arial Unicode MS"/>
      <w:b w:val="false"/>
      <w:color w:val="0F243E" w:themeColor="text2" w:themeShade="80"/>
      <w:sz w:val="28"/>
      <w:u w:val="none"/>
    </w:rPr>
  </w:style>
  <w:style w:type="paragraph" w:styleId="EstiloTtulo2LatinaTrebuchetMS" w:customStyle="1">
    <w:name w:val="Estilo Título 2 + (Latina) Trebuchet MS"/>
    <w:basedOn w:val="Heading2"/>
    <w:qFormat/>
    <w:rsid w:val="00723638"/>
    <w:pPr>
      <w:spacing w:before="60" w:after="60"/>
      <w:ind w:left="578" w:hanging="578"/>
    </w:pPr>
    <w:rPr>
      <w:rFonts w:ascii="Trebuchet MS" w:hAnsi="Trebuchet MS" w:eastAsia="Arial Unicode MS"/>
      <w:iCs w:val="false"/>
      <w:color w:val="000080"/>
      <w:sz w:val="24"/>
      <w:u w:val="none"/>
    </w:rPr>
  </w:style>
  <w:style w:type="paragraph" w:styleId="ListBullet2">
    <w:name w:val="List Bullet 2"/>
    <w:basedOn w:val="ListBullet"/>
    <w:qFormat/>
    <w:rsid w:val="00723638"/>
    <w:pPr>
      <w:spacing w:before="0" w:after="120"/>
    </w:pPr>
    <w:rPr>
      <w:lang w:val="es-ES_tradnl"/>
    </w:rPr>
  </w:style>
  <w:style w:type="paragraph" w:styleId="ListBullet3">
    <w:name w:val="List Bullet 3"/>
    <w:basedOn w:val="ListBullet"/>
    <w:qFormat/>
    <w:rsid w:val="00723638"/>
    <w:pPr>
      <w:tabs>
        <w:tab w:val="clear" w:pos="709"/>
        <w:tab w:val="left" w:pos="1558" w:leader="none"/>
      </w:tabs>
      <w:spacing w:before="0" w:after="120"/>
      <w:ind w:left="1558" w:hanging="142"/>
    </w:pPr>
    <w:rPr>
      <w:lang w:val="es-ES_tradnl"/>
    </w:rPr>
  </w:style>
  <w:style w:type="paragraph" w:styleId="ListBullet4">
    <w:name w:val="List Bullet 4"/>
    <w:basedOn w:val="ListBullet"/>
    <w:qFormat/>
    <w:rsid w:val="00723638"/>
    <w:pPr>
      <w:tabs>
        <w:tab w:val="clear" w:pos="709"/>
        <w:tab w:val="left" w:pos="2127" w:leader="none"/>
      </w:tabs>
      <w:spacing w:before="0" w:after="120"/>
      <w:ind w:left="2127" w:hanging="142"/>
    </w:pPr>
    <w:rPr>
      <w:lang w:val="es-ES_tradnl"/>
    </w:rPr>
  </w:style>
  <w:style w:type="paragraph" w:styleId="Normal3" w:customStyle="1">
    <w:name w:val="Normal 3"/>
    <w:basedOn w:val="Normal"/>
    <w:qFormat/>
    <w:rsid w:val="00723638"/>
    <w:pPr>
      <w:spacing w:lineRule="auto" w:line="360" w:before="0" w:after="240"/>
      <w:ind w:left="567" w:firstLine="1080"/>
    </w:pPr>
    <w:rPr>
      <w:rFonts w:ascii="Arial" w:hAnsi="Arial" w:eastAsia="Arial Unicode MS" w:cs="Arial"/>
    </w:rPr>
  </w:style>
  <w:style w:type="paragraph" w:styleId="Normal4" w:customStyle="1">
    <w:name w:val="Normal 4"/>
    <w:basedOn w:val="Normal"/>
    <w:qFormat/>
    <w:rsid w:val="00723638"/>
    <w:pPr>
      <w:spacing w:lineRule="auto" w:line="360" w:before="0" w:after="240"/>
      <w:ind w:left="1134" w:firstLine="1080"/>
    </w:pPr>
    <w:rPr>
      <w:rFonts w:ascii="Arial" w:hAnsi="Arial" w:eastAsia="Arial Unicode MS" w:cs="Arial"/>
    </w:rPr>
  </w:style>
  <w:style w:type="paragraph" w:styleId="ListBullet5">
    <w:name w:val="List Bullet 5"/>
    <w:basedOn w:val="Normal"/>
    <w:autoRedefine/>
    <w:qFormat/>
    <w:rsid w:val="00723638"/>
    <w:pPr>
      <w:tabs>
        <w:tab w:val="clear" w:pos="709"/>
        <w:tab w:val="left" w:pos="1843" w:leader="none"/>
      </w:tabs>
      <w:spacing w:lineRule="auto" w:line="360" w:before="0" w:after="120"/>
      <w:ind w:left="1843" w:hanging="142"/>
    </w:pPr>
    <w:rPr>
      <w:rFonts w:ascii="Arial" w:hAnsi="Arial" w:eastAsia="Arial Unicode MS" w:cs="Arial"/>
    </w:rPr>
  </w:style>
  <w:style w:type="paragraph" w:styleId="Vieta2" w:customStyle="1">
    <w:name w:val="Viñeta 2"/>
    <w:qFormat/>
    <w:rsid w:val="00723638"/>
    <w:pPr>
      <w:widowControl/>
      <w:suppressAutoHyphens w:val="true"/>
      <w:bidi w:val="0"/>
      <w:spacing w:before="0" w:after="120"/>
      <w:ind w:left="1724" w:right="142" w:hanging="284"/>
      <w:jc w:val="both"/>
    </w:pPr>
    <w:rPr>
      <w:rFonts w:ascii="Arial" w:hAnsi="Arial" w:eastAsia="Times New Roman" w:cs="Times New Roman"/>
      <w:color w:val="auto"/>
      <w:kern w:val="0"/>
      <w:sz w:val="24"/>
      <w:szCs w:val="20"/>
      <w:lang w:val="es-ES_tradnl" w:eastAsia="es-ES" w:bidi="ar-SA"/>
    </w:rPr>
  </w:style>
  <w:style w:type="paragraph" w:styleId="ListBullet">
    <w:name w:val="List Bullet"/>
    <w:basedOn w:val="Normal"/>
    <w:autoRedefine/>
    <w:qFormat/>
    <w:rsid w:val="00723638"/>
    <w:pPr>
      <w:spacing w:lineRule="auto" w:line="360"/>
    </w:pPr>
    <w:rPr>
      <w:rFonts w:ascii="Arial" w:hAnsi="Arial" w:eastAsia="Arial Unicode MS" w:cs="Arial"/>
    </w:rPr>
  </w:style>
  <w:style w:type="paragraph" w:styleId="Aaaa" w:customStyle="1">
    <w:name w:val="aaaa"/>
    <w:basedOn w:val="Heading1"/>
    <w:qFormat/>
    <w:rsid w:val="00723638"/>
    <w:pPr>
      <w:keepLines/>
      <w:tabs>
        <w:tab w:val="clear" w:pos="709"/>
        <w:tab w:val="left" w:pos="360" w:leader="none"/>
      </w:tabs>
      <w:spacing w:lineRule="auto" w:line="360" w:before="240" w:after="240"/>
      <w:ind w:left="360" w:hanging="360"/>
    </w:pPr>
    <w:rPr>
      <w:rFonts w:ascii="Trebuchet MS" w:hAnsi="Trebuchet MS" w:eastAsia="Arial Unicode MS" w:cs="Times New Roman"/>
      <w:color w:val="000080"/>
      <w:kern w:val="0"/>
      <w:sz w:val="24"/>
      <w:szCs w:val="20"/>
      <w:u w:val="none"/>
    </w:rPr>
  </w:style>
  <w:style w:type="paragraph" w:styleId="Estilo3" w:customStyle="1">
    <w:name w:val="Estilo3"/>
    <w:basedOn w:val="Normal"/>
    <w:qFormat/>
    <w:rsid w:val="00723638"/>
    <w:pPr>
      <w:keepNext w:val="true"/>
      <w:tabs>
        <w:tab w:val="clear" w:pos="709"/>
        <w:tab w:val="left" w:pos="1800" w:leader="none"/>
      </w:tabs>
      <w:spacing w:lineRule="auto" w:line="360" w:before="240" w:after="240"/>
      <w:ind w:left="1800" w:hanging="720"/>
      <w:outlineLvl w:val="2"/>
    </w:pPr>
    <w:rPr>
      <w:rFonts w:ascii="Trebuchet MS" w:hAnsi="Trebuchet MS" w:eastAsia="Arial Unicode MS" w:cs="Arial"/>
      <w:b/>
      <w:bCs/>
      <w:sz w:val="22"/>
    </w:rPr>
  </w:style>
  <w:style w:type="paragraph" w:styleId="EstiloTtulo2Automtico" w:customStyle="1">
    <w:name w:val="Estilo Título 2 + Automático"/>
    <w:basedOn w:val="Heading2"/>
    <w:qFormat/>
    <w:rsid w:val="00723638"/>
    <w:pPr>
      <w:spacing w:lineRule="auto" w:line="360"/>
      <w:ind w:firstLine="1080"/>
    </w:pPr>
    <w:rPr>
      <w:rFonts w:ascii="Arial" w:hAnsi="Arial" w:eastAsia="Arial Unicode MS"/>
      <w:iCs w:val="false"/>
      <w:color w:val="000080"/>
      <w:sz w:val="24"/>
      <w:u w:val="none"/>
    </w:rPr>
  </w:style>
  <w:style w:type="paragraph" w:styleId="Listavietas1Car" w:customStyle="1">
    <w:name w:val="Lista viñetas 1 Car"/>
    <w:basedOn w:val="Normal"/>
    <w:link w:val="Listavietas1CarCar"/>
    <w:qFormat/>
    <w:rsid w:val="00723638"/>
    <w:pPr>
      <w:spacing w:lineRule="auto" w:line="360" w:before="120" w:after="0"/>
    </w:pPr>
    <w:rPr>
      <w:rFonts w:ascii="Arial" w:hAnsi="Arial" w:eastAsia="Arial Unicode MS" w:cs="Arial"/>
    </w:rPr>
  </w:style>
  <w:style w:type="paragraph" w:styleId="TextoTabla1" w:customStyle="1">
    <w:name w:val="Texto Tabla"/>
    <w:basedOn w:val="Normal"/>
    <w:qFormat/>
    <w:rsid w:val="00723638"/>
    <w:pPr>
      <w:spacing w:lineRule="auto" w:line="360" w:before="240" w:after="0"/>
      <w:ind w:firstLine="1080"/>
    </w:pPr>
    <w:rPr>
      <w:rFonts w:ascii="Arial" w:hAnsi="Arial" w:eastAsia="Arial Unicode MS" w:cs="Arial"/>
    </w:rPr>
  </w:style>
  <w:style w:type="paragraph" w:styleId="TtuloTabla2" w:customStyle="1">
    <w:name w:val="Título Tabla 2"/>
    <w:basedOn w:val="Normal"/>
    <w:qFormat/>
    <w:rsid w:val="00723638"/>
    <w:pPr>
      <w:spacing w:lineRule="auto" w:line="360" w:before="240" w:after="0"/>
      <w:ind w:firstLine="1080"/>
      <w:jc w:val="center"/>
    </w:pPr>
    <w:rPr>
      <w:rFonts w:ascii="Arial" w:hAnsi="Arial" w:eastAsia="Arial Unicode MS" w:cs="Arial"/>
      <w:b/>
    </w:rPr>
  </w:style>
  <w:style w:type="paragraph" w:styleId="Normal12pt" w:customStyle="1">
    <w:name w:val="Normal + 12 pt"/>
    <w:basedOn w:val="Normal"/>
    <w:qFormat/>
    <w:rsid w:val="00723638"/>
    <w:pPr>
      <w:spacing w:lineRule="auto" w:line="360"/>
      <w:ind w:firstLine="1080"/>
    </w:pPr>
    <w:rPr>
      <w:rFonts w:ascii="Arial" w:hAnsi="Arial" w:eastAsia="Arial Unicode MS" w:cs="Arial"/>
    </w:rPr>
  </w:style>
  <w:style w:type="paragraph" w:styleId="EstiloTrebuchetMS" w:customStyle="1">
    <w:name w:val="Estilo Trebuchet MS"/>
    <w:basedOn w:val="Normal"/>
    <w:link w:val="EstiloTrebuchetMSCar"/>
    <w:qFormat/>
    <w:rsid w:val="00723638"/>
    <w:pPr>
      <w:spacing w:lineRule="auto" w:line="360"/>
      <w:ind w:firstLine="1080"/>
    </w:pPr>
    <w:rPr>
      <w:rFonts w:ascii="Trebuchet MS" w:hAnsi="Trebuchet MS" w:eastAsia="Arial Unicode MS" w:cs="Arial"/>
      <w:sz w:val="18"/>
    </w:rPr>
  </w:style>
  <w:style w:type="paragraph" w:styleId="EstiloTrebuchetMSIzquierda125cmPrimeralnea125cm" w:customStyle="1">
    <w:name w:val="Estilo Trebuchet MS Izquierda:  125 cm Primera línea:  125 cm"/>
    <w:basedOn w:val="Normal"/>
    <w:autoRedefine/>
    <w:qFormat/>
    <w:rsid w:val="00723638"/>
    <w:pPr>
      <w:spacing w:lineRule="auto" w:line="360"/>
      <w:ind w:left="709" w:firstLine="709"/>
    </w:pPr>
    <w:rPr>
      <w:rFonts w:ascii="Trebuchet MS" w:hAnsi="Trebuchet MS" w:eastAsia="Arial Unicode MS" w:cs="Arial"/>
      <w:sz w:val="16"/>
      <w:szCs w:val="16"/>
    </w:rPr>
  </w:style>
  <w:style w:type="paragraph" w:styleId="EstiloTrebuchetMSJustificadoDerecha008cmAntes6pto" w:customStyle="1">
    <w:name w:val="Estilo Trebuchet MS Justificado Derecha:  008 cm Antes:  6 pto ..."/>
    <w:basedOn w:val="Normal"/>
    <w:qFormat/>
    <w:rsid w:val="00723638"/>
    <w:pPr>
      <w:spacing w:lineRule="auto" w:line="360" w:before="120" w:after="0"/>
      <w:ind w:right="44" w:firstLine="1080"/>
    </w:pPr>
    <w:rPr>
      <w:rFonts w:ascii="Trebuchet MS" w:hAnsi="Trebuchet MS" w:eastAsia="Arial Unicode MS" w:cs="Arial"/>
      <w:sz w:val="18"/>
    </w:rPr>
  </w:style>
  <w:style w:type="paragraph" w:styleId="EstiloTrebuchetMSJustificadoDerecha008cmAntes6pto1" w:customStyle="1">
    <w:name w:val="Estilo Trebuchet MS Justificado Derecha:  008 cm Antes:  6 pto ...1"/>
    <w:basedOn w:val="Normal"/>
    <w:qFormat/>
    <w:rsid w:val="00723638"/>
    <w:pPr>
      <w:spacing w:lineRule="auto" w:line="360" w:before="120" w:after="0"/>
      <w:ind w:right="44" w:firstLine="1080"/>
    </w:pPr>
    <w:rPr>
      <w:rFonts w:ascii="Trebuchet MS" w:hAnsi="Trebuchet MS" w:eastAsia="Arial Unicode MS" w:cs="Arial"/>
      <w:spacing w:val="-3"/>
      <w:sz w:val="18"/>
    </w:rPr>
  </w:style>
  <w:style w:type="paragraph" w:styleId="EstiloTrebuchetMSJustificadoInterlineado15lneas" w:customStyle="1">
    <w:name w:val="Estilo Trebuchet MS Justificado Interlineado:  15 líneas"/>
    <w:basedOn w:val="Normal"/>
    <w:qFormat/>
    <w:rsid w:val="00723638"/>
    <w:pPr>
      <w:spacing w:lineRule="auto" w:line="360"/>
      <w:ind w:firstLine="1080"/>
    </w:pPr>
    <w:rPr>
      <w:rFonts w:ascii="Trebuchet MS" w:hAnsi="Trebuchet MS" w:eastAsia="Arial Unicode MS" w:cs="Arial"/>
      <w:sz w:val="18"/>
    </w:rPr>
  </w:style>
  <w:style w:type="paragraph" w:styleId="EstiloJustificadoInterlineado15lneas" w:customStyle="1">
    <w:name w:val="Estilo Justificado Interlineado:  15 líneas"/>
    <w:basedOn w:val="Heading2"/>
    <w:qFormat/>
    <w:rsid w:val="00597067"/>
    <w:pPr>
      <w:spacing w:lineRule="auto" w:line="360"/>
      <w:ind w:firstLine="1080"/>
    </w:pPr>
    <w:rPr>
      <w:rFonts w:ascii="Arial Narrow" w:hAnsi="Arial Narrow" w:eastAsia="Arial Unicode MS"/>
      <w:color w:val="17365D" w:themeColor="text2" w:themeShade="bf"/>
    </w:rPr>
  </w:style>
  <w:style w:type="paragraph" w:styleId="EstiloTrebuchetMSNegritaJustificadoDerecha008cm" w:customStyle="1">
    <w:name w:val="Estilo Trebuchet MS Negrita Justificado Derecha:  008 cm"/>
    <w:basedOn w:val="Normal"/>
    <w:qFormat/>
    <w:rsid w:val="00723638"/>
    <w:pPr>
      <w:spacing w:lineRule="auto" w:line="360"/>
      <w:ind w:right="44" w:firstLine="1080"/>
    </w:pPr>
    <w:rPr>
      <w:rFonts w:ascii="Trebuchet MS" w:hAnsi="Trebuchet MS" w:eastAsia="Arial Unicode MS" w:cs="Arial"/>
      <w:b/>
      <w:bCs/>
      <w:sz w:val="18"/>
    </w:rPr>
  </w:style>
  <w:style w:type="paragraph" w:styleId="EstiloTrebuchetMSIzquierda127cmSangrafrancesa127cm" w:customStyle="1">
    <w:name w:val="Estilo Trebuchet MS Izquierda:  127 cm Sangría francesa:  127 cm..."/>
    <w:basedOn w:val="Normal"/>
    <w:qFormat/>
    <w:rsid w:val="00723638"/>
    <w:pPr>
      <w:spacing w:lineRule="auto" w:line="360"/>
      <w:ind w:left="1440" w:hanging="720"/>
    </w:pPr>
    <w:rPr>
      <w:rFonts w:ascii="Trebuchet MS" w:hAnsi="Trebuchet MS" w:eastAsia="Arial Unicode MS" w:cs="Arial"/>
      <w:sz w:val="18"/>
    </w:rPr>
  </w:style>
  <w:style w:type="paragraph" w:styleId="EstiloTrebuchetMSCursivaSubrayadoJustificadoInterlineado" w:customStyle="1">
    <w:name w:val="Estilo Trebuchet MS Cursiva Subrayado Justificado Interlineado: ..."/>
    <w:basedOn w:val="Normal"/>
    <w:qFormat/>
    <w:rsid w:val="00723638"/>
    <w:pPr>
      <w:spacing w:lineRule="auto" w:line="360"/>
      <w:ind w:firstLine="1080"/>
    </w:pPr>
    <w:rPr>
      <w:rFonts w:ascii="Trebuchet MS" w:hAnsi="Trebuchet MS" w:eastAsia="Arial Unicode MS" w:cs="Arial"/>
      <w:i/>
      <w:iCs/>
      <w:sz w:val="18"/>
      <w:u w:val="single"/>
    </w:rPr>
  </w:style>
  <w:style w:type="paragraph" w:styleId="EstiloNormal2TrebuchetMSIzquierda0cm" w:customStyle="1">
    <w:name w:val="Estilo Normal 2 + Trebuchet MS Izquierda:  0 cm"/>
    <w:basedOn w:val="Normal2"/>
    <w:qFormat/>
    <w:rsid w:val="00723638"/>
    <w:pPr>
      <w:ind w:left="0" w:firstLine="1080"/>
    </w:pPr>
    <w:rPr>
      <w:rFonts w:ascii="Trebuchet MS" w:hAnsi="Trebuchet MS"/>
      <w:sz w:val="18"/>
      <w:szCs w:val="18"/>
    </w:rPr>
  </w:style>
  <w:style w:type="paragraph" w:styleId="EstiloNormal2TrebuchetMS" w:customStyle="1">
    <w:name w:val="Estilo Normal 2 + Trebuchet MS"/>
    <w:basedOn w:val="Normal"/>
    <w:link w:val="EstiloNormal2TrebuchetMSCar"/>
    <w:qFormat/>
    <w:rsid w:val="000b74ec"/>
    <w:pPr>
      <w:jc w:val="left"/>
    </w:pPr>
    <w:rPr>
      <w:rFonts w:ascii="Arial Narrow" w:hAnsi="Arial Narrow"/>
      <w:sz w:val="22"/>
    </w:rPr>
  </w:style>
  <w:style w:type="paragraph" w:styleId="JuanEstilo2" w:customStyle="1">
    <w:name w:val="Juan Estilo 2"/>
    <w:basedOn w:val="ListBullet2"/>
    <w:qFormat/>
    <w:rsid w:val="00597067"/>
    <w:pPr/>
    <w:rPr>
      <w:rFonts w:ascii="Arial Narrow" w:hAnsi="Arial Narrow"/>
      <w:b/>
      <w:sz w:val="28"/>
      <w:szCs w:val="18"/>
    </w:rPr>
  </w:style>
  <w:style w:type="paragraph" w:styleId="EstiloNormal3TrebuchetMS10ptIzquierda3cm" w:customStyle="1">
    <w:name w:val="Estilo Normal 3 + Trebuchet MS 10 pt Izquierda:  3 cm"/>
    <w:basedOn w:val="Normal3"/>
    <w:qFormat/>
    <w:rsid w:val="00723638"/>
    <w:pPr>
      <w:ind w:left="1701" w:firstLine="1080"/>
    </w:pPr>
    <w:rPr>
      <w:rFonts w:ascii="Trebuchet MS" w:hAnsi="Trebuchet MS"/>
      <w:sz w:val="18"/>
    </w:rPr>
  </w:style>
  <w:style w:type="paragraph" w:styleId="EstiloTtulo5TrebuchetMS" w:customStyle="1">
    <w:name w:val="Estilo Título 5 + Trebuchet MS"/>
    <w:basedOn w:val="Heading5"/>
    <w:autoRedefine/>
    <w:qFormat/>
    <w:rsid w:val="00723638"/>
    <w:pPr>
      <w:spacing w:lineRule="auto" w:line="360" w:before="60" w:after="60"/>
      <w:ind w:firstLine="1080"/>
    </w:pPr>
    <w:rPr>
      <w:rFonts w:ascii="Trebuchet MS" w:hAnsi="Trebuchet MS" w:eastAsia="Arial Unicode MS" w:cs="Arial"/>
      <w:b/>
      <w:i/>
      <w:sz w:val="20"/>
      <w:u w:val="none"/>
    </w:rPr>
  </w:style>
  <w:style w:type="paragraph" w:styleId="Juantitulo3" w:customStyle="1">
    <w:name w:val="Juan titulo 3"/>
    <w:basedOn w:val="Heading3"/>
    <w:qFormat/>
    <w:rsid w:val="00627856"/>
    <w:pPr>
      <w:ind w:firstLine="1080"/>
    </w:pPr>
    <w:rPr>
      <w:rFonts w:ascii="Arial Narrow" w:hAnsi="Arial Narrow"/>
      <w:color w:val="365F91" w:themeColor="accent1" w:themeShade="bf"/>
      <w:sz w:val="28"/>
    </w:rPr>
  </w:style>
  <w:style w:type="paragraph" w:styleId="EstiloTrebuchetMSJustificadoAntes6ptoDespus6ptoIn" w:customStyle="1">
    <w:name w:val="Estilo Trebuchet MS Justificado Antes:  6 pto Después:  6 pto In..."/>
    <w:basedOn w:val="Normal"/>
    <w:qFormat/>
    <w:rsid w:val="00723638"/>
    <w:pPr>
      <w:spacing w:lineRule="auto" w:line="360" w:before="120" w:after="120"/>
      <w:ind w:firstLine="1080"/>
    </w:pPr>
    <w:rPr>
      <w:rFonts w:ascii="Trebuchet MS" w:hAnsi="Trebuchet MS" w:eastAsia="Arial Unicode MS" w:cs="Arial"/>
      <w:sz w:val="18"/>
    </w:rPr>
  </w:style>
  <w:style w:type="paragraph" w:styleId="EstiloTrebuchetMSCentradoAntes6ptoDespus6ptoInter" w:customStyle="1">
    <w:name w:val="Estilo Trebuchet MS Centrado Antes:  6 pto Después:  6 pto Inter..."/>
    <w:basedOn w:val="Normal"/>
    <w:autoRedefine/>
    <w:qFormat/>
    <w:rsid w:val="00723638"/>
    <w:pPr>
      <w:spacing w:lineRule="auto" w:line="360" w:before="60" w:after="60"/>
      <w:ind w:firstLine="1080"/>
      <w:jc w:val="center"/>
    </w:pPr>
    <w:rPr>
      <w:rFonts w:ascii="Trebuchet MS" w:hAnsi="Trebuchet MS" w:eastAsia="Arial Unicode MS" w:cs="Arial"/>
      <w:sz w:val="18"/>
    </w:rPr>
  </w:style>
  <w:style w:type="paragraph" w:styleId="Guin" w:customStyle="1">
    <w:name w:val="guión"/>
    <w:basedOn w:val="Normal"/>
    <w:autoRedefine/>
    <w:qFormat/>
    <w:rsid w:val="00723638"/>
    <w:pPr>
      <w:spacing w:lineRule="auto" w:line="360"/>
    </w:pPr>
    <w:rPr>
      <w:rFonts w:ascii="Trebuchet MS" w:hAnsi="Trebuchet MS" w:eastAsia="Arial Unicode MS" w:cs="Arial"/>
      <w:sz w:val="18"/>
      <w:szCs w:val="18"/>
    </w:rPr>
  </w:style>
  <w:style w:type="paragraph" w:styleId="EstiloTtuloTabla28ptInterlineadosencillo" w:customStyle="1">
    <w:name w:val="Estilo Título Tabla 2 + 8 pt Interlineado:  sencillo"/>
    <w:basedOn w:val="TtuloTabla2"/>
    <w:autoRedefine/>
    <w:qFormat/>
    <w:rsid w:val="00723638"/>
    <w:pPr>
      <w:spacing w:lineRule="auto" w:line="240" w:before="0" w:after="0"/>
    </w:pPr>
    <w:rPr>
      <w:bCs/>
      <w:sz w:val="16"/>
    </w:rPr>
  </w:style>
  <w:style w:type="paragraph" w:styleId="EstiloTrebuchetMSNegritaAzuloscuroCentradoAntes6pto" w:customStyle="1">
    <w:name w:val="Estilo Trebuchet MS Negrita Azul oscuro Centrado Antes:  6 pto ..."/>
    <w:basedOn w:val="Normal"/>
    <w:autoRedefine/>
    <w:qFormat/>
    <w:rsid w:val="00723638"/>
    <w:pPr>
      <w:spacing w:lineRule="auto" w:line="360" w:before="60" w:after="60"/>
      <w:ind w:firstLine="1080"/>
      <w:jc w:val="center"/>
    </w:pPr>
    <w:rPr>
      <w:rFonts w:ascii="Trebuchet MS" w:hAnsi="Trebuchet MS" w:eastAsia="Arial Unicode MS" w:cs="Arial"/>
      <w:b/>
      <w:bCs/>
      <w:color w:val="000080"/>
    </w:rPr>
  </w:style>
  <w:style w:type="paragraph" w:styleId="Listavietas1" w:customStyle="1">
    <w:name w:val="Lista viñetas 1"/>
    <w:basedOn w:val="Normal"/>
    <w:qFormat/>
    <w:rsid w:val="00723638"/>
    <w:pPr>
      <w:tabs>
        <w:tab w:val="clear" w:pos="709"/>
        <w:tab w:val="left" w:pos="369" w:leader="none"/>
      </w:tabs>
      <w:spacing w:lineRule="auto" w:line="360" w:before="120" w:after="0"/>
      <w:ind w:left="369" w:hanging="369"/>
    </w:pPr>
    <w:rPr>
      <w:rFonts w:ascii="Arial" w:hAnsi="Arial" w:eastAsia="Arial Unicode MS" w:cs="Arial"/>
    </w:rPr>
  </w:style>
  <w:style w:type="paragraph" w:styleId="EstiloTrebuchetMS9pt" w:customStyle="1">
    <w:name w:val="Estilo Trebuchet MS 9 pt"/>
    <w:basedOn w:val="Normal"/>
    <w:autoRedefine/>
    <w:qFormat/>
    <w:rsid w:val="00723638"/>
    <w:pPr>
      <w:spacing w:lineRule="auto" w:line="360"/>
      <w:ind w:firstLine="1080"/>
    </w:pPr>
    <w:rPr>
      <w:rFonts w:ascii="Trebuchet MS" w:hAnsi="Trebuchet MS" w:eastAsia="Arial Unicode MS" w:cs="Arial"/>
      <w:sz w:val="18"/>
      <w:szCs w:val="18"/>
    </w:rPr>
  </w:style>
  <w:style w:type="paragraph" w:styleId="Estudio1" w:customStyle="1">
    <w:name w:val="Estudio1"/>
    <w:basedOn w:val="Normal"/>
    <w:qFormat/>
    <w:rsid w:val="00723638"/>
    <w:pPr>
      <w:tabs>
        <w:tab w:val="clear" w:pos="709"/>
        <w:tab w:val="left" w:pos="680" w:leader="none"/>
        <w:tab w:val="left" w:pos="851" w:leader="none"/>
        <w:tab w:val="left" w:pos="1021" w:leader="none"/>
        <w:tab w:val="left" w:pos="1191" w:leader="none"/>
        <w:tab w:val="left" w:pos="1361" w:leader="none"/>
        <w:tab w:val="left" w:pos="1531" w:leader="none"/>
      </w:tabs>
      <w:spacing w:lineRule="auto" w:line="288"/>
      <w:ind w:left="709" w:firstLine="1080"/>
    </w:pPr>
    <w:rPr>
      <w:rFonts w:ascii="Times New Roman" w:hAnsi="Times New Roman" w:eastAsia="Arial Unicode MS" w:cs="Arial"/>
      <w:sz w:val="23"/>
    </w:rPr>
  </w:style>
  <w:style w:type="paragraph" w:styleId="Estudio" w:customStyle="1">
    <w:name w:val="Estudio"/>
    <w:basedOn w:val="Normal"/>
    <w:qFormat/>
    <w:rsid w:val="00723638"/>
    <w:pPr>
      <w:widowControl w:val="false"/>
      <w:tabs>
        <w:tab w:val="clear" w:pos="709"/>
        <w:tab w:val="left" w:pos="680" w:leader="none"/>
        <w:tab w:val="left" w:pos="851" w:leader="none"/>
        <w:tab w:val="left" w:pos="1021" w:leader="none"/>
        <w:tab w:val="left" w:pos="1191" w:leader="none"/>
        <w:tab w:val="left" w:pos="1361" w:leader="none"/>
        <w:tab w:val="left" w:pos="1531" w:leader="none"/>
      </w:tabs>
      <w:spacing w:lineRule="auto" w:line="360"/>
      <w:ind w:firstLine="1080"/>
    </w:pPr>
    <w:rPr>
      <w:rFonts w:ascii="Times New Roman" w:hAnsi="Times New Roman" w:eastAsia="Arial Unicode MS" w:cs="Arial"/>
      <w:sz w:val="23"/>
      <w:lang w:val="es-ES_tradnl"/>
    </w:rPr>
  </w:style>
  <w:style w:type="paragraph" w:styleId="EstiloTtulo212pt" w:customStyle="1">
    <w:name w:val="Estilo Título 2 + 12 pt"/>
    <w:basedOn w:val="Heading2"/>
    <w:qFormat/>
    <w:rsid w:val="00723638"/>
    <w:pPr>
      <w:tabs>
        <w:tab w:val="clear" w:pos="709"/>
        <w:tab w:val="left" w:pos="964" w:leader="none"/>
      </w:tabs>
      <w:spacing w:lineRule="auto" w:line="288"/>
      <w:ind w:left="964" w:hanging="680"/>
    </w:pPr>
    <w:rPr>
      <w:rFonts w:ascii="Arial Negrita" w:hAnsi="Arial Negrita" w:eastAsia="Arial Unicode MS"/>
      <w:iCs w:val="false"/>
      <w:caps/>
      <w:color w:val="auto"/>
      <w:kern w:val="2"/>
      <w:sz w:val="22"/>
      <w:szCs w:val="22"/>
      <w:u w:val="none"/>
    </w:rPr>
  </w:style>
  <w:style w:type="paragraph" w:styleId="EstiloUnivers11ptJustificadoInterlineado15lneas" w:customStyle="1">
    <w:name w:val="Estilo Univers 11 pt Justificado Interlineado:  15 líneas"/>
    <w:basedOn w:val="Normal"/>
    <w:qFormat/>
    <w:rsid w:val="00723638"/>
    <w:pPr>
      <w:spacing w:lineRule="auto" w:line="360"/>
      <w:ind w:firstLine="1080"/>
    </w:pPr>
    <w:rPr>
      <w:rFonts w:ascii="Arial" w:hAnsi="Arial" w:eastAsia="Arial Unicode MS" w:cs="Arial"/>
      <w:sz w:val="22"/>
    </w:rPr>
  </w:style>
  <w:style w:type="paragraph" w:styleId="P1PARRAFO1" w:customStyle="1">
    <w:name w:val="P1_PARRAFO_1"/>
    <w:basedOn w:val="Normal"/>
    <w:qFormat/>
    <w:rsid w:val="00723638"/>
    <w:pPr>
      <w:widowControl w:val="false"/>
      <w:spacing w:lineRule="auto" w:line="360" w:before="85" w:after="85"/>
      <w:ind w:firstLine="1080"/>
    </w:pPr>
    <w:rPr>
      <w:rFonts w:ascii="Arial" w:hAnsi="Arial" w:eastAsia="Arial Unicode MS" w:cs="Arial"/>
      <w:sz w:val="22"/>
      <w:szCs w:val="22"/>
    </w:rPr>
  </w:style>
  <w:style w:type="paragraph" w:styleId="P1LISTATAB" w:customStyle="1">
    <w:name w:val="P1_LISTA_TAB"/>
    <w:basedOn w:val="Normal"/>
    <w:qFormat/>
    <w:rsid w:val="00723638"/>
    <w:pPr>
      <w:widowControl w:val="false"/>
      <w:tabs>
        <w:tab w:val="clear" w:pos="709"/>
        <w:tab w:val="left" w:pos="4285" w:leader="none"/>
      </w:tabs>
      <w:spacing w:lineRule="auto" w:line="360"/>
      <w:ind w:left="340" w:firstLine="1080"/>
    </w:pPr>
    <w:rPr>
      <w:rFonts w:ascii="Arial" w:hAnsi="Arial" w:eastAsia="Arial Unicode MS" w:cs="Arial"/>
      <w:sz w:val="22"/>
      <w:szCs w:val="22"/>
    </w:rPr>
  </w:style>
  <w:style w:type="paragraph" w:styleId="EstiloTtulo114pt" w:customStyle="1">
    <w:name w:val="Estilo Título 1 + 14 pt"/>
    <w:basedOn w:val="Heading1"/>
    <w:qFormat/>
    <w:rsid w:val="00723638"/>
    <w:pPr>
      <w:tabs>
        <w:tab w:val="clear" w:pos="709"/>
        <w:tab w:val="left" w:pos="851" w:leader="none"/>
      </w:tabs>
      <w:spacing w:lineRule="auto" w:line="288"/>
      <w:ind w:left="851" w:hanging="851"/>
    </w:pPr>
    <w:rPr>
      <w:rFonts w:ascii="Arial" w:hAnsi="Arial" w:eastAsia="Arial Unicode MS"/>
      <w:caps/>
      <w:color w:val="auto"/>
      <w:sz w:val="22"/>
      <w:u w:val="none"/>
    </w:rPr>
  </w:style>
  <w:style w:type="paragraph" w:styleId="Itemfrmula" w:customStyle="1">
    <w:name w:val="Item fórmula"/>
    <w:basedOn w:val="Normal"/>
    <w:qFormat/>
    <w:rsid w:val="00723638"/>
    <w:pPr>
      <w:tabs>
        <w:tab w:val="clear" w:pos="709"/>
        <w:tab w:val="left" w:pos="1560" w:leader="none"/>
        <w:tab w:val="left" w:pos="1843" w:leader="none"/>
      </w:tabs>
      <w:spacing w:lineRule="auto" w:line="360"/>
      <w:ind w:firstLine="709"/>
    </w:pPr>
    <w:rPr>
      <w:rFonts w:ascii="Arial" w:hAnsi="Arial" w:eastAsia="Arial Unicode MS" w:cs="Arial"/>
      <w:lang w:val="es-ES_tradnl"/>
    </w:rPr>
  </w:style>
  <w:style w:type="paragraph" w:styleId="TEPGUION" w:customStyle="1">
    <w:name w:val="TEP GUION"/>
    <w:basedOn w:val="Normal"/>
    <w:qFormat/>
    <w:rsid w:val="00723638"/>
    <w:pPr>
      <w:spacing w:lineRule="auto" w:line="360" w:before="120" w:after="120"/>
    </w:pPr>
    <w:rPr>
      <w:rFonts w:ascii="Futura Lt BT" w:hAnsi="Futura Lt BT" w:eastAsia="Arial Unicode MS" w:cs="Arial"/>
    </w:rPr>
  </w:style>
  <w:style w:type="paragraph" w:styleId="TEPTEXTO" w:customStyle="1">
    <w:name w:val="TEP TEXTO"/>
    <w:basedOn w:val="Normal"/>
    <w:qFormat/>
    <w:rsid w:val="00723638"/>
    <w:pPr>
      <w:spacing w:lineRule="auto" w:line="360" w:before="240" w:after="120"/>
      <w:ind w:firstLine="1080"/>
    </w:pPr>
    <w:rPr>
      <w:rFonts w:ascii="Futura Lt BT" w:hAnsi="Futura Lt BT" w:eastAsia="Arial Unicode MS" w:cs="Arial"/>
    </w:rPr>
  </w:style>
  <w:style w:type="paragraph" w:styleId="Ndice" w:customStyle="1">
    <w:name w:val="Índice"/>
    <w:basedOn w:val="Title"/>
    <w:qFormat/>
    <w:rsid w:val="00723638"/>
    <w:pPr>
      <w:keepNext w:val="true"/>
      <w:spacing w:lineRule="auto" w:line="288" w:before="1000" w:after="200"/>
      <w:ind w:left="569" w:right="355" w:hanging="360"/>
      <w:jc w:val="both"/>
    </w:pPr>
    <w:rPr>
      <w:rFonts w:ascii="Tahoma" w:hAnsi="Tahoma" w:eastAsia="Arial Unicode MS"/>
      <w:iCs/>
      <w:smallCaps/>
      <w:color w:val="62666C"/>
      <w:u w:val="single"/>
      <w:lang w:val="en-GB"/>
    </w:rPr>
  </w:style>
  <w:style w:type="paragraph" w:styleId="Estndar" w:customStyle="1">
    <w:name w:val="Estándar"/>
    <w:basedOn w:val="Normal"/>
    <w:qFormat/>
    <w:rsid w:val="00723638"/>
    <w:pPr>
      <w:spacing w:lineRule="auto" w:line="360"/>
      <w:ind w:firstLine="1080"/>
    </w:pPr>
    <w:rPr>
      <w:rFonts w:ascii="Arial" w:hAnsi="Arial" w:eastAsia="Arial Unicode MS" w:cs="Arial"/>
    </w:rPr>
  </w:style>
  <w:style w:type="paragraph" w:styleId="Index4">
    <w:name w:val="index 4"/>
    <w:basedOn w:val="Normal"/>
    <w:next w:val="Normal"/>
    <w:autoRedefine/>
    <w:qFormat/>
    <w:rsid w:val="00723638"/>
    <w:pPr>
      <w:spacing w:lineRule="auto" w:line="360"/>
      <w:ind w:left="800" w:hanging="200"/>
    </w:pPr>
    <w:rPr>
      <w:rFonts w:ascii="Arial" w:hAnsi="Arial" w:eastAsia="Arial Unicode MS" w:cs="Arial"/>
    </w:rPr>
  </w:style>
  <w:style w:type="paragraph" w:styleId="Coke" w:customStyle="1">
    <w:name w:val="Coke"/>
    <w:basedOn w:val="Normal"/>
    <w:link w:val="CokeCar"/>
    <w:qFormat/>
    <w:rsid w:val="00723638"/>
    <w:pPr>
      <w:keepNext w:val="true"/>
      <w:spacing w:lineRule="auto" w:line="360" w:before="120" w:after="120"/>
      <w:ind w:firstLine="1134"/>
    </w:pPr>
    <w:rPr>
      <w:rFonts w:eastAsia="Arial Unicode MS" w:cs="Arial"/>
    </w:rPr>
  </w:style>
  <w:style w:type="paragraph" w:styleId="S4wptoptable1" w:customStyle="1">
    <w:name w:val="s4-wptoptable1"/>
    <w:basedOn w:val="Normal"/>
    <w:qFormat/>
    <w:rsid w:val="00723638"/>
    <w:pPr>
      <w:spacing w:lineRule="auto" w:line="360" w:beforeAutospacing="1" w:afterAutospacing="1"/>
      <w:ind w:firstLine="1080"/>
    </w:pPr>
    <w:rPr>
      <w:rFonts w:ascii="Times New Roman" w:hAnsi="Times New Roman" w:eastAsia="Arial Unicode MS" w:cs="Arial"/>
    </w:rPr>
  </w:style>
  <w:style w:type="paragraph" w:styleId="Piedefoto" w:customStyle="1">
    <w:name w:val="Pie de foto"/>
    <w:basedOn w:val="Normal"/>
    <w:link w:val="PiedefotoCar"/>
    <w:qFormat/>
    <w:rsid w:val="00723638"/>
    <w:pPr>
      <w:spacing w:lineRule="auto" w:line="360"/>
      <w:ind w:firstLine="1080"/>
      <w:jc w:val="center"/>
    </w:pPr>
    <w:rPr>
      <w:rFonts w:ascii="Arial" w:hAnsi="Arial" w:eastAsia="Arial Unicode MS" w:cs="Arial"/>
      <w:sz w:val="20"/>
      <w:szCs w:val="20"/>
    </w:rPr>
  </w:style>
  <w:style w:type="paragraph" w:styleId="Foto" w:customStyle="1">
    <w:name w:val="Foto"/>
    <w:basedOn w:val="Normal"/>
    <w:link w:val="FotoCar"/>
    <w:qFormat/>
    <w:rsid w:val="00723638"/>
    <w:pPr>
      <w:spacing w:lineRule="auto" w:line="360"/>
      <w:jc w:val="center"/>
    </w:pPr>
    <w:rPr>
      <w:rFonts w:ascii="Arial" w:hAnsi="Arial" w:eastAsia="Arial Unicode MS" w:cs="Arial"/>
    </w:rPr>
  </w:style>
  <w:style w:type="paragraph" w:styleId="Leyendadelaimagen61" w:customStyle="1">
    <w:name w:val="Leyenda de la imagen (6)"/>
    <w:basedOn w:val="Normal"/>
    <w:link w:val="Leyendadelaimagen6"/>
    <w:qFormat/>
    <w:rsid w:val="00723638"/>
    <w:pPr>
      <w:widowControl w:val="false"/>
      <w:shd w:val="clear" w:color="auto" w:fill="FFFFFF"/>
      <w:spacing w:lineRule="exact" w:line="177"/>
    </w:pPr>
    <w:rPr>
      <w:rFonts w:ascii="Bookman Old Style" w:hAnsi="Bookman Old Style"/>
      <w:spacing w:val="3"/>
      <w:sz w:val="13"/>
      <w:szCs w:val="13"/>
    </w:rPr>
  </w:style>
  <w:style w:type="paragraph" w:styleId="Cuerpodeltexto1" w:customStyle="1">
    <w:name w:val="Cuerpo del texto"/>
    <w:basedOn w:val="Normal"/>
    <w:link w:val="Cuerpodeltexto"/>
    <w:qFormat/>
    <w:rsid w:val="00723638"/>
    <w:pPr>
      <w:widowControl w:val="false"/>
      <w:shd w:val="clear" w:color="auto" w:fill="FFFFFF"/>
      <w:spacing w:lineRule="exact" w:line="332" w:before="180" w:after="0"/>
    </w:pPr>
    <w:rPr>
      <w:rFonts w:ascii="Arial" w:hAnsi="Arial"/>
      <w:sz w:val="17"/>
      <w:szCs w:val="17"/>
    </w:rPr>
  </w:style>
  <w:style w:type="paragraph" w:styleId="Leyendadelaimagen121" w:customStyle="1">
    <w:name w:val="Leyenda de la imagen (12)"/>
    <w:basedOn w:val="Normal"/>
    <w:link w:val="Leyendadelaimagen12"/>
    <w:qFormat/>
    <w:rsid w:val="00723638"/>
    <w:pPr>
      <w:widowControl w:val="false"/>
      <w:shd w:val="clear" w:color="auto" w:fill="FFFFFF"/>
      <w:spacing w:lineRule="atLeast" w:line="240"/>
      <w:jc w:val="left"/>
    </w:pPr>
    <w:rPr>
      <w:rFonts w:ascii="David" w:hAnsi="David"/>
      <w:spacing w:val="30"/>
      <w:sz w:val="41"/>
      <w:szCs w:val="41"/>
    </w:rPr>
  </w:style>
  <w:style w:type="paragraph" w:styleId="Leyendadelaimagen131" w:customStyle="1">
    <w:name w:val="Leyenda de la imagen (13)"/>
    <w:basedOn w:val="Normal"/>
    <w:link w:val="Leyendadelaimagen13"/>
    <w:qFormat/>
    <w:rsid w:val="00723638"/>
    <w:pPr>
      <w:widowControl w:val="false"/>
      <w:shd w:val="clear" w:color="auto" w:fill="FFFFFF"/>
      <w:spacing w:lineRule="exact" w:line="177"/>
    </w:pPr>
    <w:rPr>
      <w:rFonts w:ascii="David" w:hAnsi="David"/>
      <w:sz w:val="14"/>
      <w:szCs w:val="14"/>
    </w:rPr>
  </w:style>
  <w:style w:type="paragraph" w:styleId="Leyendadelaimagen151" w:customStyle="1">
    <w:name w:val="Leyenda de la imagen (15)"/>
    <w:basedOn w:val="Normal"/>
    <w:link w:val="Leyendadelaimagen15"/>
    <w:qFormat/>
    <w:rsid w:val="00723638"/>
    <w:pPr>
      <w:widowControl w:val="false"/>
      <w:shd w:val="clear" w:color="auto" w:fill="FFFFFF"/>
      <w:spacing w:lineRule="atLeast" w:line="240"/>
      <w:jc w:val="left"/>
    </w:pPr>
    <w:rPr>
      <w:rFonts w:ascii="Microsoft Sans Serif" w:hAnsi="Microsoft Sans Serif"/>
      <w:i/>
      <w:iCs/>
      <w:spacing w:val="-2"/>
      <w:sz w:val="15"/>
      <w:szCs w:val="15"/>
    </w:rPr>
  </w:style>
  <w:style w:type="paragraph" w:styleId="Leyendadelaimagen141" w:customStyle="1">
    <w:name w:val="Leyenda de la imagen (14)"/>
    <w:basedOn w:val="Normal"/>
    <w:link w:val="Leyendadelaimagen14"/>
    <w:qFormat/>
    <w:rsid w:val="00723638"/>
    <w:pPr>
      <w:widowControl w:val="false"/>
      <w:shd w:val="clear" w:color="auto" w:fill="FFFFFF"/>
      <w:spacing w:lineRule="exact" w:line="155"/>
    </w:pPr>
    <w:rPr>
      <w:rFonts w:ascii="David" w:hAnsi="David"/>
      <w:spacing w:val="-3"/>
      <w:sz w:val="16"/>
      <w:szCs w:val="16"/>
    </w:rPr>
  </w:style>
  <w:style w:type="paragraph" w:styleId="Leyendadelaimagen101" w:customStyle="1">
    <w:name w:val="Leyenda de la imagen (10)"/>
    <w:basedOn w:val="Normal"/>
    <w:link w:val="Leyendadelaimagen10"/>
    <w:qFormat/>
    <w:rsid w:val="00723638"/>
    <w:pPr>
      <w:widowControl w:val="false"/>
      <w:shd w:val="clear" w:color="auto" w:fill="FFFFFF"/>
      <w:spacing w:lineRule="atLeast" w:line="240"/>
      <w:jc w:val="center"/>
    </w:pPr>
    <w:rPr>
      <w:rFonts w:ascii="Tahoma" w:hAnsi="Tahoma"/>
      <w:spacing w:val="-6"/>
      <w:sz w:val="15"/>
      <w:szCs w:val="15"/>
    </w:rPr>
  </w:style>
  <w:style w:type="paragraph" w:styleId="Cuerpodeltexto21" w:customStyle="1">
    <w:name w:val="Cuerpo del texto (2)"/>
    <w:basedOn w:val="Normal"/>
    <w:link w:val="Cuerpodeltexto2"/>
    <w:qFormat/>
    <w:rsid w:val="00723638"/>
    <w:pPr>
      <w:widowControl w:val="false"/>
      <w:shd w:val="clear" w:color="auto" w:fill="FFFFFF"/>
      <w:spacing w:lineRule="atLeast" w:line="240"/>
      <w:jc w:val="left"/>
    </w:pPr>
    <w:rPr>
      <w:rFonts w:ascii="Arial" w:hAnsi="Arial"/>
      <w:b/>
      <w:bCs/>
      <w:spacing w:val="3"/>
      <w:sz w:val="17"/>
      <w:szCs w:val="17"/>
    </w:rPr>
  </w:style>
  <w:style w:type="paragraph" w:styleId="Ttulo11" w:customStyle="1">
    <w:name w:val="Título #1"/>
    <w:basedOn w:val="Normal"/>
    <w:link w:val="Ttulo10"/>
    <w:qFormat/>
    <w:rsid w:val="00723638"/>
    <w:pPr>
      <w:widowControl w:val="false"/>
      <w:shd w:val="clear" w:color="auto" w:fill="FFFFFF"/>
      <w:spacing w:lineRule="atLeast" w:line="240" w:before="0" w:after="240"/>
      <w:jc w:val="left"/>
      <w:outlineLvl w:val="0"/>
    </w:pPr>
    <w:rPr>
      <w:rFonts w:ascii="Arial" w:hAnsi="Arial"/>
      <w:b/>
      <w:bCs/>
      <w:spacing w:val="3"/>
      <w:sz w:val="17"/>
      <w:szCs w:val="17"/>
    </w:rPr>
  </w:style>
  <w:style w:type="paragraph" w:styleId="Cuerpodeltexto31" w:customStyle="1">
    <w:name w:val="Cuerpo del texto (3)"/>
    <w:basedOn w:val="Normal"/>
    <w:link w:val="Cuerpodeltexto3"/>
    <w:qFormat/>
    <w:rsid w:val="00723638"/>
    <w:pPr>
      <w:widowControl w:val="false"/>
      <w:shd w:val="clear" w:color="auto" w:fill="FFFFFF"/>
      <w:spacing w:lineRule="exact" w:line="389" w:before="240" w:after="0"/>
      <w:jc w:val="left"/>
    </w:pPr>
    <w:rPr>
      <w:rFonts w:ascii="Arial" w:hAnsi="Arial"/>
      <w:b/>
      <w:bCs/>
      <w:spacing w:val="2"/>
      <w:sz w:val="15"/>
      <w:szCs w:val="15"/>
    </w:rPr>
  </w:style>
  <w:style w:type="paragraph" w:styleId="WfPopup" w:customStyle="1">
    <w:name w:val="WfPopup"/>
    <w:qFormat/>
    <w:rsid w:val="00723638"/>
    <w:pPr>
      <w:widowControl/>
      <w:pBdr>
        <w:top w:val="single" w:sz="4" w:space="0" w:color="C0C0C0" w:shadow="1"/>
        <w:left w:val="single" w:sz="4" w:space="0" w:color="C0C0C0" w:shadow="1"/>
        <w:bottom w:val="single" w:sz="4" w:space="0" w:color="C0C0C0" w:shadow="1"/>
        <w:right w:val="single" w:sz="4" w:space="0" w:color="C0C0C0" w:shadow="1"/>
      </w:pBdr>
      <w:shd w:val="clear" w:color="auto" w:fill="FFFFDD"/>
      <w:suppressAutoHyphens w:val="true"/>
      <w:bidi w:val="0"/>
      <w:spacing w:lineRule="exact" w:line="180" w:before="0" w:after="20"/>
      <w:jc w:val="left"/>
    </w:pPr>
    <w:rPr>
      <w:rFonts w:ascii="Lucida Sans Unicode" w:hAnsi="Lucida Sans Unicode" w:cs="Lucida Sans Unicode" w:eastAsia="Times New Roman"/>
      <w:bCs/>
      <w:color w:val="auto"/>
      <w:kern w:val="0"/>
      <w:sz w:val="18"/>
      <w:szCs w:val="24"/>
      <w:lang w:val="es-ES" w:eastAsia="es-ES" w:bidi="ar-SA"/>
    </w:rPr>
  </w:style>
  <w:style w:type="paragraph" w:styleId="Vieta" w:customStyle="1">
    <w:name w:val="Viñeta"/>
    <w:basedOn w:val="Normal"/>
    <w:qFormat/>
    <w:rsid w:val="000a1aff"/>
    <w:pPr>
      <w:spacing w:before="60" w:after="60"/>
    </w:pPr>
    <w:rPr>
      <w:rFonts w:ascii="Arial" w:hAnsi="Arial"/>
      <w:sz w:val="18"/>
    </w:rPr>
  </w:style>
  <w:style w:type="paragraph" w:styleId="NoSpacing">
    <w:name w:val="No Spacing"/>
    <w:uiPriority w:val="1"/>
    <w:qFormat/>
    <w:rsid w:val="007c127f"/>
    <w:pPr>
      <w:widowControl/>
      <w:suppressAutoHyphens w:val="true"/>
      <w:bidi w:val="0"/>
      <w:spacing w:before="0" w:after="0"/>
      <w:jc w:val="both"/>
    </w:pPr>
    <w:rPr>
      <w:rFonts w:ascii="Georgia" w:hAnsi="Georgia" w:eastAsia="Times New Roman" w:cs="Times New Roman"/>
      <w:color w:val="auto"/>
      <w:kern w:val="0"/>
      <w:sz w:val="24"/>
      <w:szCs w:val="24"/>
      <w:lang w:val="es-ES" w:eastAsia="es-ES" w:bidi="ar-SA"/>
    </w:rPr>
  </w:style>
  <w:style w:type="paragraph" w:styleId="Pa3" w:customStyle="1">
    <w:name w:val="Pa3"/>
    <w:basedOn w:val="Default"/>
    <w:next w:val="Default"/>
    <w:uiPriority w:val="99"/>
    <w:qFormat/>
    <w:rsid w:val="00542f77"/>
    <w:pPr>
      <w:spacing w:lineRule="atLeast" w:line="241"/>
    </w:pPr>
    <w:rPr>
      <w:rFonts w:ascii="Futura Com Book" w:hAnsi="Futura Com Book" w:cs="Times New Roman"/>
      <w:color w:val="auto"/>
    </w:rPr>
  </w:style>
  <w:style w:type="paragraph" w:styleId="Ofertanormal" w:customStyle="1">
    <w:name w:val="Oferta normal"/>
    <w:basedOn w:val="Normal"/>
    <w:qFormat/>
    <w:rsid w:val="00254e78"/>
    <w:pPr>
      <w:keepNext w:val="true"/>
      <w:spacing w:lineRule="auto" w:line="360"/>
    </w:pPr>
    <w:rPr>
      <w:rFonts w:ascii="Times New Roman" w:hAnsi="Times New Roman"/>
      <w:szCs w:val="20"/>
    </w:rPr>
  </w:style>
  <w:style w:type="paragraph" w:styleId="Indice" w:customStyle="1">
    <w:name w:val="Indice"/>
    <w:basedOn w:val="Contents1"/>
    <w:link w:val="IndiceCar"/>
    <w:qFormat/>
    <w:rsid w:val="00fa0ac5"/>
    <w:pPr>
      <w:tabs>
        <w:tab w:val="clear" w:pos="709"/>
        <w:tab w:val="left" w:pos="480" w:leader="none"/>
        <w:tab w:val="right" w:pos="9344" w:leader="dot"/>
      </w:tabs>
    </w:pPr>
    <w:rPr>
      <w:rFonts w:cs="Arial"/>
      <w:kern w:val="2"/>
      <w:lang w:val="en-US"/>
    </w:rPr>
  </w:style>
  <w:style w:type="paragraph" w:styleId="Indice2" w:customStyle="1">
    <w:name w:val="Indice 2"/>
    <w:basedOn w:val="Contents2"/>
    <w:link w:val="Indice2Car"/>
    <w:qFormat/>
    <w:rsid w:val="006926d3"/>
    <w:pPr>
      <w:tabs>
        <w:tab w:val="clear" w:pos="709"/>
        <w:tab w:val="left" w:pos="960" w:leader="none"/>
        <w:tab w:val="right" w:pos="9344" w:leader="dot"/>
      </w:tabs>
    </w:pPr>
    <w:rPr>
      <w:b w:val="false"/>
    </w:rPr>
  </w:style>
  <w:style w:type="paragraph" w:styleId="Annotationtext">
    <w:name w:val="annotation text"/>
    <w:basedOn w:val="Normal"/>
    <w:link w:val="TextocomentarioCar"/>
    <w:semiHidden/>
    <w:unhideWhenUsed/>
    <w:qFormat/>
    <w:rsid w:val="003d5ee6"/>
    <w:pPr/>
    <w:rPr>
      <w:sz w:val="20"/>
      <w:szCs w:val="20"/>
      <w:lang w:val="fr-FR"/>
    </w:rPr>
  </w:style>
  <w:style w:type="paragraph" w:styleId="Annotationsubject">
    <w:name w:val="annotation subject"/>
    <w:basedOn w:val="Annotationtext"/>
    <w:next w:val="Annotationtext"/>
    <w:link w:val="AsuntodelcomentarioCar"/>
    <w:semiHidden/>
    <w:unhideWhenUsed/>
    <w:qFormat/>
    <w:rsid w:val="003d5ee6"/>
    <w:pPr/>
    <w:rPr>
      <w:b/>
      <w:bCs/>
    </w:rPr>
  </w:style>
  <w:style w:type="paragraph" w:styleId="Revision">
    <w:name w:val="Revision"/>
    <w:uiPriority w:val="99"/>
    <w:semiHidden/>
    <w:qFormat/>
    <w:rsid w:val="00a677a5"/>
    <w:pPr>
      <w:widowControl/>
      <w:suppressAutoHyphens w:val="true"/>
      <w:bidi w:val="0"/>
      <w:spacing w:before="0" w:after="0"/>
      <w:jc w:val="left"/>
    </w:pPr>
    <w:rPr>
      <w:rFonts w:ascii="Georgia" w:hAnsi="Georgia" w:eastAsia="Times New Roman" w:cs="Times New Roman"/>
      <w:color w:val="auto"/>
      <w:kern w:val="0"/>
      <w:sz w:val="24"/>
      <w:szCs w:val="24"/>
      <w:lang w:val="es-ES" w:eastAsia="es-ES" w:bidi="ar-SA"/>
    </w:rPr>
  </w:style>
  <w:style w:type="paragraph" w:styleId="FrameContents" w:customStyle="1">
    <w:name w:val="Frame Contents"/>
    <w:basedOn w:val="Normal"/>
    <w:qFormat/>
    <w:pPr/>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TMLPreformatted">
    <w:name w:val="HTML Preformatted"/>
    <w:basedOn w:val="Normal"/>
    <w:link w:val="HTMLconformatoprevioCar"/>
    <w:uiPriority w:val="99"/>
    <w:semiHidden/>
    <w:unhideWhenUsed/>
    <w:qFormat/>
    <w:rsid w:val="00627856"/>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pPr>
    <w:rPr>
      <w:rFonts w:ascii="Courier New" w:hAnsi="Courier New"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Sinlista1" w:customStyle="1">
    <w:name w:val="Sin lista1"/>
    <w:uiPriority w:val="99"/>
    <w:semiHidden/>
    <w:unhideWhenUsed/>
    <w:qFormat/>
    <w:rsid w:val="00723638"/>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2f7c67"/>
    <w:pPr>
      <w:jc w:val="both"/>
    </w:pPr>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concuadrcula1">
    <w:name w:val="Tabla con cuadrícula1"/>
    <w:basedOn w:val="Tablanormal"/>
    <w:rsid w:val="00723638"/>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aconcuadrcula11">
    <w:name w:val="Tabla con cuadrícula11"/>
    <w:basedOn w:val="Tablanormal"/>
    <w:rsid w:val="0072363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bsica1">
    <w:name w:val="Table Simple 1"/>
    <w:basedOn w:val="Tablanormal"/>
    <w:rsid w:val="00723638"/>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absica3">
    <w:name w:val="Table Simple 3"/>
    <w:basedOn w:val="Tablanormal"/>
    <w:rsid w:val="00723638"/>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aclsica2">
    <w:name w:val="Table Classic 2"/>
    <w:basedOn w:val="Tablanormal"/>
    <w:rsid w:val="00723638"/>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aconcolumnas3">
    <w:name w:val="Table Columns 3"/>
    <w:basedOn w:val="Tablanormal"/>
    <w:rsid w:val="00723638"/>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customStyle="1" w:styleId="Tablaconcuadrcula4-nfasis51">
    <w:name w:val="Tabla con cuadrícula 4 - Énfasis 51"/>
    <w:basedOn w:val="Tablanormal"/>
    <w:uiPriority w:val="49"/>
    <w:rsid w:val="002076c6"/>
    <w:rPr>
      <w:lang w:eastAsia="en-US"/>
      <w:sz w:val="22"/>
      <w:szCs w:val="22"/>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bCs/>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bCs/>
      </w:rPr>
      <w:tblPr/>
      <w:tcPr>
        <w:tcBorders>
          <w:top w:val="double" w:color="5B9BD5" w:sz="4" w:space="0"/>
        </w:tcBorders>
      </w:tcPr>
    </w:tblStylePr>
    <w:tblStylePr w:type="firstCol">
      <w:rPr>
        <w:b/>
        <w:bCs/>
      </w:rPr>
      <w:tblPr/>
    </w:tblStylePr>
    <w:tblStylePr w:type="lastCol">
      <w:rPr>
        <w:b/>
        <w:bCs/>
      </w:rPr>
      <w:tblPr/>
    </w:tblStylePr>
    <w:tblStylePr w:type="band1Vert">
      <w:tblPr/>
      <w:tcPr>
        <w:shd w:val="clear" w:color="auto" w:fill="DEEAF6"/>
      </w:tcPr>
    </w:tblStylePr>
    <w:tblStylePr w:type="band1Horz">
      <w:tblPr/>
      <w:tcPr>
        <w:shd w:val="clear" w:color="auto" w:fill="DEEAF6"/>
      </w:tcPr>
    </w:tblStylePr>
  </w:style>
  <w:style w:type="table" w:styleId="Tablaconcuadrcula4-nfasis5">
    <w:name w:val="Grid Table 4 Accent 5"/>
    <w:basedOn w:val="Tablanormal"/>
    <w:uiPriority w:val="49"/>
    <w:rsid w:val="002076c6"/>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4B478587A2E384F8A724C09527557C7" ma:contentTypeVersion="10" ma:contentTypeDescription="Crear nuevo documento." ma:contentTypeScope="" ma:versionID="f0e9779ec463f71270392d456a23359a">
  <xsd:schema xmlns:xsd="http://www.w3.org/2001/XMLSchema" xmlns:xs="http://www.w3.org/2001/XMLSchema" xmlns:p="http://schemas.microsoft.com/office/2006/metadata/properties" xmlns:ns2="6c78ba88-0673-429e-aa79-5676e72317ad" xmlns:ns3="058fe7d9-bb86-4b75-a7ab-e78efa14ab86" targetNamespace="http://schemas.microsoft.com/office/2006/metadata/properties" ma:root="true" ma:fieldsID="5fff68bb3fe0b9cc6fbc48699480f09b" ns2:_="" ns3:_="">
    <xsd:import namespace="6c78ba88-0673-429e-aa79-5676e72317ad"/>
    <xsd:import namespace="058fe7d9-bb86-4b75-a7ab-e78efa14ab8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78ba88-0673-429e-aa79-5676e72317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8fe7d9-bb86-4b75-a7ab-e78efa14ab86"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E8543B-7060-4455-9FCE-027A3762C33B}">
  <ds:schemaRefs>
    <ds:schemaRef ds:uri="http://schemas.microsoft.com/sharepoint/v3/contenttype/forms"/>
  </ds:schemaRefs>
</ds:datastoreItem>
</file>

<file path=customXml/itemProps2.xml><?xml version="1.0" encoding="utf-8"?>
<ds:datastoreItem xmlns:ds="http://schemas.openxmlformats.org/officeDocument/2006/customXml" ds:itemID="{F0346199-58B5-4FCD-A328-7E4563925BEC}">
  <ds:schemaRefs>
    <ds:schemaRef ds:uri="http://schemas.openxmlformats.org/officeDocument/2006/bibliography"/>
  </ds:schemaRefs>
</ds:datastoreItem>
</file>

<file path=customXml/itemProps3.xml><?xml version="1.0" encoding="utf-8"?>
<ds:datastoreItem xmlns:ds="http://schemas.openxmlformats.org/officeDocument/2006/customXml" ds:itemID="{26FA09AE-F034-4D3C-8D5E-2782627128E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9479AB-1560-4E58-B700-C3F256573E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78ba88-0673-429e-aa79-5676e72317ad"/>
    <ds:schemaRef ds:uri="058fe7d9-bb86-4b75-a7ab-e78efa14ab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195</TotalTime>
  <Application>LibreOffice/6.4.7.2$Linux_X86_64 LibreOffice_project/40$Build-2</Application>
  <Pages>3</Pages>
  <Words>147</Words>
  <Characters>2537</Characters>
  <CharactersWithSpaces>2636</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2022-03-17T18:06:00Z</dcterms:created>
  <dc:creator>idiaz@simalga.com</dc:creator>
  <dc:description/>
  <dc:language>en-US</dc:language>
  <cp:lastModifiedBy/>
  <cp:lastPrinted>2020-06-18T10:57:00Z</cp:lastPrinted>
  <dcterms:modified xsi:type="dcterms:W3CDTF">2022-03-23T18:37:43Z</dcterms:modified>
  <cp:revision>13</cp:revision>
  <dc:subject/>
  <dc:title>Plantilla de Documento General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utor">
    <vt:lpwstr>Autor del Documento</vt:lpwstr>
  </property>
  <property fmtid="{D5CDD505-2E9C-101B-9397-08002B2CF9AE}" pid="4" name="Cliente">
    <vt:lpwstr>CLIENTE</vt:lpwstr>
  </property>
  <property fmtid="{D5CDD505-2E9C-101B-9397-08002B2CF9AE}" pid="5" name="ContentTypeId">
    <vt:lpwstr>0x01010044B478587A2E384F8A724C09527557C7</vt:lpwstr>
  </property>
  <property fmtid="{D5CDD505-2E9C-101B-9397-08002B2CF9AE}" pid="6" name="Departamento">
    <vt:lpwstr>Departamento de Artel Ingenieros</vt:lpwstr>
  </property>
  <property fmtid="{D5CDD505-2E9C-101B-9397-08002B2CF9AE}" pid="7" name="DocSecurity">
    <vt:i4>0</vt:i4>
  </property>
  <property fmtid="{D5CDD505-2E9C-101B-9397-08002B2CF9AE}" pid="8" name="Estado">
    <vt:lpwstr>01.00</vt:lpwstr>
  </property>
  <property fmtid="{D5CDD505-2E9C-101B-9397-08002B2CF9AE}" pid="9" name="Fecha de registro">
    <vt:lpwstr>01/02/2004</vt:lpwstr>
  </property>
  <property fmtid="{D5CDD505-2E9C-101B-9397-08002B2CF9AE}" pid="10" name="HyperlinksChanged">
    <vt:bool>0</vt:bool>
  </property>
  <property fmtid="{D5CDD505-2E9C-101B-9397-08002B2CF9AE}" pid="11" name="LinksUpToDate">
    <vt:bool>0</vt:bool>
  </property>
  <property fmtid="{D5CDD505-2E9C-101B-9397-08002B2CF9AE}" pid="12" name="N?mero de documento">
    <vt:lpwstr>DCCyyyyDOCxx.ezz</vt:lpwstr>
  </property>
  <property fmtid="{D5CDD505-2E9C-101B-9397-08002B2CF9AE}" pid="13" name="Proyecto">
    <vt:lpwstr>Nombre de Proyecto</vt:lpwstr>
  </property>
  <property fmtid="{D5CDD505-2E9C-101B-9397-08002B2CF9AE}" pid="14" name="ScaleCrop">
    <vt:bool>0</vt:bool>
  </property>
  <property fmtid="{D5CDD505-2E9C-101B-9397-08002B2CF9AE}" pid="15" name="ShareDoc">
    <vt:bool>0</vt:bool>
  </property>
  <property fmtid="{D5CDD505-2E9C-101B-9397-08002B2CF9AE}" pid="16" name="Titulo Documento">
    <vt:lpwstr>Título Documento</vt:lpwstr>
  </property>
</Properties>
</file>