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ESPECIFICACIÓN DE CASO DE USO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Identificación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 DE USO CU-001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cotización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Lasprilla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Descripción General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12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Permite generar cotizaciones estandarizadas con precios, cantidades, técnicas y tiempos de entrega para los pedidos de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Stakeholders e Intereses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  <w:t xml:space="preserve"> Recibir una cotización clara y precisa.</w:t>
              <w:br w:type="textWrapping"/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Empresa:</w:t>
            </w:r>
            <w:r w:rsidDel="00000000" w:rsidR="00000000" w:rsidRPr="00000000">
              <w:rPr>
                <w:rtl w:val="0"/>
              </w:rPr>
              <w:t xml:space="preserve"> Evitar errores de precios y agilizar el proceso de venta.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Condiciones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fa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 cliente debe estar registrado.</w:t>
              <w:br w:type="textWrapping"/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precios y técnicas deben estar configurados.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Trigger/Disparador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de cotización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Garantías Mínimas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guarda cotizaciones incompletas.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c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Postcondiciones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cotización queda registrada.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asigna estado “Cotización”.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Flujo Principal (Escenario de Éxito)</w:t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k244z2xcbz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 (Escenario de Éxito)</w:t>
      </w:r>
    </w:p>
    <w:tbl>
      <w:tblPr>
        <w:tblStyle w:val="Table4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3555"/>
        <w:gridCol w:w="4110"/>
        <w:tblGridChange w:id="0">
          <w:tblGrid>
            <w:gridCol w:w="930"/>
            <w:gridCol w:w="3555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El vendedor ingresa datos del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Selecciona productos y cantidades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sistema calcula precios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Define técnica y tiempos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la cotización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Confirma la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y muestra el resultado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Flujos Alternativos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</w:tcPr>
          <w:p w:rsidR="00000000" w:rsidDel="00000000" w:rsidP="00000000" w:rsidRDefault="00000000" w:rsidRPr="00000000" w14:paraId="0000003C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FA1 – Datos incompletos (Paso 1):</w:t>
            </w:r>
          </w:p>
          <w:p w:rsidR="00000000" w:rsidDel="00000000" w:rsidP="00000000" w:rsidRDefault="00000000" w:rsidRPr="00000000" w14:paraId="0000003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1a. Faltan datos obligatorios</w:t>
            </w:r>
          </w:p>
          <w:p w:rsidR="00000000" w:rsidDel="00000000" w:rsidP="00000000" w:rsidRDefault="00000000" w:rsidRPr="00000000" w14:paraId="0000003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1b. El sistema muestra mensaje de error</w:t>
            </w:r>
          </w:p>
          <w:p w:rsidR="00000000" w:rsidDel="00000000" w:rsidP="00000000" w:rsidRDefault="00000000" w:rsidRPr="00000000" w14:paraId="0000003F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1c. Retorna al paso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f0" w:val="clear"/>
          </w:tcPr>
          <w:p w:rsidR="00000000" w:rsidDel="00000000" w:rsidP="00000000" w:rsidRDefault="00000000" w:rsidRPr="00000000" w14:paraId="00000040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EX1 – Error de cálculo:</w:t>
            </w:r>
          </w:p>
          <w:p w:rsidR="00000000" w:rsidDel="00000000" w:rsidP="00000000" w:rsidRDefault="00000000" w:rsidRPr="00000000" w14:paraId="00000041">
            <w:pPr>
              <w:spacing w:after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bloquea la generación y solicita revisión de precios.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Información Adicional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RN-001: Toda cotización debe tener cliente asociado.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Especiales:</w:t>
      </w:r>
      <w:r w:rsidDel="00000000" w:rsidR="00000000" w:rsidRPr="00000000">
        <w:rPr>
          <w:rtl w:val="0"/>
        </w:rPr>
        <w:t xml:space="preserve"> Cálculo automático sin edición manual.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Varias veces al día.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Casos de Uso Relacionados:</w:t>
      </w:r>
      <w:r w:rsidDel="00000000" w:rsidR="00000000" w:rsidRPr="00000000">
        <w:rPr>
          <w:rtl w:val="0"/>
        </w:rPr>
        <w:t xml:space="preserve"> CU-004 (include)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Prototipo:</w:t>
      </w:r>
      <w:r w:rsidDel="00000000" w:rsidR="00000000" w:rsidRPr="00000000">
        <w:rPr>
          <w:rtl w:val="0"/>
        </w:rPr>
        <w:t xml:space="preserve"> Pantalla de cotización.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5a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RIGb0NOEpJqnzqk/OCiQ1O/RQ==">CgMxLjAyDmguaGsyNDR6MnhjYnp6OAByITFhQVFFWU5OUjE3cHJrcVVQb3hPUHpyc0pxdGdLQzZVNA==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2025-11-30T13:40:42.401Z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