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2"/>
        <w:widowControl w:val="0"/>
        <w:spacing w:after="80" w:before="360" w:line="276" w:lineRule="auto"/>
        <w:rPr>
          <w:color w:val="000000"/>
          <w:sz w:val="34"/>
          <w:szCs w:val="34"/>
        </w:rPr>
      </w:pPr>
      <w:bookmarkStart w:colFirst="0" w:colLast="0" w:name="_heading=h.jhbm6sruimte" w:id="0"/>
      <w:bookmarkEnd w:id="0"/>
      <w:r w:rsidDel="00000000" w:rsidR="00000000" w:rsidRPr="00000000">
        <w:rPr>
          <w:color w:val="000000"/>
          <w:sz w:val="34"/>
          <w:szCs w:val="34"/>
          <w:rtl w:val="0"/>
        </w:rPr>
        <w:t xml:space="preserve">ESPECIFICACIÓN DE REQUERIMIENTO</w:t>
      </w:r>
    </w:p>
    <w:p w:rsidR="00000000" w:rsidDel="00000000" w:rsidP="00000000" w:rsidRDefault="00000000" w:rsidRPr="00000000" w14:paraId="00000002">
      <w:pPr>
        <w:widowControl w:val="0"/>
        <w:spacing w:after="240" w:before="240" w:line="276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Plantilla Individual según IEEE 830 / ISO 29148</w:t>
      </w:r>
    </w:p>
    <w:p w:rsidR="00000000" w:rsidDel="00000000" w:rsidP="00000000" w:rsidRDefault="00000000" w:rsidRPr="00000000" w14:paraId="00000003">
      <w:pPr>
        <w:pStyle w:val="Heading3"/>
        <w:widowControl w:val="0"/>
        <w:spacing w:after="80"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oiufg4h1gx8q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REQUERIMIENTO [RF-001]</w:t>
      </w:r>
    </w:p>
    <w:p w:rsidR="00000000" w:rsidDel="00000000" w:rsidP="00000000" w:rsidRDefault="00000000" w:rsidRPr="00000000" w14:paraId="00000004">
      <w:pPr>
        <w:widowControl w:val="0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Identificador</w:t>
        <w:br w:type="textWrapping"/>
      </w:r>
      <w:r w:rsidDel="00000000" w:rsidR="00000000" w:rsidRPr="00000000">
        <w:rPr>
          <w:rtl w:val="0"/>
        </w:rPr>
        <w:t xml:space="preserve">RF-001</w:t>
      </w:r>
    </w:p>
    <w:p w:rsidR="00000000" w:rsidDel="00000000" w:rsidP="00000000" w:rsidRDefault="00000000" w:rsidRPr="00000000" w14:paraId="00000005">
      <w:pPr>
        <w:widowControl w:val="0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Nombre</w:t>
        <w:br w:type="textWrapping"/>
      </w:r>
      <w:r w:rsidDel="00000000" w:rsidR="00000000" w:rsidRPr="00000000">
        <w:rPr>
          <w:rtl w:val="0"/>
        </w:rPr>
        <w:t xml:space="preserve">Registrar productos en el inventario</w:t>
      </w:r>
    </w:p>
    <w:p w:rsidR="00000000" w:rsidDel="00000000" w:rsidP="00000000" w:rsidRDefault="00000000" w:rsidRPr="00000000" w14:paraId="00000006">
      <w:pPr>
        <w:widowControl w:val="0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Tipo</w:t>
        <w:br w:type="textWrapping"/>
      </w:r>
      <w:r w:rsidDel="00000000" w:rsidR="00000000" w:rsidRPr="00000000">
        <w:rPr>
          <w:rtl w:val="0"/>
        </w:rPr>
        <w:t xml:space="preserve">Funcional</w:t>
      </w:r>
    </w:p>
    <w:p w:rsidR="00000000" w:rsidDel="00000000" w:rsidP="00000000" w:rsidRDefault="00000000" w:rsidRPr="00000000" w14:paraId="00000007">
      <w:pPr>
        <w:widowControl w:val="0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Categoría</w:t>
        <w:br w:type="textWrapping"/>
      </w:r>
      <w:r w:rsidDel="00000000" w:rsidR="00000000" w:rsidRPr="00000000">
        <w:rPr>
          <w:rtl w:val="0"/>
        </w:rPr>
        <w:t xml:space="preserve">No aplica</w:t>
      </w:r>
    </w:p>
    <w:p w:rsidR="00000000" w:rsidDel="00000000" w:rsidP="00000000" w:rsidRDefault="00000000" w:rsidRPr="00000000" w14:paraId="00000008">
      <w:pPr>
        <w:widowControl w:val="0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pStyle w:val="Heading2"/>
        <w:widowControl w:val="0"/>
        <w:spacing w:after="80" w:before="360" w:line="276" w:lineRule="auto"/>
        <w:rPr>
          <w:color w:val="000000"/>
          <w:sz w:val="34"/>
          <w:szCs w:val="34"/>
        </w:rPr>
      </w:pPr>
      <w:bookmarkStart w:colFirst="0" w:colLast="0" w:name="_heading=h.pgufjxb1b0zv" w:id="2"/>
      <w:bookmarkEnd w:id="2"/>
      <w:r w:rsidDel="00000000" w:rsidR="00000000" w:rsidRPr="00000000">
        <w:rPr>
          <w:color w:val="000000"/>
          <w:sz w:val="34"/>
          <w:szCs w:val="34"/>
          <w:rtl w:val="0"/>
        </w:rPr>
        <w:t xml:space="preserve">Descripción Detallada</w:t>
      </w:r>
    </w:p>
    <w:p w:rsidR="00000000" w:rsidDel="00000000" w:rsidP="00000000" w:rsidRDefault="00000000" w:rsidRPr="00000000" w14:paraId="0000000A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sistema </w:t>
      </w:r>
      <w:r w:rsidDel="00000000" w:rsidR="00000000" w:rsidRPr="00000000">
        <w:rPr>
          <w:b w:val="1"/>
          <w:bCs w:val="1"/>
          <w:rtl w:val="0"/>
        </w:rPr>
        <w:t xml:space="preserve">DEBE</w:t>
      </w:r>
      <w:r w:rsidDel="00000000" w:rsidR="00000000" w:rsidRPr="00000000">
        <w:rPr>
          <w:rtl w:val="0"/>
        </w:rPr>
        <w:t xml:space="preserve"> permitir al administrador registrar productos en el inventario mediante un formulario que incluya como mínimo: código del producto, nombre, tipo de prenda, tipo de bordado, talla, color, cantidad disponible, precio unitario y proveedor.</w:t>
        <w:br w:type="textWrapping"/>
        <w:t xml:space="preserve">El sistema </w:t>
      </w:r>
      <w:r w:rsidDel="00000000" w:rsidR="00000000" w:rsidRPr="00000000">
        <w:rPr>
          <w:b w:val="1"/>
          <w:bCs w:val="1"/>
          <w:rtl w:val="0"/>
        </w:rPr>
        <w:t xml:space="preserve">DEBE</w:t>
      </w:r>
      <w:r w:rsidDel="00000000" w:rsidR="00000000" w:rsidRPr="00000000">
        <w:rPr>
          <w:rtl w:val="0"/>
        </w:rPr>
        <w:t xml:space="preserve"> validar que el código del producto sea único y que los campos obligatorios no se encuentren vacíos antes de permitir el registro.</w:t>
        <w:br w:type="textWrapping"/>
        <w:t xml:space="preserve">Una vez registrado el producto, el sistema </w:t>
      </w:r>
      <w:r w:rsidDel="00000000" w:rsidR="00000000" w:rsidRPr="00000000">
        <w:rPr>
          <w:b w:val="1"/>
          <w:bCs w:val="1"/>
          <w:rtl w:val="0"/>
        </w:rPr>
        <w:t xml:space="preserve">DEBE</w:t>
      </w:r>
      <w:r w:rsidDel="00000000" w:rsidR="00000000" w:rsidRPr="00000000">
        <w:rPr>
          <w:rtl w:val="0"/>
        </w:rPr>
        <w:t xml:space="preserve"> almacenar la información en la base de datos y mostrar un mensaje de confirmación del registro exitoso.</w:t>
      </w:r>
    </w:p>
    <w:p w:rsidR="00000000" w:rsidDel="00000000" w:rsidP="00000000" w:rsidRDefault="00000000" w:rsidRPr="00000000" w14:paraId="0000000B">
      <w:pPr>
        <w:widowControl w:val="0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pStyle w:val="Heading2"/>
        <w:widowControl w:val="0"/>
        <w:spacing w:after="80" w:before="360" w:line="276" w:lineRule="auto"/>
        <w:rPr>
          <w:color w:val="000000"/>
          <w:sz w:val="34"/>
          <w:szCs w:val="34"/>
        </w:rPr>
      </w:pPr>
      <w:bookmarkStart w:colFirst="0" w:colLast="0" w:name="_heading=h.3kmhep6mtr1s" w:id="3"/>
      <w:bookmarkEnd w:id="3"/>
      <w:r w:rsidDel="00000000" w:rsidR="00000000" w:rsidRPr="00000000">
        <w:rPr>
          <w:color w:val="000000"/>
          <w:sz w:val="34"/>
          <w:szCs w:val="34"/>
          <w:rtl w:val="0"/>
        </w:rPr>
        <w:t xml:space="preserve">Atributos del Requerimiento</w:t>
      </w:r>
    </w:p>
    <w:p w:rsidR="00000000" w:rsidDel="00000000" w:rsidP="00000000" w:rsidRDefault="00000000" w:rsidRPr="00000000" w14:paraId="0000000D">
      <w:pPr>
        <w:widowControl w:val="0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Prioridad</w:t>
        <w:br w:type="textWrapping"/>
      </w:r>
      <w:r w:rsidDel="00000000" w:rsidR="00000000" w:rsidRPr="00000000">
        <w:rPr>
          <w:rtl w:val="0"/>
        </w:rPr>
        <w:t xml:space="preserve">MUST HAVE</w:t>
      </w:r>
    </w:p>
    <w:p w:rsidR="00000000" w:rsidDel="00000000" w:rsidP="00000000" w:rsidRDefault="00000000" w:rsidRPr="00000000" w14:paraId="0000000E">
      <w:pPr>
        <w:widowControl w:val="0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Estabilidad</w:t>
        <w:br w:type="textWrapping"/>
      </w:r>
      <w:r w:rsidDel="00000000" w:rsidR="00000000" w:rsidRPr="00000000">
        <w:rPr>
          <w:rtl w:val="0"/>
        </w:rPr>
        <w:t xml:space="preserve">Alta</w:t>
      </w:r>
    </w:p>
    <w:p w:rsidR="00000000" w:rsidDel="00000000" w:rsidP="00000000" w:rsidRDefault="00000000" w:rsidRPr="00000000" w14:paraId="0000000F">
      <w:pPr>
        <w:widowControl w:val="0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Complejidad</w:t>
        <w:br w:type="textWrapping"/>
      </w:r>
      <w:r w:rsidDel="00000000" w:rsidR="00000000" w:rsidRPr="00000000">
        <w:rPr>
          <w:rtl w:val="0"/>
        </w:rPr>
        <w:t xml:space="preserve">Media</w:t>
      </w:r>
    </w:p>
    <w:p w:rsidR="00000000" w:rsidDel="00000000" w:rsidP="00000000" w:rsidRDefault="00000000" w:rsidRPr="00000000" w14:paraId="00000010">
      <w:pPr>
        <w:widowControl w:val="0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Riesgo</w:t>
        <w:br w:type="textWrapping"/>
      </w:r>
      <w:r w:rsidDel="00000000" w:rsidR="00000000" w:rsidRPr="00000000">
        <w:rPr>
          <w:rtl w:val="0"/>
        </w:rPr>
        <w:t xml:space="preserve">Medio</w:t>
      </w:r>
    </w:p>
    <w:p w:rsidR="00000000" w:rsidDel="00000000" w:rsidP="00000000" w:rsidRDefault="00000000" w:rsidRPr="00000000" w14:paraId="00000011">
      <w:pPr>
        <w:widowControl w:val="0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Estado</w:t>
        <w:br w:type="textWrapping"/>
      </w:r>
      <w:r w:rsidDel="00000000" w:rsidR="00000000" w:rsidRPr="00000000">
        <w:rPr>
          <w:rtl w:val="0"/>
        </w:rPr>
        <w:t xml:space="preserve">Propuesto</w:t>
      </w:r>
    </w:p>
    <w:p w:rsidR="00000000" w:rsidDel="00000000" w:rsidP="00000000" w:rsidRDefault="00000000" w:rsidRPr="00000000" w14:paraId="00000012">
      <w:pPr>
        <w:widowControl w:val="0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Versión</w:t>
        <w:br w:type="textWrapping"/>
      </w:r>
      <w:r w:rsidDel="00000000" w:rsidR="00000000" w:rsidRPr="00000000">
        <w:rPr>
          <w:rtl w:val="0"/>
        </w:rPr>
        <w:t xml:space="preserve">1.0</w:t>
      </w:r>
    </w:p>
    <w:p w:rsidR="00000000" w:rsidDel="00000000" w:rsidP="00000000" w:rsidRDefault="00000000" w:rsidRPr="00000000" w14:paraId="00000013">
      <w:pPr>
        <w:widowControl w:val="0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2"/>
        <w:widowControl w:val="0"/>
        <w:spacing w:after="80" w:before="360" w:line="276" w:lineRule="auto"/>
        <w:rPr>
          <w:color w:val="000000"/>
          <w:sz w:val="34"/>
          <w:szCs w:val="34"/>
        </w:rPr>
      </w:pPr>
      <w:bookmarkStart w:colFirst="0" w:colLast="0" w:name="_heading=h.eq3oykhgipv5" w:id="4"/>
      <w:bookmarkEnd w:id="4"/>
      <w:r w:rsidDel="00000000" w:rsidR="00000000" w:rsidRPr="00000000">
        <w:rPr>
          <w:color w:val="000000"/>
          <w:sz w:val="34"/>
          <w:szCs w:val="34"/>
          <w:rtl w:val="0"/>
        </w:rPr>
        <w:t xml:space="preserve">Trazabilidad</w:t>
      </w:r>
    </w:p>
    <w:p w:rsidR="00000000" w:rsidDel="00000000" w:rsidP="00000000" w:rsidRDefault="00000000" w:rsidRPr="00000000" w14:paraId="00000015">
      <w:pPr>
        <w:widowControl w:val="0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Origen</w:t>
        <w:br w:type="textWrapping"/>
      </w:r>
      <w:r w:rsidDel="00000000" w:rsidR="00000000" w:rsidRPr="00000000">
        <w:rPr>
          <w:rtl w:val="0"/>
        </w:rPr>
        <w:t xml:space="preserve">Entrevista NE-001 – Área administrativa</w:t>
      </w:r>
    </w:p>
    <w:p w:rsidR="00000000" w:rsidDel="00000000" w:rsidP="00000000" w:rsidRDefault="00000000" w:rsidRPr="00000000" w14:paraId="00000016">
      <w:pPr>
        <w:widowControl w:val="0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Stakeholder Solicitante</w:t>
        <w:br w:type="textWrapping"/>
      </w:r>
      <w:r w:rsidDel="00000000" w:rsidR="00000000" w:rsidRPr="00000000">
        <w:rPr>
          <w:rtl w:val="0"/>
        </w:rPr>
        <w:t xml:space="preserve">Administrador del negocio de dotaciones y bordados</w:t>
      </w:r>
    </w:p>
    <w:p w:rsidR="00000000" w:rsidDel="00000000" w:rsidP="00000000" w:rsidRDefault="00000000" w:rsidRPr="00000000" w14:paraId="00000017">
      <w:pPr>
        <w:widowControl w:val="0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Reqs. Relacionados</w:t>
        <w:br w:type="textWrapping"/>
      </w:r>
      <w:r w:rsidDel="00000000" w:rsidR="00000000" w:rsidRPr="00000000">
        <w:rPr>
          <w:rtl w:val="0"/>
        </w:rPr>
        <w:t xml:space="preserve">RF-002 (Actualizar inventario)</w:t>
        <w:br w:type="textWrapping"/>
        <w:t xml:space="preserve">RF-003 (Consultar inventario)</w:t>
      </w:r>
    </w:p>
    <w:p w:rsidR="00000000" w:rsidDel="00000000" w:rsidP="00000000" w:rsidRDefault="00000000" w:rsidRPr="00000000" w14:paraId="00000018">
      <w:pPr>
        <w:widowControl w:val="0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Caso de Uso</w:t>
        <w:br w:type="textWrapping"/>
      </w:r>
      <w:r w:rsidDel="00000000" w:rsidR="00000000" w:rsidRPr="00000000">
        <w:rPr>
          <w:rtl w:val="0"/>
        </w:rPr>
        <w:t xml:space="preserve">CU-001 – Gestionar inventario</w:t>
      </w:r>
    </w:p>
    <w:p w:rsidR="00000000" w:rsidDel="00000000" w:rsidP="00000000" w:rsidRDefault="00000000" w:rsidRPr="00000000" w14:paraId="00000019">
      <w:pPr>
        <w:widowControl w:val="0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Componente/Módulo</w:t>
        <w:br w:type="textWrapping"/>
      </w:r>
      <w:r w:rsidDel="00000000" w:rsidR="00000000" w:rsidRPr="00000000">
        <w:rPr>
          <w:rtl w:val="0"/>
        </w:rPr>
        <w:t xml:space="preserve">Módulo de Inventarios</w:t>
      </w:r>
    </w:p>
    <w:p w:rsidR="00000000" w:rsidDel="00000000" w:rsidP="00000000" w:rsidRDefault="00000000" w:rsidRPr="00000000" w14:paraId="0000001A">
      <w:pPr>
        <w:widowControl w:val="0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Casos de Prueba</w:t>
        <w:br w:type="textWrapping"/>
      </w:r>
      <w:r w:rsidDel="00000000" w:rsidR="00000000" w:rsidRPr="00000000">
        <w:rPr>
          <w:rtl w:val="0"/>
        </w:rPr>
        <w:t xml:space="preserve">TC-001 – Registro de producto válido</w:t>
        <w:br w:type="textWrapping"/>
        <w:t xml:space="preserve">TC-002 – Validación de campos obligatorios</w:t>
        <w:br w:type="textWrapping"/>
        <w:t xml:space="preserve">TC-003 – Validación de código duplicado</w:t>
      </w:r>
    </w:p>
    <w:p w:rsidR="00000000" w:rsidDel="00000000" w:rsidP="00000000" w:rsidRDefault="00000000" w:rsidRPr="00000000" w14:paraId="0000001B">
      <w:pPr>
        <w:widowControl w:val="0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pStyle w:val="Heading2"/>
        <w:widowControl w:val="0"/>
        <w:spacing w:after="80" w:before="360" w:line="276" w:lineRule="auto"/>
        <w:rPr>
          <w:color w:val="000000"/>
          <w:sz w:val="34"/>
          <w:szCs w:val="34"/>
        </w:rPr>
      </w:pPr>
      <w:bookmarkStart w:colFirst="0" w:colLast="0" w:name="_heading=h.59wf3l1nmja2" w:id="5"/>
      <w:bookmarkEnd w:id="5"/>
      <w:r w:rsidDel="00000000" w:rsidR="00000000" w:rsidRPr="00000000">
        <w:rPr>
          <w:color w:val="000000"/>
          <w:sz w:val="34"/>
          <w:szCs w:val="34"/>
          <w:rtl w:val="0"/>
        </w:rPr>
        <w:t xml:space="preserve">Criterios de Aceptación</w:t>
      </w:r>
    </w:p>
    <w:p w:rsidR="00000000" w:rsidDel="00000000" w:rsidP="00000000" w:rsidRDefault="00000000" w:rsidRPr="00000000" w14:paraId="0000001D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El requerimiento se considera </w:t>
      </w:r>
      <w:r w:rsidDel="00000000" w:rsidR="00000000" w:rsidRPr="00000000">
        <w:rPr>
          <w:b w:val="1"/>
          <w:bCs w:val="1"/>
          <w:rtl w:val="0"/>
        </w:rPr>
        <w:t xml:space="preserve">CUMPLIDO</w:t>
      </w:r>
      <w:r w:rsidDel="00000000" w:rsidR="00000000" w:rsidRPr="00000000">
        <w:rPr>
          <w:rtl w:val="0"/>
        </w:rPr>
        <w:t xml:space="preserve"> cuando:</w:t>
      </w:r>
    </w:p>
    <w:p w:rsidR="00000000" w:rsidDel="00000000" w:rsidP="00000000" w:rsidRDefault="00000000" w:rsidRPr="00000000" w14:paraId="0000001E">
      <w:pPr>
        <w:widowControl w:val="0"/>
        <w:spacing w:after="240" w:before="240" w:line="276" w:lineRule="auto"/>
        <w:rPr/>
      </w:pPr>
      <w:sdt>
        <w:sdtPr>
          <w:id w:val="-1183508110"/>
          <w:tag w:val="goog_rdk_0"/>
        </w:sdtPr>
        <w:sdtContent>
          <w:r w:rsidDel="00000000" w:rsidR="00000000" w:rsidRPr="00000000">
            <w:rPr>
              <w:rFonts w:ascii="Arial Unicode MS" w:cs="Arial Unicode MS" w:eastAsia="Arial Unicode MS" w:hAnsi="Arial Unicode MS"/>
              <w:rtl w:val="0"/>
            </w:rPr>
            <w:t xml:space="preserve">✓ El sistema permite ingresar todos los datos obligatorios del producto</w:t>
            <w:br w:type="textWrapping"/>
            <w:t xml:space="preserve">✓ El sistema impide registrar productos con códigos duplicados</w:t>
            <w:br w:type="textWrapping"/>
            <w:t xml:space="preserve">✓ El sistema almacena correctamente la información en la base de datos</w:t>
            <w:br w:type="textWrapping"/>
            <w:t xml:space="preserve">✓ El sistema muestra un mensaje de confirmación en menos de 3 segundos</w:t>
          </w:r>
        </w:sdtContent>
      </w:sdt>
    </w:p>
    <w:p w:rsidR="00000000" w:rsidDel="00000000" w:rsidP="00000000" w:rsidRDefault="00000000" w:rsidRPr="00000000" w14:paraId="0000001F">
      <w:pPr>
        <w:widowControl w:val="0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pStyle w:val="Heading2"/>
        <w:widowControl w:val="0"/>
        <w:spacing w:after="80" w:before="360" w:line="276" w:lineRule="auto"/>
        <w:rPr>
          <w:color w:val="000000"/>
          <w:sz w:val="34"/>
          <w:szCs w:val="34"/>
        </w:rPr>
      </w:pPr>
      <w:bookmarkStart w:colFirst="0" w:colLast="0" w:name="_heading=h.oj9zh9wth2jh" w:id="6"/>
      <w:bookmarkEnd w:id="6"/>
      <w:r w:rsidDel="00000000" w:rsidR="00000000" w:rsidRPr="00000000">
        <w:rPr>
          <w:color w:val="000000"/>
          <w:sz w:val="34"/>
          <w:szCs w:val="34"/>
          <w:rtl w:val="0"/>
        </w:rPr>
        <w:t xml:space="preserve">Restricciones y Supuestos</w:t>
      </w:r>
    </w:p>
    <w:p w:rsidR="00000000" w:rsidDel="00000000" w:rsidP="00000000" w:rsidRDefault="00000000" w:rsidRPr="00000000" w14:paraId="00000021">
      <w:pPr>
        <w:pStyle w:val="Heading3"/>
        <w:widowControl w:val="0"/>
        <w:spacing w:after="80"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g1s19r2lyk07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Restricciones</w:t>
      </w:r>
    </w:p>
    <w:p w:rsidR="00000000" w:rsidDel="00000000" w:rsidP="00000000" w:rsidRDefault="00000000" w:rsidRPr="00000000" w14:paraId="00000022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• El sistema debe desarrollarse sobre una base de datos relacional</w:t>
        <w:br w:type="textWrapping"/>
        <w:t xml:space="preserve">• El acceso al registro de inventario estará limitado a usuarios con rol administrador</w:t>
      </w:r>
    </w:p>
    <w:p w:rsidR="00000000" w:rsidDel="00000000" w:rsidP="00000000" w:rsidRDefault="00000000" w:rsidRPr="00000000" w14:paraId="00000023">
      <w:pPr>
        <w:pStyle w:val="Heading3"/>
        <w:widowControl w:val="0"/>
        <w:spacing w:after="80" w:before="280" w:line="276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heading=h.adx1ezmir1yo" w:id="8"/>
      <w:bookmarkEnd w:id="8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Supuestos</w:t>
      </w:r>
    </w:p>
    <w:p w:rsidR="00000000" w:rsidDel="00000000" w:rsidP="00000000" w:rsidRDefault="00000000" w:rsidRPr="00000000" w14:paraId="00000024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• El administrador cuenta con información completa del producto al momento del registro</w:t>
        <w:br w:type="textWrapping"/>
        <w:t xml:space="preserve">• El sistema contará con conexión estable a la base de datos</w:t>
      </w:r>
    </w:p>
    <w:p w:rsidR="00000000" w:rsidDel="00000000" w:rsidP="00000000" w:rsidRDefault="00000000" w:rsidRPr="00000000" w14:paraId="00000025">
      <w:pPr>
        <w:widowControl w:val="0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pStyle w:val="Heading2"/>
        <w:widowControl w:val="0"/>
        <w:spacing w:after="80" w:before="360" w:line="276" w:lineRule="auto"/>
        <w:rPr>
          <w:color w:val="000000"/>
          <w:sz w:val="34"/>
          <w:szCs w:val="34"/>
        </w:rPr>
      </w:pPr>
      <w:bookmarkStart w:colFirst="0" w:colLast="0" w:name="_heading=h.yu5ydv1vjqav" w:id="9"/>
      <w:bookmarkEnd w:id="9"/>
      <w:r w:rsidDel="00000000" w:rsidR="00000000" w:rsidRPr="00000000">
        <w:rPr>
          <w:color w:val="000000"/>
          <w:sz w:val="34"/>
          <w:szCs w:val="34"/>
          <w:rtl w:val="0"/>
        </w:rPr>
        <w:t xml:space="preserve">Notas y Comentarios</w:t>
      </w:r>
    </w:p>
    <w:p w:rsidR="00000000" w:rsidDel="00000000" w:rsidP="00000000" w:rsidRDefault="00000000" w:rsidRPr="00000000" w14:paraId="00000027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  <w:t xml:space="preserve">Este requerimiento es fundamental para el control de stock y la correcta gestión de pedidos de dotaciones y bordados. Su implementación es necesaria para habilitar los procesos de ventas y control de pagos.</w:t>
      </w:r>
    </w:p>
    <w:p w:rsidR="00000000" w:rsidDel="00000000" w:rsidP="00000000" w:rsidRDefault="00000000" w:rsidRPr="00000000" w14:paraId="00000028">
      <w:pPr>
        <w:widowControl w:val="0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pStyle w:val="Heading2"/>
        <w:widowControl w:val="0"/>
        <w:spacing w:after="80" w:before="360" w:line="276" w:lineRule="auto"/>
        <w:rPr>
          <w:color w:val="000000"/>
          <w:sz w:val="34"/>
          <w:szCs w:val="34"/>
        </w:rPr>
      </w:pPr>
      <w:bookmarkStart w:colFirst="0" w:colLast="0" w:name="_heading=h.efgdkc9d6ood" w:id="10"/>
      <w:bookmarkEnd w:id="10"/>
      <w:r w:rsidDel="00000000" w:rsidR="00000000" w:rsidRPr="00000000">
        <w:rPr>
          <w:color w:val="000000"/>
          <w:sz w:val="34"/>
          <w:szCs w:val="34"/>
          <w:rtl w:val="0"/>
        </w:rPr>
        <w:t xml:space="preserve">Historial de Cambios</w:t>
      </w:r>
    </w:p>
    <w:tbl>
      <w:tblPr>
        <w:tblStyle w:val="Table1"/>
        <w:tblW w:w="53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635"/>
        <w:gridCol w:w="1325"/>
        <w:gridCol w:w="1625"/>
        <w:gridCol w:w="1760"/>
        <w:tblGridChange w:id="0">
          <w:tblGrid>
            <w:gridCol w:w="635"/>
            <w:gridCol w:w="1325"/>
            <w:gridCol w:w="1625"/>
            <w:gridCol w:w="176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Ver.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Fecha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Autor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widowControl w:val="0"/>
              <w:spacing w:line="276" w:lineRule="auto"/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Descripción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1.0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14/12/2025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Luisa Narvaez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widowControl w:val="0"/>
              <w:spacing w:line="276" w:lineRule="auto"/>
              <w:rPr/>
            </w:pPr>
            <w:r w:rsidDel="00000000" w:rsidR="00000000" w:rsidRPr="00000000">
              <w:rPr>
                <w:rtl w:val="0"/>
              </w:rPr>
              <w:t xml:space="preserve">Creación inicial</w:t>
            </w:r>
          </w:p>
        </w:tc>
      </w:tr>
    </w:tbl>
    <w:p w:rsidR="00000000" w:rsidDel="00000000" w:rsidP="00000000" w:rsidRDefault="00000000" w:rsidRPr="00000000" w14:paraId="00000032">
      <w:pPr>
        <w:widowControl w:val="0"/>
        <w:spacing w:line="276" w:lineRule="auto"/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pStyle w:val="Heading2"/>
        <w:widowControl w:val="0"/>
        <w:spacing w:after="80" w:before="360" w:line="276" w:lineRule="auto"/>
        <w:rPr>
          <w:color w:val="000000"/>
          <w:sz w:val="34"/>
          <w:szCs w:val="34"/>
        </w:rPr>
      </w:pPr>
      <w:bookmarkStart w:colFirst="0" w:colLast="0" w:name="_heading=h.iod1bhib5xcb" w:id="11"/>
      <w:bookmarkEnd w:id="11"/>
      <w:r w:rsidDel="00000000" w:rsidR="00000000" w:rsidRPr="00000000">
        <w:rPr>
          <w:color w:val="000000"/>
          <w:sz w:val="34"/>
          <w:szCs w:val="34"/>
          <w:rtl w:val="0"/>
        </w:rPr>
        <w:t xml:space="preserve">Aprobación</w:t>
      </w:r>
    </w:p>
    <w:p w:rsidR="00000000" w:rsidDel="00000000" w:rsidP="00000000" w:rsidRDefault="00000000" w:rsidRPr="00000000" w14:paraId="00000034">
      <w:pPr>
        <w:widowControl w:val="0"/>
        <w:spacing w:after="240" w:before="240" w:line="276" w:lineRule="auto"/>
        <w:rPr/>
      </w:pPr>
      <w:r w:rsidDel="00000000" w:rsidR="00000000" w:rsidRPr="00000000">
        <w:rPr>
          <w:b w:val="1"/>
          <w:bCs w:val="1"/>
          <w:rtl w:val="0"/>
        </w:rPr>
        <w:t xml:space="preserve">Elaborado por</w:t>
        <w:br w:type="textWrapping"/>
      </w:r>
      <w:r w:rsidDel="00000000" w:rsidR="00000000" w:rsidRPr="00000000">
        <w:rPr>
          <w:rtl w:val="0"/>
        </w:rPr>
        <w:t xml:space="preserve">Felipe Lasprilla</w:t>
      </w:r>
      <w:r w:rsidDel="00000000" w:rsidR="00000000" w:rsidRPr="00000000">
        <w:rPr>
          <w:rtl w:val="0"/>
        </w:rPr>
        <w:br w:type="textWrapping"/>
        <w:t xml:space="preserve">Analista de Requerimientos</w:t>
        <w:br w:type="textWrapping"/>
        <w:t xml:space="preserve">14/12/2025</w:t>
      </w:r>
    </w:p>
    <w:p w:rsidR="00000000" w:rsidDel="00000000" w:rsidP="00000000" w:rsidRDefault="00000000" w:rsidRPr="00000000" w14:paraId="00000035">
      <w:pPr>
        <w:widowControl w:val="0"/>
        <w:spacing w:after="240" w:before="240" w:line="276" w:lineRule="auto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sectPr>
      <w:pgSz w:h="16838" w:w="11906" w:orient="portrait"/>
      <w:pgMar w:bottom="1200" w:top="1200" w:left="1200" w:right="1200" w:header="708" w:footer="708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/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50" w:before="3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65d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00" w:before="200" w:line="240" w:lineRule="auto"/>
      <w:ind w:left="0" w:right="0" w:firstLine="0"/>
      <w:jc w:val="left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2d5a87"/>
      <w:sz w:val="24"/>
      <w:szCs w:val="24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4"/>
      <w:szCs w:val="24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1"/>
      <w:iCs w:val="1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2e74b5"/>
      <w:sz w:val="22"/>
      <w:szCs w:val="22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</w:pPr>
    <w:rPr>
      <w:rFonts w:ascii="Arial" w:cs="Arial" w:eastAsia="Arial" w:hAnsi="Arial"/>
      <w:b w:val="0"/>
      <w:bCs w:val="0"/>
      <w:i w:val="0"/>
      <w:iCs w:val="0"/>
      <w:smallCaps w:val="0"/>
      <w:strike w:val="0"/>
      <w:color w:val="1f4d78"/>
      <w:sz w:val="22"/>
      <w:szCs w:val="22"/>
      <w:u w:val="none"/>
      <w:shd w:fill="auto" w:val="clear"/>
      <w:vertAlign w:val="baseline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1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00" w:before="0" w:line="240" w:lineRule="auto"/>
      <w:ind w:left="0" w:right="0" w:firstLine="0"/>
      <w:jc w:val="center"/>
    </w:pPr>
    <w:rPr>
      <w:rFonts w:ascii="Arial" w:cs="Arial" w:eastAsia="Arial" w:hAnsi="Arial"/>
      <w:b w:val="1"/>
      <w:bCs w:val="1"/>
      <w:i w:val="0"/>
      <w:iCs w:val="0"/>
      <w:smallCaps w:val="0"/>
      <w:strike w:val="0"/>
      <w:color w:val="1a365d"/>
      <w:sz w:val="48"/>
      <w:szCs w:val="48"/>
      <w:u w:val="none"/>
      <w:shd w:fill="auto" w:val="clear"/>
      <w:vertAlign w:val="baseline"/>
    </w:rPr>
  </w:style>
  <w:style w:type="paragraph" w:styleId="Strong">
    <w:name w:val="Strong"/>
    <w:basedOn w:val="Normal"/>
    <w:next w:val="Normal"/>
    <w:qFormat w:val="1"/>
    <w:rPr>
      <w:b w:val="1"/>
      <w:bCs w:val="1"/>
    </w:rPr>
  </w:style>
  <w:style w:type="paragraph" w:styleId="ListParagraph">
    <w:name w:val="List Paragraph"/>
    <w:basedOn w:val="Normal"/>
    <w:qFormat w:val="1"/>
  </w:style>
  <w:style w:type="character" w:styleId="Hyperlink">
    <w:name w:val="Hyperlink"/>
    <w:basedOn w:val="DefaultParagraphFont"/>
    <w:uiPriority w:val="99"/>
    <w:unhideWhenUsed w:val="1"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 w:val="1"/>
    <w:unhideWhenUsed w:val="1"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 w:val="1"/>
    <w:unhideWhenUsed w:val="1"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 w:val="1"/>
    <w:unhideWhenUsed w:val="1"/>
    <w:rPr>
      <w:sz w:val="20"/>
      <w:szCs w:val="20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jZB6pWFOPk7onzSZLg+YTkRofDA==">CgMxLjAaHQoBMBIYChYIB0ISEhBBcmlhbCBVbmljb2RlIE1TMg5oLmpoYm02c3J1aW10ZTIOaC5vaXVmZzRoMWd4OHEyDmgucGd1Zmp4YjFiMHp2Mg5oLjNrbWhlcDZtdHIxczIOaC5lcTNveWtoZ2lwdjUyDmguNTl3ZjNsMW5tamEyMg5oLm9qOXpoOXd0aDJqaDIOaC5nMXMxOXIybHlrMDcyDmguYWR4MWV6bWlyMXlvMg5oLnl1NXlkdjF2anFhdjIOaC5lZmdka2M5ZDZvb2QyDmguaW9kMWJoaWI1eGNiOAByITF6Tm1sOG1tMHEzS3NJeU1WTl9wSWdMdjhxNnREVXFWZw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2025-11-30T13:40:42.406Z</dcterms:created>
  <dc:creator>Un-named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