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6514" w14:textId="77777777" w:rsidR="002671BE" w:rsidRDefault="00000000">
      <w:pPr>
        <w:spacing w:after="360"/>
      </w:pPr>
      <w:r>
        <w:rPr>
          <w:rFonts w:ascii="Calibri" w:hAnsi="Calibri"/>
          <w:b/>
          <w:color w:val="1F4E78"/>
          <w:sz w:val="48"/>
        </w:rPr>
        <w:t>Classification of Skills</w:t>
      </w:r>
    </w:p>
    <w:p w14:paraId="42F6B138" w14:textId="621FA91A" w:rsidR="002671BE" w:rsidRDefault="00661B0F">
      <w:pPr>
        <w:pStyle w:val="Heading1"/>
        <w:spacing w:before="280" w:after="120"/>
      </w:pPr>
      <w:r>
        <w:rPr>
          <w:rFonts w:ascii="Calibri" w:hAnsi="Calibri"/>
          <w:color w:val="2F5597"/>
        </w:rPr>
        <w:t xml:space="preserve">Programming </w:t>
      </w:r>
      <w:r w:rsidR="00000000">
        <w:rPr>
          <w:rFonts w:ascii="Calibri" w:hAnsi="Calibri"/>
          <w:color w:val="2F5597"/>
        </w:rPr>
        <w:t>Languages</w:t>
      </w:r>
    </w:p>
    <w:p w14:paraId="0CF97BFA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Python</w:t>
      </w:r>
    </w:p>
    <w:p w14:paraId="5A15D5FF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SQL - MySQL</w:t>
      </w:r>
    </w:p>
    <w:p w14:paraId="12BF8FFA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R</w:t>
      </w:r>
    </w:p>
    <w:p w14:paraId="5A03125B" w14:textId="77777777" w:rsidR="002671BE" w:rsidRPr="00661B0F" w:rsidRDefault="00000000">
      <w:pPr>
        <w:pStyle w:val="ListBullet"/>
        <w:spacing w:after="60"/>
      </w:pPr>
      <w:r>
        <w:rPr>
          <w:rFonts w:ascii="Calibri" w:hAnsi="Calibri"/>
        </w:rPr>
        <w:t>LaTeX</w:t>
      </w:r>
    </w:p>
    <w:p w14:paraId="7F5E17F4" w14:textId="632EA14F" w:rsidR="00661B0F" w:rsidRDefault="008C475B" w:rsidP="00661B0F">
      <w:pPr>
        <w:pStyle w:val="Heading1"/>
      </w:pPr>
      <w:r>
        <w:t>Languages</w:t>
      </w:r>
    </w:p>
    <w:p w14:paraId="200FBD79" w14:textId="360F9AC4" w:rsidR="008C475B" w:rsidRDefault="008C475B" w:rsidP="008C475B">
      <w:pPr>
        <w:pStyle w:val="ListBullet"/>
      </w:pPr>
      <w:r>
        <w:t>Spanish – Native</w:t>
      </w:r>
    </w:p>
    <w:p w14:paraId="1B6B2F8F" w14:textId="49F18A14" w:rsidR="008C475B" w:rsidRDefault="008C475B" w:rsidP="008C475B">
      <w:pPr>
        <w:pStyle w:val="ListBullet"/>
      </w:pPr>
      <w:r>
        <w:t>English C1 (IELTS 2020)</w:t>
      </w:r>
    </w:p>
    <w:p w14:paraId="718918D4" w14:textId="32787043" w:rsidR="008C475B" w:rsidRDefault="00B31A95" w:rsidP="008C475B">
      <w:pPr>
        <w:pStyle w:val="ListBullet"/>
      </w:pPr>
      <w:r>
        <w:t>French – Basic</w:t>
      </w:r>
    </w:p>
    <w:p w14:paraId="7A3F778F" w14:textId="0A77DCAA" w:rsidR="00B31A95" w:rsidRPr="008C475B" w:rsidRDefault="00B31A95" w:rsidP="008C475B">
      <w:pPr>
        <w:pStyle w:val="ListBullet"/>
      </w:pPr>
      <w:r>
        <w:t>Italian - Basic</w:t>
      </w:r>
    </w:p>
    <w:p w14:paraId="42E4112A" w14:textId="77777777" w:rsidR="002671BE" w:rsidRDefault="00000000">
      <w:pPr>
        <w:pStyle w:val="Heading1"/>
        <w:spacing w:before="280" w:after="120"/>
      </w:pPr>
      <w:r>
        <w:rPr>
          <w:rFonts w:ascii="Calibri" w:hAnsi="Calibri"/>
          <w:color w:val="2F5597"/>
        </w:rPr>
        <w:t>General Data Analysis</w:t>
      </w:r>
    </w:p>
    <w:p w14:paraId="42734582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Data Governance</w:t>
      </w:r>
    </w:p>
    <w:p w14:paraId="5B3E707B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GDPR for Personal Identifiable Information PII</w:t>
      </w:r>
    </w:p>
    <w:p w14:paraId="056DF9E0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Causal Inference</w:t>
      </w:r>
    </w:p>
    <w:p w14:paraId="6717BC06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A/B Testing</w:t>
      </w:r>
    </w:p>
    <w:p w14:paraId="14950E1F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Advanced Econometrics and Impact measurement</w:t>
      </w:r>
    </w:p>
    <w:p w14:paraId="354B69DE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Propensity Score Matching</w:t>
      </w:r>
    </w:p>
    <w:p w14:paraId="292942BD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Experiments Design</w:t>
      </w:r>
    </w:p>
    <w:p w14:paraId="2EF22560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Difference in Differences – Callaway Satanna</w:t>
      </w:r>
    </w:p>
    <w:p w14:paraId="1A90B01D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Sequential pattern analysis for cross-sale optimization</w:t>
      </w:r>
    </w:p>
    <w:p w14:paraId="3BC11304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RFM models</w:t>
      </w:r>
    </w:p>
    <w:p w14:paraId="7903490E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Spatial Analysis – Shapefiles, Rasters</w:t>
      </w:r>
    </w:p>
    <w:p w14:paraId="0E169EAB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Time series analysis</w:t>
      </w:r>
    </w:p>
    <w:p w14:paraId="14D1ADE9" w14:textId="77777777" w:rsidR="002671BE" w:rsidRPr="008C475B" w:rsidRDefault="00000000">
      <w:pPr>
        <w:pStyle w:val="ListBullet"/>
        <w:spacing w:after="60"/>
      </w:pPr>
      <w:r>
        <w:rPr>
          <w:rFonts w:ascii="Calibri" w:hAnsi="Calibri"/>
        </w:rPr>
        <w:t>PCA analysis</w:t>
      </w:r>
    </w:p>
    <w:p w14:paraId="6E004E6C" w14:textId="23094A4D" w:rsidR="008C475B" w:rsidRDefault="008C475B">
      <w:pPr>
        <w:pStyle w:val="ListBullet"/>
        <w:spacing w:after="60"/>
      </w:pPr>
      <w:r>
        <w:rPr>
          <w:rFonts w:ascii="Calibri" w:hAnsi="Calibri"/>
        </w:rPr>
        <w:t>SPSS</w:t>
      </w:r>
    </w:p>
    <w:p w14:paraId="4B09886E" w14:textId="77777777" w:rsidR="002671BE" w:rsidRDefault="00000000">
      <w:pPr>
        <w:pStyle w:val="Heading1"/>
        <w:spacing w:before="280" w:after="120"/>
      </w:pPr>
      <w:r>
        <w:rPr>
          <w:rFonts w:ascii="Calibri" w:hAnsi="Calibri"/>
          <w:color w:val="2F5597"/>
        </w:rPr>
        <w:t>Machine Learning &amp; Data Science</w:t>
      </w:r>
    </w:p>
    <w:p w14:paraId="47C3B40F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Python – Scikit Learn – Pandas – Pytorch – PySpark and Tensor Flow</w:t>
      </w:r>
    </w:p>
    <w:p w14:paraId="39DF83F5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ETL Pipelines</w:t>
      </w:r>
    </w:p>
    <w:p w14:paraId="4ED6260B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Machine learning ML – Clustering algorithms use of Euclidian and Gower distances, Elastic Net, Random Forest, XGBoost, LightGBM, regression Trees, ARM for cross sale, Apriori Algorithm</w:t>
      </w:r>
    </w:p>
    <w:p w14:paraId="087E5E40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MCP model context Protocol</w:t>
      </w:r>
    </w:p>
    <w:p w14:paraId="72F26017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Claude Code – Codex – Antigravity</w:t>
      </w:r>
    </w:p>
    <w:p w14:paraId="575D3DF4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lastRenderedPageBreak/>
        <w:t>Skills – Agents creation – sub agents teams</w:t>
      </w:r>
    </w:p>
    <w:p w14:paraId="2F1E8D30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Prompt engineering</w:t>
      </w:r>
    </w:p>
    <w:p w14:paraId="421B3238" w14:textId="77777777" w:rsidR="002671BE" w:rsidRPr="008C475B" w:rsidRDefault="00000000">
      <w:pPr>
        <w:pStyle w:val="ListBullet"/>
        <w:spacing w:after="60"/>
      </w:pPr>
      <w:r>
        <w:rPr>
          <w:rFonts w:ascii="Calibri" w:hAnsi="Calibri"/>
        </w:rPr>
        <w:t>CrewAI</w:t>
      </w:r>
    </w:p>
    <w:p w14:paraId="24371ECA" w14:textId="3A83E28B" w:rsidR="008C475B" w:rsidRDefault="008C475B">
      <w:pPr>
        <w:pStyle w:val="ListBullet"/>
        <w:spacing w:after="60"/>
      </w:pPr>
      <w:r>
        <w:rPr>
          <w:rFonts w:ascii="Calibri" w:hAnsi="Calibri"/>
        </w:rPr>
        <w:t>SPSS</w:t>
      </w:r>
    </w:p>
    <w:p w14:paraId="286268A2" w14:textId="77777777" w:rsidR="002671BE" w:rsidRDefault="00000000">
      <w:pPr>
        <w:pStyle w:val="Heading1"/>
        <w:spacing w:before="280" w:after="120"/>
      </w:pPr>
      <w:r>
        <w:rPr>
          <w:rFonts w:ascii="Calibri" w:hAnsi="Calibri"/>
          <w:color w:val="2F5597"/>
        </w:rPr>
        <w:t>Stack &amp; Tools</w:t>
      </w:r>
    </w:p>
    <w:p w14:paraId="6254E3F8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AWS</w:t>
      </w:r>
    </w:p>
    <w:p w14:paraId="6DBA881E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AWS Glue</w:t>
      </w:r>
    </w:p>
    <w:p w14:paraId="2804DDBD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AWS Data Wrangler</w:t>
      </w:r>
    </w:p>
    <w:p w14:paraId="5DBB526E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AWS Steps</w:t>
      </w:r>
    </w:p>
    <w:p w14:paraId="76563DB1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AWS S3</w:t>
      </w:r>
    </w:p>
    <w:p w14:paraId="6589B98B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Putty – WinSCP</w:t>
      </w:r>
    </w:p>
    <w:p w14:paraId="6F9FE847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DataBricks</w:t>
      </w:r>
    </w:p>
    <w:p w14:paraId="649EE360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Dataiku</w:t>
      </w:r>
    </w:p>
    <w:p w14:paraId="3E85D62E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Knime</w:t>
      </w:r>
    </w:p>
    <w:p w14:paraId="2F7689AA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PowerBI</w:t>
      </w:r>
    </w:p>
    <w:p w14:paraId="718C0843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Tableau</w:t>
      </w:r>
    </w:p>
    <w:p w14:paraId="2425D373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Hadoop and Spark</w:t>
      </w:r>
    </w:p>
    <w:p w14:paraId="5A2DA5D6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Streamlit for apps</w:t>
      </w:r>
    </w:p>
    <w:p w14:paraId="243FF263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Vercel for apps</w:t>
      </w:r>
    </w:p>
    <w:p w14:paraId="44428C2B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Excel – macros and in general very advanced</w:t>
      </w:r>
    </w:p>
    <w:p w14:paraId="48081D0B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PowerQuery</w:t>
      </w:r>
    </w:p>
    <w:p w14:paraId="7A4F1D83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PowerPivot</w:t>
      </w:r>
    </w:p>
    <w:p w14:paraId="482C27B8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VScode</w:t>
      </w:r>
    </w:p>
    <w:p w14:paraId="60FCA4DE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Jupyter</w:t>
      </w:r>
    </w:p>
    <w:p w14:paraId="574DCF7C" w14:textId="77777777" w:rsidR="002671BE" w:rsidRPr="008C475B" w:rsidRDefault="00000000">
      <w:pPr>
        <w:pStyle w:val="ListBullet"/>
        <w:spacing w:after="60"/>
      </w:pPr>
      <w:r>
        <w:rPr>
          <w:rFonts w:ascii="Calibri" w:hAnsi="Calibri"/>
        </w:rPr>
        <w:t>Impala</w:t>
      </w:r>
    </w:p>
    <w:p w14:paraId="1F342ADF" w14:textId="350BB77B" w:rsidR="008C475B" w:rsidRDefault="008C475B">
      <w:pPr>
        <w:pStyle w:val="ListBullet"/>
        <w:spacing w:after="60"/>
      </w:pPr>
      <w:r>
        <w:rPr>
          <w:rFonts w:ascii="Calibri" w:hAnsi="Calibri"/>
        </w:rPr>
        <w:t>SPSS</w:t>
      </w:r>
    </w:p>
    <w:p w14:paraId="5F1DA508" w14:textId="77777777" w:rsidR="002671BE" w:rsidRDefault="00000000">
      <w:pPr>
        <w:pStyle w:val="Heading1"/>
        <w:spacing w:before="280" w:after="120"/>
      </w:pPr>
      <w:r>
        <w:rPr>
          <w:rFonts w:ascii="Calibri" w:hAnsi="Calibri"/>
          <w:color w:val="2F5597"/>
        </w:rPr>
        <w:t>Consulting &amp; Business</w:t>
      </w:r>
    </w:p>
    <w:p w14:paraId="0F510DB5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Consulting</w:t>
      </w:r>
    </w:p>
    <w:p w14:paraId="33879E83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Executive Communication</w:t>
      </w:r>
    </w:p>
    <w:p w14:paraId="74D8E58C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Stakeholders Management</w:t>
      </w:r>
    </w:p>
    <w:p w14:paraId="3FEB2385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AI governance, Risk &amp; Ethics</w:t>
      </w:r>
    </w:p>
    <w:p w14:paraId="3ABE824E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Lean Six Sigma</w:t>
      </w:r>
    </w:p>
    <w:p w14:paraId="3999ADC6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Big Data and Business Intelligence</w:t>
      </w:r>
    </w:p>
    <w:p w14:paraId="57AC4AB0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Project Management</w:t>
      </w:r>
    </w:p>
    <w:p w14:paraId="07BA1FE7" w14:textId="77777777" w:rsidR="002671BE" w:rsidRDefault="00000000">
      <w:pPr>
        <w:pStyle w:val="ListBullet"/>
        <w:spacing w:after="60"/>
      </w:pPr>
      <w:r>
        <w:rPr>
          <w:rFonts w:ascii="Calibri" w:hAnsi="Calibri"/>
        </w:rPr>
        <w:t>Leadership</w:t>
      </w:r>
    </w:p>
    <w:sectPr w:rsidR="002671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379255">
    <w:abstractNumId w:val="8"/>
  </w:num>
  <w:num w:numId="2" w16cid:durableId="647824019">
    <w:abstractNumId w:val="6"/>
  </w:num>
  <w:num w:numId="3" w16cid:durableId="49617401">
    <w:abstractNumId w:val="5"/>
  </w:num>
  <w:num w:numId="4" w16cid:durableId="947083558">
    <w:abstractNumId w:val="4"/>
  </w:num>
  <w:num w:numId="5" w16cid:durableId="1990471825">
    <w:abstractNumId w:val="7"/>
  </w:num>
  <w:num w:numId="6" w16cid:durableId="393704621">
    <w:abstractNumId w:val="3"/>
  </w:num>
  <w:num w:numId="7" w16cid:durableId="164561917">
    <w:abstractNumId w:val="2"/>
  </w:num>
  <w:num w:numId="8" w16cid:durableId="1575777468">
    <w:abstractNumId w:val="1"/>
  </w:num>
  <w:num w:numId="9" w16cid:durableId="132659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1BE"/>
    <w:rsid w:val="0029639D"/>
    <w:rsid w:val="00326F90"/>
    <w:rsid w:val="00661B0F"/>
    <w:rsid w:val="007D5325"/>
    <w:rsid w:val="008C475B"/>
    <w:rsid w:val="00AA1D8D"/>
    <w:rsid w:val="00B31A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AF879E-28AE-4EBE-960D-8EF26AAA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Malaver</cp:lastModifiedBy>
  <cp:revision>4</cp:revision>
  <dcterms:created xsi:type="dcterms:W3CDTF">2013-12-23T23:15:00Z</dcterms:created>
  <dcterms:modified xsi:type="dcterms:W3CDTF">2026-10-31T18:51:00Z</dcterms:modified>
  <cp:category/>
</cp:coreProperties>
</file>