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Normal1"/>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680"/>
        <w:gridCol w:w="4520"/>
        <w:gridCol w:w="2280"/>
      </w:tblGrid>
      <w:tr w:rsidR="00B94A87" w:rsidRPr="00690755" w14:paraId="5CC82F5E" w14:textId="77777777">
        <w:trPr>
          <w:trHeight w:val="759"/>
        </w:trPr>
        <w:tc>
          <w:tcPr>
            <w:tcW w:w="3680" w:type="dxa"/>
          </w:tcPr>
          <w:p w14:paraId="61BEC6FF" w14:textId="77777777" w:rsidR="00B94A87" w:rsidRPr="00690755" w:rsidRDefault="00B94A87">
            <w:pPr>
              <w:pStyle w:val="TableParagraph"/>
              <w:spacing w:before="10"/>
              <w:rPr>
                <w:sz w:val="2"/>
                <w:lang w:val="es-CO"/>
              </w:rPr>
            </w:pPr>
          </w:p>
          <w:p w14:paraId="6EE5090A" w14:textId="77777777" w:rsidR="00B94A87" w:rsidRPr="00690755" w:rsidRDefault="0069049A">
            <w:pPr>
              <w:pStyle w:val="TableParagraph"/>
              <w:ind w:left="40"/>
              <w:rPr>
                <w:sz w:val="20"/>
                <w:lang w:val="es-CO"/>
              </w:rPr>
            </w:pPr>
            <w:r w:rsidRPr="00690755">
              <w:rPr>
                <w:sz w:val="20"/>
                <w:lang w:val="es-CO" w:eastAsia="es-CO"/>
              </w:rPr>
              <w:drawing>
                <wp:inline distT="0" distB="0" distL="0" distR="0" wp14:anchorId="7B385A9D" wp14:editId="3BF930B2">
                  <wp:extent cx="1497328" cy="43281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97328" cy="432816"/>
                          </a:xfrm>
                          <a:prstGeom prst="rect">
                            <a:avLst/>
                          </a:prstGeom>
                        </pic:spPr>
                      </pic:pic>
                    </a:graphicData>
                  </a:graphic>
                </wp:inline>
              </w:drawing>
            </w:r>
          </w:p>
        </w:tc>
        <w:tc>
          <w:tcPr>
            <w:tcW w:w="4520" w:type="dxa"/>
          </w:tcPr>
          <w:p w14:paraId="6398ADC1" w14:textId="77777777" w:rsidR="00B94A87" w:rsidRPr="00690755" w:rsidRDefault="00B94A87">
            <w:pPr>
              <w:pStyle w:val="TableParagraph"/>
              <w:rPr>
                <w:sz w:val="20"/>
                <w:lang w:val="es-CO"/>
              </w:rPr>
            </w:pPr>
          </w:p>
        </w:tc>
        <w:tc>
          <w:tcPr>
            <w:tcW w:w="2280" w:type="dxa"/>
          </w:tcPr>
          <w:p w14:paraId="734EBF52" w14:textId="77777777" w:rsidR="00B94A87" w:rsidRPr="00690755" w:rsidRDefault="00B94A87">
            <w:pPr>
              <w:pStyle w:val="TableParagraph"/>
              <w:spacing w:before="5"/>
              <w:rPr>
                <w:sz w:val="7"/>
                <w:lang w:val="es-CO"/>
              </w:rPr>
            </w:pPr>
          </w:p>
          <w:p w14:paraId="2F0E9072" w14:textId="77777777" w:rsidR="00B94A87" w:rsidRPr="00690755" w:rsidRDefault="0069049A">
            <w:pPr>
              <w:pStyle w:val="TableParagraph"/>
              <w:ind w:left="1395" w:right="-44"/>
              <w:rPr>
                <w:sz w:val="20"/>
                <w:lang w:val="es-CO"/>
              </w:rPr>
            </w:pPr>
            <w:r w:rsidRPr="00690755">
              <w:rPr>
                <w:sz w:val="20"/>
                <w:lang w:val="es-CO" w:eastAsia="es-CO"/>
              </w:rPr>
              <w:drawing>
                <wp:inline distT="0" distB="0" distL="0" distR="0" wp14:anchorId="61CDF9A6" wp14:editId="35EF3F1B">
                  <wp:extent cx="549782" cy="36652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9782" cy="366522"/>
                          </a:xfrm>
                          <a:prstGeom prst="rect">
                            <a:avLst/>
                          </a:prstGeom>
                        </pic:spPr>
                      </pic:pic>
                    </a:graphicData>
                  </a:graphic>
                </wp:inline>
              </w:drawing>
            </w:r>
          </w:p>
        </w:tc>
      </w:tr>
    </w:tbl>
    <w:p w14:paraId="06CE0DB5" w14:textId="77777777" w:rsidR="00B94A87" w:rsidRPr="00690755" w:rsidRDefault="0069049A">
      <w:pPr>
        <w:pStyle w:val="BodyText"/>
        <w:jc w:val="left"/>
        <w:rPr>
          <w:rFonts w:ascii="Times New Roman"/>
          <w:sz w:val="11"/>
          <w:lang w:val="es-CO"/>
        </w:rPr>
      </w:pPr>
      <w:r w:rsidRPr="00690755">
        <w:rPr>
          <w:lang w:val="es-CO" w:eastAsia="es-CO"/>
        </w:rPr>
        <mc:AlternateContent>
          <mc:Choice Requires="wps">
            <w:drawing>
              <wp:anchor distT="0" distB="0" distL="0" distR="0" simplePos="0" relativeHeight="487587840" behindDoc="1" locked="0" layoutInCell="1" allowOverlap="1" wp14:anchorId="3654B491" wp14:editId="6A9FFCA2">
                <wp:simplePos x="0" y="0"/>
                <wp:positionH relativeFrom="page">
                  <wp:posOffset>457200</wp:posOffset>
                </wp:positionH>
                <wp:positionV relativeFrom="paragraph">
                  <wp:posOffset>95885</wp:posOffset>
                </wp:positionV>
                <wp:extent cx="66421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2100" cy="1270"/>
                        </a:xfrm>
                        <a:custGeom>
                          <a:avLst/>
                          <a:gdLst/>
                          <a:ahLst/>
                          <a:cxnLst/>
                          <a:rect l="l" t="t" r="r" b="b"/>
                          <a:pathLst>
                            <a:path w="6642100">
                              <a:moveTo>
                                <a:pt x="0" y="0"/>
                              </a:moveTo>
                              <a:lnTo>
                                <a:pt x="66420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667EBD" id="Graphic 3" o:spid="_x0000_s1026" style="position:absolute;margin-left:36pt;margin-top:7.55pt;width:52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4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" path="m,l6642099,e" filled="f" strokeweight="1pt">
                <v:path arrowok="t"/>
                <w10:wrap type="topAndBottom" anchorx="page"/>
              </v:shape>
            </w:pict>
          </mc:Fallback>
        </mc:AlternateContent>
      </w:r>
    </w:p>
    <w:p w14:paraId="29F08317" w14:textId="77777777" w:rsidR="00B94A87" w:rsidRPr="00690755" w:rsidRDefault="00B94A87">
      <w:pPr>
        <w:pStyle w:val="BodyText"/>
        <w:spacing w:before="15"/>
        <w:jc w:val="left"/>
        <w:rPr>
          <w:rFonts w:ascii="Times New Roman"/>
          <w:lang w:val="es-CO"/>
        </w:rPr>
      </w:pPr>
    </w:p>
    <w:p w14:paraId="0AE1D4E3" w14:textId="77777777" w:rsidR="00B94A87" w:rsidRPr="00690755" w:rsidRDefault="0069049A">
      <w:pPr>
        <w:ind w:left="144"/>
        <w:rPr>
          <w:b/>
          <w:i/>
          <w:sz w:val="20"/>
        </w:rPr>
      </w:pPr>
      <w:r w:rsidRPr="00690755">
        <w:rPr>
          <w:b/>
          <w:i/>
          <w:spacing w:val="-2"/>
          <w:sz w:val="20"/>
        </w:rPr>
        <w:t>Article</w:t>
      </w:r>
    </w:p>
    <w:p w14:paraId="14B0BF8A" w14:textId="77777777" w:rsidR="00B94A87" w:rsidRPr="00690755" w:rsidRDefault="00B94A87">
      <w:pPr>
        <w:pStyle w:val="BodyText"/>
        <w:spacing w:before="207"/>
        <w:jc w:val="left"/>
        <w:rPr>
          <w:b/>
          <w:i/>
          <w:lang w:val="es-CO"/>
        </w:rPr>
      </w:pPr>
    </w:p>
    <w:p w14:paraId="5BB0D803" w14:textId="77777777" w:rsidR="00B94A87" w:rsidRPr="00690755" w:rsidRDefault="0069049A">
      <w:pPr>
        <w:pStyle w:val="Title"/>
        <w:rPr>
          <w:lang w:val="es-CO"/>
        </w:rPr>
      </w:pPr>
      <w:r w:rsidRPr="00690755">
        <w:rPr>
          <w:lang w:val="es-CO"/>
        </w:rPr>
        <w:t>Alcanzando</w:t>
      </w:r>
      <w:r w:rsidRPr="00690755">
        <w:rPr>
          <w:spacing w:val="-11"/>
          <w:lang w:val="es-CO"/>
        </w:rPr>
        <w:t xml:space="preserve"> </w:t>
      </w:r>
      <w:r w:rsidRPr="00690755">
        <w:rPr>
          <w:lang w:val="es-CO"/>
        </w:rPr>
        <w:t>la</w:t>
      </w:r>
      <w:r w:rsidRPr="00690755">
        <w:rPr>
          <w:spacing w:val="-11"/>
          <w:lang w:val="es-CO"/>
        </w:rPr>
        <w:t xml:space="preserve"> </w:t>
      </w:r>
      <w:r w:rsidRPr="00690755">
        <w:rPr>
          <w:lang w:val="es-CO"/>
        </w:rPr>
        <w:t>eficiencia</w:t>
      </w:r>
      <w:r w:rsidRPr="00690755">
        <w:rPr>
          <w:spacing w:val="-11"/>
          <w:lang w:val="es-CO"/>
        </w:rPr>
        <w:t xml:space="preserve"> </w:t>
      </w:r>
      <w:r w:rsidRPr="00690755">
        <w:rPr>
          <w:lang w:val="es-CO"/>
        </w:rPr>
        <w:t>máxima:</w:t>
      </w:r>
      <w:r w:rsidRPr="00690755">
        <w:rPr>
          <w:spacing w:val="-11"/>
          <w:lang w:val="es-CO"/>
        </w:rPr>
        <w:t xml:space="preserve"> </w:t>
      </w:r>
      <w:r w:rsidRPr="00690755">
        <w:rPr>
          <w:lang w:val="es-CO"/>
        </w:rPr>
        <w:t>Transformación</w:t>
      </w:r>
      <w:r w:rsidRPr="00690755">
        <w:rPr>
          <w:spacing w:val="-11"/>
          <w:lang w:val="es-CO"/>
        </w:rPr>
        <w:t xml:space="preserve"> </w:t>
      </w:r>
      <w:r w:rsidRPr="00690755">
        <w:rPr>
          <w:lang w:val="es-CO"/>
        </w:rPr>
        <w:t>con</w:t>
      </w:r>
      <w:r w:rsidRPr="00690755">
        <w:rPr>
          <w:spacing w:val="-11"/>
          <w:lang w:val="es-CO"/>
        </w:rPr>
        <w:t xml:space="preserve"> </w:t>
      </w:r>
      <w:r w:rsidRPr="00690755">
        <w:rPr>
          <w:lang w:val="es-CO"/>
        </w:rPr>
        <w:t xml:space="preserve">tecnología </w:t>
      </w:r>
      <w:r w:rsidRPr="00690755">
        <w:rPr>
          <w:spacing w:val="-4"/>
          <w:lang w:val="es-CO"/>
        </w:rPr>
        <w:t>RFID</w:t>
      </w:r>
    </w:p>
    <w:p w14:paraId="2A5BE4DA" w14:textId="77777777" w:rsidR="00B94A87" w:rsidRPr="00690755" w:rsidRDefault="0069049A">
      <w:pPr>
        <w:pStyle w:val="Heading1"/>
        <w:spacing w:before="123"/>
        <w:ind w:firstLine="0"/>
        <w:rPr>
          <w:rFonts w:ascii="Palatino Linotype"/>
          <w:lang w:val="es-CO"/>
        </w:rPr>
      </w:pPr>
      <w:r w:rsidRPr="00690755">
        <w:rPr>
          <w:rFonts w:ascii="Palatino Linotype"/>
          <w:lang w:val="es-CO"/>
        </w:rPr>
        <w:t>Autores</w:t>
      </w:r>
      <w:r w:rsidRPr="00690755">
        <w:rPr>
          <w:rFonts w:ascii="Palatino Linotype"/>
          <w:spacing w:val="-11"/>
          <w:lang w:val="es-CO"/>
        </w:rPr>
        <w:t xml:space="preserve"> </w:t>
      </w:r>
      <w:r w:rsidRPr="00690755">
        <w:rPr>
          <w:rFonts w:ascii="Palatino Linotype"/>
          <w:lang w:val="es-CO"/>
        </w:rPr>
        <w:t>y</w:t>
      </w:r>
      <w:r w:rsidRPr="00690755">
        <w:rPr>
          <w:rFonts w:ascii="Palatino Linotype"/>
          <w:spacing w:val="-11"/>
          <w:lang w:val="es-CO"/>
        </w:rPr>
        <w:t xml:space="preserve"> </w:t>
      </w:r>
      <w:r w:rsidRPr="00690755">
        <w:rPr>
          <w:rFonts w:ascii="Palatino Linotype"/>
          <w:spacing w:val="-2"/>
          <w:lang w:val="es-CO"/>
        </w:rPr>
        <w:t>afiliaciones</w:t>
      </w:r>
    </w:p>
    <w:p w14:paraId="2267390B" w14:textId="0D22C13C" w:rsidR="00B94A87" w:rsidRPr="00690755" w:rsidRDefault="0069049A">
      <w:pPr>
        <w:spacing w:before="189"/>
        <w:ind w:left="144"/>
        <w:rPr>
          <w:rFonts w:ascii="MS PGothic" w:hAnsi="MS PGothic"/>
          <w:sz w:val="20"/>
        </w:rPr>
      </w:pPr>
      <w:r w:rsidRPr="00690755">
        <w:rPr>
          <w:rFonts w:ascii="Arial" w:hAnsi="Arial"/>
          <w:b/>
          <w:color w:val="0D0D0D"/>
          <w:spacing w:val="-2"/>
          <w:w w:val="90"/>
          <w:sz w:val="20"/>
        </w:rPr>
        <w:t>Juan</w:t>
      </w:r>
      <w:r w:rsidRPr="00690755">
        <w:rPr>
          <w:rFonts w:ascii="Arial" w:hAnsi="Arial"/>
          <w:b/>
          <w:color w:val="0D0D0D"/>
          <w:spacing w:val="-6"/>
          <w:sz w:val="20"/>
        </w:rPr>
        <w:t xml:space="preserve"> </w:t>
      </w:r>
      <w:r w:rsidRPr="00690755">
        <w:rPr>
          <w:rFonts w:ascii="Arial" w:hAnsi="Arial"/>
          <w:b/>
          <w:color w:val="0D0D0D"/>
          <w:spacing w:val="-2"/>
          <w:w w:val="90"/>
          <w:sz w:val="20"/>
        </w:rPr>
        <w:t>Quiceno</w:t>
      </w:r>
      <w:r w:rsidRPr="00690755">
        <w:rPr>
          <w:rFonts w:ascii="Arial" w:hAnsi="Arial"/>
          <w:b/>
          <w:color w:val="0D0D0D"/>
          <w:spacing w:val="-6"/>
          <w:sz w:val="20"/>
        </w:rPr>
        <w:t xml:space="preserve"> </w:t>
      </w:r>
      <w:r w:rsidRPr="00690755">
        <w:rPr>
          <w:rFonts w:ascii="Arial" w:hAnsi="Arial"/>
          <w:b/>
          <w:color w:val="0D0D0D"/>
          <w:spacing w:val="-2"/>
          <w:w w:val="90"/>
          <w:sz w:val="20"/>
        </w:rPr>
        <w:t>,</w:t>
      </w:r>
      <w:r w:rsidRPr="00690755">
        <w:rPr>
          <w:rFonts w:ascii="Arial" w:hAnsi="Arial"/>
          <w:b/>
          <w:color w:val="0D0D0D"/>
          <w:spacing w:val="-6"/>
          <w:sz w:val="20"/>
        </w:rPr>
        <w:t xml:space="preserve"> </w:t>
      </w:r>
      <w:r w:rsidRPr="00690755">
        <w:rPr>
          <w:rFonts w:ascii="Arial" w:hAnsi="Arial"/>
          <w:b/>
          <w:color w:val="0D0D0D"/>
          <w:spacing w:val="-2"/>
          <w:w w:val="90"/>
          <w:sz w:val="20"/>
        </w:rPr>
        <w:t>Andrés</w:t>
      </w:r>
      <w:r w:rsidRPr="00690755">
        <w:rPr>
          <w:rFonts w:ascii="Arial" w:hAnsi="Arial"/>
          <w:b/>
          <w:color w:val="0D0D0D"/>
          <w:spacing w:val="-6"/>
          <w:sz w:val="20"/>
        </w:rPr>
        <w:t xml:space="preserve"> </w:t>
      </w:r>
      <w:r w:rsidRPr="00690755">
        <w:rPr>
          <w:rFonts w:ascii="Arial" w:hAnsi="Arial"/>
          <w:b/>
          <w:color w:val="0D0D0D"/>
          <w:spacing w:val="-2"/>
          <w:w w:val="90"/>
          <w:sz w:val="20"/>
        </w:rPr>
        <w:t>Murillo</w:t>
      </w:r>
      <w:r w:rsidRPr="00690755">
        <w:rPr>
          <w:rFonts w:ascii="Arial" w:hAnsi="Arial"/>
          <w:b/>
          <w:color w:val="0D0D0D"/>
          <w:spacing w:val="-6"/>
          <w:sz w:val="20"/>
        </w:rPr>
        <w:t xml:space="preserve"> </w:t>
      </w:r>
      <w:r w:rsidRPr="00690755">
        <w:rPr>
          <w:rFonts w:ascii="Arial" w:hAnsi="Arial"/>
          <w:b/>
          <w:color w:val="0D0D0D"/>
          <w:spacing w:val="-2"/>
          <w:w w:val="90"/>
          <w:sz w:val="20"/>
        </w:rPr>
        <w:t>,</w:t>
      </w:r>
      <w:r w:rsidRPr="00690755">
        <w:rPr>
          <w:rFonts w:ascii="Arial" w:hAnsi="Arial"/>
          <w:b/>
          <w:color w:val="0D0D0D"/>
          <w:spacing w:val="-6"/>
          <w:sz w:val="20"/>
        </w:rPr>
        <w:t xml:space="preserve"> </w:t>
      </w:r>
      <w:r w:rsidR="004640FF" w:rsidRPr="00690755">
        <w:rPr>
          <w:rFonts w:ascii="Arial" w:hAnsi="Arial"/>
          <w:b/>
          <w:color w:val="0D0D0D"/>
          <w:spacing w:val="-2"/>
          <w:w w:val="90"/>
          <w:sz w:val="20"/>
        </w:rPr>
        <w:t>Juan</w:t>
      </w:r>
      <w:r w:rsidR="004640FF" w:rsidRPr="00690755">
        <w:rPr>
          <w:rFonts w:ascii="Arial" w:hAnsi="Arial"/>
          <w:b/>
          <w:color w:val="0D0D0D"/>
          <w:spacing w:val="-6"/>
          <w:sz w:val="20"/>
        </w:rPr>
        <w:t xml:space="preserve"> </w:t>
      </w:r>
      <w:r w:rsidR="004640FF" w:rsidRPr="00690755">
        <w:rPr>
          <w:rFonts w:ascii="Arial" w:hAnsi="Arial"/>
          <w:b/>
          <w:color w:val="0D0D0D"/>
          <w:spacing w:val="-2"/>
          <w:w w:val="90"/>
          <w:sz w:val="20"/>
        </w:rPr>
        <w:t>Gañan</w:t>
      </w:r>
      <w:r w:rsidR="004640FF" w:rsidRPr="00690755">
        <w:rPr>
          <w:rFonts w:ascii="Arial" w:hAnsi="Arial"/>
          <w:b/>
          <w:color w:val="0D0D0D"/>
          <w:spacing w:val="-6"/>
          <w:sz w:val="20"/>
        </w:rPr>
        <w:t xml:space="preserve"> </w:t>
      </w:r>
      <w:r w:rsidR="004640FF">
        <w:rPr>
          <w:rFonts w:ascii="Arial" w:hAnsi="Arial"/>
          <w:b/>
          <w:color w:val="0D0D0D"/>
          <w:spacing w:val="-6"/>
          <w:sz w:val="20"/>
        </w:rPr>
        <w:t>,</w:t>
      </w:r>
      <w:r w:rsidRPr="00690755">
        <w:rPr>
          <w:rFonts w:ascii="Arial" w:hAnsi="Arial"/>
          <w:b/>
          <w:color w:val="0D0D0D"/>
          <w:spacing w:val="-2"/>
          <w:w w:val="90"/>
          <w:sz w:val="20"/>
        </w:rPr>
        <w:t>Jaiber</w:t>
      </w:r>
      <w:r w:rsidRPr="00690755">
        <w:rPr>
          <w:rFonts w:ascii="Arial" w:hAnsi="Arial"/>
          <w:b/>
          <w:color w:val="0D0D0D"/>
          <w:spacing w:val="-6"/>
          <w:sz w:val="20"/>
        </w:rPr>
        <w:t xml:space="preserve"> </w:t>
      </w:r>
      <w:r w:rsidRPr="00690755">
        <w:rPr>
          <w:rFonts w:ascii="Arial" w:hAnsi="Arial"/>
          <w:b/>
          <w:color w:val="0D0D0D"/>
          <w:spacing w:val="-2"/>
          <w:w w:val="90"/>
          <w:sz w:val="20"/>
        </w:rPr>
        <w:t>Sepulveda</w:t>
      </w:r>
      <w:r w:rsidRPr="00690755">
        <w:rPr>
          <w:rFonts w:ascii="Arial" w:hAnsi="Arial"/>
          <w:b/>
          <w:color w:val="0D0D0D"/>
          <w:spacing w:val="-6"/>
          <w:sz w:val="20"/>
        </w:rPr>
        <w:t xml:space="preserve"> </w:t>
      </w:r>
      <w:r w:rsidRPr="00690755">
        <w:rPr>
          <w:rFonts w:ascii="Arial" w:hAnsi="Arial"/>
          <w:b/>
          <w:color w:val="0D0D0D"/>
          <w:spacing w:val="-2"/>
          <w:w w:val="90"/>
          <w:sz w:val="20"/>
        </w:rPr>
        <w:t>,</w:t>
      </w:r>
      <w:r w:rsidR="004640FF" w:rsidRPr="004640FF">
        <w:rPr>
          <w:rFonts w:ascii="Arial" w:hAnsi="Arial"/>
          <w:b/>
          <w:color w:val="0D0D0D"/>
          <w:spacing w:val="-2"/>
          <w:w w:val="90"/>
          <w:sz w:val="20"/>
        </w:rPr>
        <w:t xml:space="preserve"> </w:t>
      </w:r>
      <w:r w:rsidR="004640FF" w:rsidRPr="00690755">
        <w:rPr>
          <w:rFonts w:ascii="Arial" w:hAnsi="Arial"/>
          <w:b/>
          <w:color w:val="0D0D0D"/>
          <w:spacing w:val="-2"/>
          <w:w w:val="90"/>
          <w:sz w:val="20"/>
        </w:rPr>
        <w:t>Walther</w:t>
      </w:r>
      <w:r w:rsidR="004640FF" w:rsidRPr="00690755">
        <w:rPr>
          <w:rFonts w:ascii="Arial" w:hAnsi="Arial"/>
          <w:b/>
          <w:color w:val="0D0D0D"/>
          <w:spacing w:val="-7"/>
          <w:sz w:val="20"/>
        </w:rPr>
        <w:t xml:space="preserve"> </w:t>
      </w:r>
      <w:r w:rsidR="004640FF" w:rsidRPr="00690755">
        <w:rPr>
          <w:rFonts w:ascii="Arial" w:hAnsi="Arial"/>
          <w:b/>
          <w:color w:val="0D0D0D"/>
          <w:spacing w:val="-2"/>
          <w:w w:val="90"/>
          <w:sz w:val="20"/>
        </w:rPr>
        <w:t>Barrientos</w:t>
      </w:r>
      <w:r w:rsidR="004640FF" w:rsidRPr="00690755">
        <w:rPr>
          <w:rFonts w:ascii="Arial" w:hAnsi="Arial"/>
          <w:b/>
          <w:color w:val="0D0D0D"/>
          <w:spacing w:val="-6"/>
          <w:sz w:val="20"/>
        </w:rPr>
        <w:t xml:space="preserve"> </w:t>
      </w:r>
      <w:r w:rsidR="004640FF" w:rsidRPr="00690755">
        <w:rPr>
          <w:rFonts w:ascii="Arial" w:hAnsi="Arial"/>
          <w:b/>
          <w:color w:val="0D0D0D"/>
          <w:spacing w:val="-2"/>
          <w:w w:val="90"/>
          <w:sz w:val="20"/>
        </w:rPr>
        <w:t>,</w:t>
      </w:r>
    </w:p>
    <w:p w14:paraId="6D041729" w14:textId="77777777" w:rsidR="00B94A87" w:rsidRPr="00690755" w:rsidRDefault="00B94A87">
      <w:pPr>
        <w:pStyle w:val="BodyText"/>
        <w:jc w:val="left"/>
        <w:rPr>
          <w:rFonts w:ascii="MS PGothic"/>
          <w:lang w:val="es-CO"/>
        </w:rPr>
      </w:pPr>
    </w:p>
    <w:p w14:paraId="50F97AA0" w14:textId="77777777" w:rsidR="00B94A87" w:rsidRPr="00690755" w:rsidRDefault="00B94A87">
      <w:pPr>
        <w:pStyle w:val="BodyText"/>
        <w:spacing w:before="86"/>
        <w:jc w:val="left"/>
        <w:rPr>
          <w:rFonts w:ascii="MS PGothic"/>
          <w:lang w:val="es-CO"/>
        </w:rPr>
      </w:pPr>
    </w:p>
    <w:p w14:paraId="0DE23A59" w14:textId="77777777" w:rsidR="00B94A87" w:rsidRPr="004514B2" w:rsidRDefault="0069049A">
      <w:pPr>
        <w:pStyle w:val="BodyText"/>
        <w:ind w:left="2754" w:right="128"/>
      </w:pPr>
      <w:r w:rsidRPr="004514B2">
        <w:rPr>
          <w:b/>
        </w:rPr>
        <w:t xml:space="preserve">Abstract: </w:t>
      </w:r>
      <w:r w:rsidRPr="004514B2">
        <w:t>In the increasingly competitive business world, inventory management efficiency has become a</w:t>
      </w:r>
      <w:r w:rsidRPr="004514B2">
        <w:rPr>
          <w:spacing w:val="-3"/>
        </w:rPr>
        <w:t xml:space="preserve"> </w:t>
      </w:r>
      <w:r w:rsidRPr="004514B2">
        <w:t>critical</w:t>
      </w:r>
      <w:r w:rsidRPr="004514B2">
        <w:rPr>
          <w:spacing w:val="-3"/>
        </w:rPr>
        <w:t xml:space="preserve"> </w:t>
      </w:r>
      <w:r w:rsidRPr="004514B2">
        <w:t>determinant</w:t>
      </w:r>
      <w:r w:rsidRPr="004514B2">
        <w:rPr>
          <w:spacing w:val="-3"/>
        </w:rPr>
        <w:t xml:space="preserve"> </w:t>
      </w:r>
      <w:r w:rsidRPr="004514B2">
        <w:t>of</w:t>
      </w:r>
      <w:r w:rsidRPr="004514B2">
        <w:rPr>
          <w:spacing w:val="-3"/>
        </w:rPr>
        <w:t xml:space="preserve"> </w:t>
      </w:r>
      <w:r w:rsidRPr="004514B2">
        <w:t>organizational</w:t>
      </w:r>
      <w:r w:rsidRPr="004514B2">
        <w:rPr>
          <w:spacing w:val="-3"/>
        </w:rPr>
        <w:t xml:space="preserve"> </w:t>
      </w:r>
      <w:r w:rsidRPr="004514B2">
        <w:t>success,</w:t>
      </w:r>
      <w:r w:rsidRPr="004514B2">
        <w:rPr>
          <w:spacing w:val="-3"/>
        </w:rPr>
        <w:t xml:space="preserve"> </w:t>
      </w:r>
      <w:r w:rsidRPr="004514B2">
        <w:t>particularly</w:t>
      </w:r>
      <w:r w:rsidRPr="004514B2">
        <w:rPr>
          <w:spacing w:val="-3"/>
        </w:rPr>
        <w:t xml:space="preserve"> </w:t>
      </w:r>
      <w:r w:rsidRPr="004514B2">
        <w:t>in</w:t>
      </w:r>
      <w:r w:rsidRPr="004514B2">
        <w:rPr>
          <w:spacing w:val="-3"/>
        </w:rPr>
        <w:t xml:space="preserve"> </w:t>
      </w:r>
      <w:r w:rsidRPr="004514B2">
        <w:t>the fashion industry. Accurately controlling inventory in real-time across multiple physical locations and online platforms is crucial to meet market demand. However, many companies face significant challenges in precise inventory control, leading to</w:t>
      </w:r>
      <w:r w:rsidRPr="004514B2">
        <w:rPr>
          <w:spacing w:val="-4"/>
        </w:rPr>
        <w:t xml:space="preserve"> </w:t>
      </w:r>
      <w:r w:rsidRPr="004514B2">
        <w:t>overstock, unavailability of key items, and sales losses due to inventory level errors. This paper proposes the implementation of an advanced software solution utilizing Radio Frequency Identification (RFID) technology to optimize real-time inventory management. This solution aims not only to reduce overstock and improve the availability of popular items but also to minimize</w:t>
      </w:r>
      <w:r w:rsidRPr="004514B2">
        <w:rPr>
          <w:spacing w:val="-4"/>
        </w:rPr>
        <w:t xml:space="preserve"> </w:t>
      </w:r>
      <w:r w:rsidRPr="004514B2">
        <w:t>garment</w:t>
      </w:r>
      <w:r w:rsidRPr="004514B2">
        <w:rPr>
          <w:spacing w:val="-4"/>
        </w:rPr>
        <w:t xml:space="preserve"> </w:t>
      </w:r>
      <w:r w:rsidRPr="004514B2">
        <w:t>losses</w:t>
      </w:r>
      <w:r w:rsidRPr="004514B2">
        <w:rPr>
          <w:spacing w:val="-4"/>
        </w:rPr>
        <w:t xml:space="preserve"> </w:t>
      </w:r>
      <w:r w:rsidRPr="004514B2">
        <w:t>during</w:t>
      </w:r>
      <w:r w:rsidRPr="004514B2">
        <w:rPr>
          <w:spacing w:val="-4"/>
        </w:rPr>
        <w:t xml:space="preserve"> </w:t>
      </w:r>
      <w:r w:rsidRPr="004514B2">
        <w:t>transportation. The methodology includes a detailed analysis of current inventory management processes, identification of improvement areas, and selection of suitable RFID technologies. Pilot testing will be conducted to validate the effectiveness of the RFID solution in reducing garment losses and enhancing overall inventory management.</w:t>
      </w:r>
      <w:r w:rsidRPr="004514B2">
        <w:rPr>
          <w:spacing w:val="-4"/>
        </w:rPr>
        <w:t xml:space="preserve"> </w:t>
      </w:r>
      <w:r w:rsidRPr="004514B2">
        <w:t>The results</w:t>
      </w:r>
      <w:r w:rsidRPr="004514B2">
        <w:rPr>
          <w:spacing w:val="-5"/>
        </w:rPr>
        <w:t xml:space="preserve"> </w:t>
      </w:r>
      <w:r w:rsidRPr="004514B2">
        <w:t>will</w:t>
      </w:r>
      <w:r w:rsidRPr="004514B2">
        <w:rPr>
          <w:spacing w:val="-5"/>
        </w:rPr>
        <w:t xml:space="preserve"> </w:t>
      </w:r>
      <w:r w:rsidRPr="004514B2">
        <w:t>be</w:t>
      </w:r>
      <w:r w:rsidRPr="004514B2">
        <w:rPr>
          <w:spacing w:val="-5"/>
        </w:rPr>
        <w:t xml:space="preserve"> </w:t>
      </w:r>
      <w:r w:rsidRPr="004514B2">
        <w:t>evaluated</w:t>
      </w:r>
      <w:r w:rsidRPr="004514B2">
        <w:rPr>
          <w:spacing w:val="-5"/>
        </w:rPr>
        <w:t xml:space="preserve"> </w:t>
      </w:r>
      <w:r w:rsidRPr="004514B2">
        <w:t>using</w:t>
      </w:r>
      <w:r w:rsidRPr="004514B2">
        <w:rPr>
          <w:spacing w:val="-5"/>
        </w:rPr>
        <w:t xml:space="preserve"> </w:t>
      </w:r>
      <w:r w:rsidRPr="004514B2">
        <w:t>metrics</w:t>
      </w:r>
      <w:r w:rsidRPr="004514B2">
        <w:rPr>
          <w:spacing w:val="-5"/>
        </w:rPr>
        <w:t xml:space="preserve"> </w:t>
      </w:r>
      <w:r w:rsidRPr="004514B2">
        <w:t>of</w:t>
      </w:r>
      <w:r w:rsidRPr="004514B2">
        <w:rPr>
          <w:spacing w:val="-5"/>
        </w:rPr>
        <w:t xml:space="preserve"> </w:t>
      </w:r>
      <w:r w:rsidRPr="004514B2">
        <w:t>operational</w:t>
      </w:r>
      <w:r w:rsidRPr="004514B2">
        <w:rPr>
          <w:spacing w:val="-5"/>
        </w:rPr>
        <w:t xml:space="preserve"> </w:t>
      </w:r>
      <w:r w:rsidRPr="004514B2">
        <w:t>efficiency,</w:t>
      </w:r>
      <w:r w:rsidRPr="004514B2">
        <w:rPr>
          <w:spacing w:val="-5"/>
        </w:rPr>
        <w:t xml:space="preserve"> </w:t>
      </w:r>
      <w:r w:rsidRPr="004514B2">
        <w:t>product</w:t>
      </w:r>
      <w:r w:rsidRPr="004514B2">
        <w:rPr>
          <w:spacing w:val="-5"/>
        </w:rPr>
        <w:t xml:space="preserve"> </w:t>
      </w:r>
      <w:r w:rsidRPr="004514B2">
        <w:t>availability,</w:t>
      </w:r>
      <w:r w:rsidRPr="004514B2">
        <w:rPr>
          <w:spacing w:val="-5"/>
        </w:rPr>
        <w:t xml:space="preserve"> </w:t>
      </w:r>
      <w:r w:rsidRPr="004514B2">
        <w:t>and profitability to determine the effectiveness and impact of the implemented RFID solution. This approach promises to transform operational efficiency and competitiveness in the</w:t>
      </w:r>
      <w:r w:rsidRPr="004514B2">
        <w:rPr>
          <w:spacing w:val="-4"/>
        </w:rPr>
        <w:t xml:space="preserve"> </w:t>
      </w:r>
      <w:r w:rsidRPr="004514B2">
        <w:t>fashion</w:t>
      </w:r>
      <w:r w:rsidRPr="004514B2">
        <w:rPr>
          <w:spacing w:val="-4"/>
        </w:rPr>
        <w:t xml:space="preserve"> </w:t>
      </w:r>
      <w:r w:rsidRPr="004514B2">
        <w:t>retail</w:t>
      </w:r>
      <w:r w:rsidRPr="004514B2">
        <w:rPr>
          <w:spacing w:val="-4"/>
        </w:rPr>
        <w:t xml:space="preserve"> </w:t>
      </w:r>
      <w:r w:rsidRPr="004514B2">
        <w:t>sector</w:t>
      </w:r>
      <w:r w:rsidRPr="004514B2">
        <w:rPr>
          <w:spacing w:val="-4"/>
        </w:rPr>
        <w:t xml:space="preserve"> </w:t>
      </w:r>
      <w:r w:rsidRPr="004514B2">
        <w:t>by</w:t>
      </w:r>
      <w:r w:rsidRPr="004514B2">
        <w:rPr>
          <w:spacing w:val="-4"/>
        </w:rPr>
        <w:t xml:space="preserve"> </w:t>
      </w:r>
      <w:r w:rsidRPr="004514B2">
        <w:t>addressing</w:t>
      </w:r>
      <w:r w:rsidRPr="004514B2">
        <w:rPr>
          <w:spacing w:val="-4"/>
        </w:rPr>
        <w:t xml:space="preserve"> </w:t>
      </w:r>
      <w:r w:rsidRPr="004514B2">
        <w:t>critical</w:t>
      </w:r>
      <w:r w:rsidRPr="004514B2">
        <w:rPr>
          <w:spacing w:val="-4"/>
        </w:rPr>
        <w:t xml:space="preserve"> </w:t>
      </w:r>
      <w:r w:rsidRPr="004514B2">
        <w:t>inventory</w:t>
      </w:r>
      <w:r w:rsidRPr="004514B2">
        <w:rPr>
          <w:spacing w:val="-4"/>
        </w:rPr>
        <w:t xml:space="preserve"> </w:t>
      </w:r>
      <w:r w:rsidRPr="004514B2">
        <w:t>management challenges comprehensively.</w:t>
      </w:r>
    </w:p>
    <w:p w14:paraId="3AE5233A" w14:textId="77777777" w:rsidR="00B94A87" w:rsidRPr="004514B2" w:rsidRDefault="0069049A">
      <w:pPr>
        <w:pStyle w:val="BodyText"/>
        <w:spacing w:before="240"/>
        <w:ind w:left="2769" w:right="131" w:hanging="15"/>
      </w:pPr>
      <w:r w:rsidRPr="00690755">
        <w:rPr>
          <w:lang w:val="es-CO" w:eastAsia="es-CO"/>
        </w:rPr>
        <mc:AlternateContent>
          <mc:Choice Requires="wpg">
            <w:drawing>
              <wp:anchor distT="0" distB="0" distL="0" distR="0" simplePos="0" relativeHeight="15729664" behindDoc="0" locked="0" layoutInCell="1" allowOverlap="1" wp14:anchorId="16ABCA84" wp14:editId="5784E080">
                <wp:simplePos x="0" y="0"/>
                <wp:positionH relativeFrom="page">
                  <wp:posOffset>457200</wp:posOffset>
                </wp:positionH>
                <wp:positionV relativeFrom="paragraph">
                  <wp:posOffset>442726</wp:posOffset>
                </wp:positionV>
                <wp:extent cx="1536700" cy="8128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0" cy="812800"/>
                          <a:chOff x="0" y="0"/>
                          <a:chExt cx="1536700" cy="812800"/>
                        </a:xfrm>
                      </wpg:grpSpPr>
                      <pic:pic xmlns:pic="http://schemas.openxmlformats.org/drawingml/2006/picture">
                        <pic:nvPicPr>
                          <pic:cNvPr id="5" name="Image 5"/>
                          <pic:cNvPicPr/>
                        </pic:nvPicPr>
                        <pic:blipFill>
                          <a:blip r:embed="rId9" cstate="print"/>
                          <a:stretch>
                            <a:fillRect/>
                          </a:stretch>
                        </pic:blipFill>
                        <pic:spPr>
                          <a:xfrm>
                            <a:off x="28575" y="104775"/>
                            <a:ext cx="695324" cy="247650"/>
                          </a:xfrm>
                          <a:prstGeom prst="rect">
                            <a:avLst/>
                          </a:prstGeom>
                        </pic:spPr>
                      </pic:pic>
                      <wps:wsp>
                        <wps:cNvPr id="6" name="Textbox 6"/>
                        <wps:cNvSpPr txBox="1"/>
                        <wps:spPr>
                          <a:xfrm>
                            <a:off x="6350" y="6350"/>
                            <a:ext cx="1524000" cy="800100"/>
                          </a:xfrm>
                          <a:prstGeom prst="rect">
                            <a:avLst/>
                          </a:prstGeom>
                          <a:ln w="12700">
                            <a:solidFill>
                              <a:srgbClr val="000000"/>
                            </a:solidFill>
                            <a:prstDash val="solid"/>
                          </a:ln>
                        </wps:spPr>
                        <wps:txbx>
                          <w:txbxContent>
                            <w:p w14:paraId="71046CCF" w14:textId="77777777" w:rsidR="00B94A87" w:rsidRDefault="00B94A87">
                              <w:pPr>
                                <w:rPr>
                                  <w:sz w:val="20"/>
                                </w:rPr>
                              </w:pPr>
                            </w:p>
                            <w:p w14:paraId="51CF3078" w14:textId="77777777" w:rsidR="00B94A87" w:rsidRDefault="00B94A87">
                              <w:pPr>
                                <w:spacing w:before="160"/>
                                <w:rPr>
                                  <w:sz w:val="20"/>
                                </w:rPr>
                              </w:pPr>
                            </w:p>
                            <w:p w14:paraId="14833B65" w14:textId="77777777" w:rsidR="00B94A87" w:rsidRDefault="0069049A">
                              <w:pPr>
                                <w:ind w:left="-6" w:right="106"/>
                                <w:rPr>
                                  <w:sz w:val="20"/>
                                </w:rPr>
                              </w:pPr>
                              <w:r>
                                <w:rPr>
                                  <w:b/>
                                  <w:sz w:val="20"/>
                                </w:rPr>
                                <w:t xml:space="preserve">Copyright: </w:t>
                              </w:r>
                              <w:r>
                                <w:rPr>
                                  <w:sz w:val="20"/>
                                </w:rPr>
                                <w:t>© 2024 by</w:t>
                              </w:r>
                              <w:r>
                                <w:rPr>
                                  <w:spacing w:val="-8"/>
                                  <w:sz w:val="20"/>
                                </w:rPr>
                                <w:t xml:space="preserve"> </w:t>
                              </w:r>
                              <w:r>
                                <w:rPr>
                                  <w:sz w:val="20"/>
                                </w:rPr>
                                <w:t xml:space="preserve">the </w:t>
                              </w:r>
                              <w:r>
                                <w:rPr>
                                  <w:spacing w:val="-2"/>
                                  <w:sz w:val="20"/>
                                </w:rPr>
                                <w:t>authors.</w:t>
                              </w:r>
                            </w:p>
                          </w:txbxContent>
                        </wps:txbx>
                        <wps:bodyPr wrap="square" lIns="0" tIns="0" rIns="0" bIns="0" rtlCol="0">
                          <a:noAutofit/>
                        </wps:bodyPr>
                      </wps:wsp>
                    </wpg:wgp>
                  </a:graphicData>
                </a:graphic>
              </wp:anchor>
            </w:drawing>
          </mc:Choice>
          <mc:Fallback>
            <w:pict>
              <v:group w14:anchorId="16ABCA84" id="Group 4" o:spid="_x0000_s1026" style="position:absolute;left:0;text-align:left;margin-left:36pt;margin-top:34.85pt;width:121pt;height:64pt;z-index:15729664;mso-wrap-distance-left:0;mso-wrap-distance-right:0;mso-position-horizontal-relative:page" coordsize="15367,81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85;top:1047;width:6953;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box 6" o:spid="_x0000_s1028" type="#_x0000_t202" style="position:absolute;left:63;top:63;width:15240;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" filled="f" strokeweight="1pt">
                  <v:textbox inset="0,0,0,0">
                    <w:txbxContent>
                      <w:p w14:paraId="71046CCF" w14:textId="77777777" w:rsidR="00B94A87" w:rsidRDefault="00B94A87">
                        <w:pPr>
                          <w:rPr>
                            <w:sz w:val="20"/>
                          </w:rPr>
                        </w:pPr>
                      </w:p>
                      <w:p w14:paraId="51CF3078" w14:textId="77777777" w:rsidR="00B94A87" w:rsidRDefault="00B94A87">
                        <w:pPr>
                          <w:spacing w:before="160"/>
                          <w:rPr>
                            <w:sz w:val="20"/>
                          </w:rPr>
                        </w:pPr>
                      </w:p>
                      <w:p w14:paraId="14833B65" w14:textId="77777777" w:rsidR="00B94A87" w:rsidRDefault="0069049A">
                        <w:pPr>
                          <w:ind w:left="-6" w:right="106"/>
                          <w:rPr>
                            <w:sz w:val="20"/>
                          </w:rPr>
                        </w:pPr>
                        <w:r>
                          <w:rPr>
                            <w:b/>
                            <w:sz w:val="20"/>
                          </w:rPr>
                          <w:t xml:space="preserve">Copyright: </w:t>
                        </w:r>
                        <w:r>
                          <w:rPr>
                            <w:sz w:val="20"/>
                          </w:rPr>
                          <w:t>© 2024 by</w:t>
                        </w:r>
                        <w:r>
                          <w:rPr>
                            <w:spacing w:val="-8"/>
                            <w:sz w:val="20"/>
                          </w:rPr>
                          <w:t xml:space="preserve"> </w:t>
                        </w:r>
                        <w:r>
                          <w:rPr>
                            <w:sz w:val="20"/>
                          </w:rPr>
                          <w:t xml:space="preserve">the </w:t>
                        </w:r>
                        <w:r>
                          <w:rPr>
                            <w:spacing w:val="-2"/>
                            <w:sz w:val="20"/>
                          </w:rPr>
                          <w:t>authors.</w:t>
                        </w:r>
                      </w:p>
                    </w:txbxContent>
                  </v:textbox>
                </v:shape>
                <w10:wrap anchorx="page"/>
              </v:group>
            </w:pict>
          </mc:Fallback>
        </mc:AlternateContent>
      </w:r>
      <w:r w:rsidRPr="004514B2">
        <w:t>Keywords: inventory management, RFID optimization, operational efficiency, fashion industry, RFID technology</w:t>
      </w:r>
    </w:p>
    <w:p w14:paraId="03853912" w14:textId="77777777" w:rsidR="00B94A87" w:rsidRPr="00690755" w:rsidRDefault="0069049A">
      <w:pPr>
        <w:pStyle w:val="Heading1"/>
        <w:numPr>
          <w:ilvl w:val="0"/>
          <w:numId w:val="2"/>
        </w:numPr>
        <w:tabs>
          <w:tab w:val="left" w:pos="2967"/>
        </w:tabs>
        <w:ind w:left="2967" w:hanging="198"/>
        <w:rPr>
          <w:rFonts w:ascii="Palatino Linotype" w:hAnsi="Palatino Linotype"/>
          <w:lang w:val="es-CO"/>
        </w:rPr>
      </w:pPr>
      <w:r w:rsidRPr="00690755">
        <w:rPr>
          <w:rFonts w:ascii="Palatino Linotype" w:hAnsi="Palatino Linotype"/>
          <w:spacing w:val="-2"/>
          <w:lang w:val="es-CO"/>
        </w:rPr>
        <w:t>Introducción</w:t>
      </w:r>
    </w:p>
    <w:p w14:paraId="28EB2894" w14:textId="77777777" w:rsidR="00B94A87" w:rsidRPr="00690755" w:rsidRDefault="0069049A">
      <w:pPr>
        <w:pStyle w:val="BodyText"/>
        <w:spacing w:before="237" w:line="228" w:lineRule="auto"/>
        <w:ind w:left="2754" w:right="129" w:firstLine="15"/>
        <w:rPr>
          <w:lang w:val="es-CO"/>
        </w:rPr>
      </w:pPr>
      <w:r w:rsidRPr="00690755">
        <w:rPr>
          <w:lang w:val="es-CO"/>
        </w:rPr>
        <w:t>En la industria de la moda, la gestión eficiente del inventario es fundamental para mantener la competitividad y satisfacer la demanda dinámica del mercado. Sin</w:t>
      </w:r>
      <w:r w:rsidRPr="00690755">
        <w:rPr>
          <w:spacing w:val="40"/>
          <w:lang w:val="es-CO"/>
        </w:rPr>
        <w:t xml:space="preserve"> </w:t>
      </w:r>
      <w:r w:rsidRPr="00690755">
        <w:rPr>
          <w:lang w:val="es-CO"/>
        </w:rPr>
        <w:t>embargo, muchas empresas enfrentan desafíos significativos en el control preciso del inventario, resultando en sobre stock y escasez de productos clave, lo que lleva a pérdidas financieras y disminución en la satisfacción del cliente. Este problema es particularmente agudo en entornos donde los métodos tradicionales de seguimiento y gestión no han evolucionado al ritmo de las demandas del mercado globalizado.</w:t>
      </w:r>
    </w:p>
    <w:p w14:paraId="608082B7" w14:textId="77777777" w:rsidR="00B94A87" w:rsidRPr="00690755" w:rsidRDefault="00B94A87">
      <w:pPr>
        <w:pStyle w:val="BodyText"/>
        <w:jc w:val="left"/>
        <w:rPr>
          <w:lang w:val="es-CO"/>
        </w:rPr>
      </w:pPr>
    </w:p>
    <w:p w14:paraId="3D23953A" w14:textId="77777777" w:rsidR="00B94A87" w:rsidRPr="00690755" w:rsidRDefault="00B94A87">
      <w:pPr>
        <w:pStyle w:val="BodyText"/>
        <w:jc w:val="left"/>
        <w:rPr>
          <w:lang w:val="es-CO"/>
        </w:rPr>
      </w:pPr>
    </w:p>
    <w:p w14:paraId="19209762" w14:textId="77777777" w:rsidR="00B94A87" w:rsidRPr="00690755" w:rsidRDefault="00B94A87">
      <w:pPr>
        <w:pStyle w:val="BodyText"/>
        <w:jc w:val="left"/>
        <w:rPr>
          <w:lang w:val="es-CO"/>
        </w:rPr>
      </w:pPr>
    </w:p>
    <w:p w14:paraId="125C3EC1" w14:textId="77777777" w:rsidR="00B94A87" w:rsidRPr="00690755" w:rsidRDefault="00B94A87">
      <w:pPr>
        <w:pStyle w:val="BodyText"/>
        <w:jc w:val="left"/>
        <w:rPr>
          <w:lang w:val="es-CO"/>
        </w:rPr>
      </w:pPr>
    </w:p>
    <w:p w14:paraId="77E035C5" w14:textId="77777777" w:rsidR="00B94A87" w:rsidRPr="00690755" w:rsidRDefault="00B94A87">
      <w:pPr>
        <w:pStyle w:val="BodyText"/>
        <w:jc w:val="left"/>
        <w:rPr>
          <w:lang w:val="es-CO"/>
        </w:rPr>
      </w:pPr>
    </w:p>
    <w:p w14:paraId="6F7BC797" w14:textId="77777777" w:rsidR="00B94A87" w:rsidRPr="00690755" w:rsidRDefault="00B94A87">
      <w:pPr>
        <w:pStyle w:val="BodyText"/>
        <w:jc w:val="left"/>
        <w:rPr>
          <w:lang w:val="es-CO"/>
        </w:rPr>
      </w:pPr>
    </w:p>
    <w:p w14:paraId="7AA4E3F6" w14:textId="77777777" w:rsidR="00B94A87" w:rsidRPr="00690755" w:rsidRDefault="00B94A87">
      <w:pPr>
        <w:pStyle w:val="BodyText"/>
        <w:jc w:val="left"/>
        <w:rPr>
          <w:lang w:val="es-CO"/>
        </w:rPr>
      </w:pPr>
    </w:p>
    <w:p w14:paraId="22CA5B2A" w14:textId="77777777" w:rsidR="00B94A87" w:rsidRPr="00690755" w:rsidRDefault="0069049A">
      <w:pPr>
        <w:pStyle w:val="BodyText"/>
        <w:spacing w:before="114"/>
        <w:jc w:val="left"/>
        <w:rPr>
          <w:lang w:val="es-CO"/>
        </w:rPr>
      </w:pPr>
      <w:r w:rsidRPr="00690755">
        <w:rPr>
          <w:lang w:val="es-CO" w:eastAsia="es-CO"/>
        </w:rPr>
        <mc:AlternateContent>
          <mc:Choice Requires="wps">
            <w:drawing>
              <wp:anchor distT="0" distB="0" distL="0" distR="0" simplePos="0" relativeHeight="487588352" behindDoc="1" locked="0" layoutInCell="1" allowOverlap="1" wp14:anchorId="1FA57155" wp14:editId="28F993C3">
                <wp:simplePos x="0" y="0"/>
                <wp:positionH relativeFrom="page">
                  <wp:posOffset>457200</wp:posOffset>
                </wp:positionH>
                <wp:positionV relativeFrom="paragraph">
                  <wp:posOffset>259482</wp:posOffset>
                </wp:positionV>
                <wp:extent cx="66421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2100" cy="1270"/>
                        </a:xfrm>
                        <a:custGeom>
                          <a:avLst/>
                          <a:gdLst/>
                          <a:ahLst/>
                          <a:cxnLst/>
                          <a:rect l="l" t="t" r="r" b="b"/>
                          <a:pathLst>
                            <a:path w="6642100">
                              <a:moveTo>
                                <a:pt x="0" y="0"/>
                              </a:moveTo>
                              <a:lnTo>
                                <a:pt x="66420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8895E9" id="Graphic 7" o:spid="_x0000_s1026" style="position:absolute;margin-left:36pt;margin-top:20.45pt;width:52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" path="m,l6642099,e" filled="f" strokeweight="1pt">
                <v:path arrowok="t"/>
                <w10:wrap type="topAndBottom" anchorx="page"/>
              </v:shape>
            </w:pict>
          </mc:Fallback>
        </mc:AlternateContent>
      </w:r>
    </w:p>
    <w:p w14:paraId="48182B68" w14:textId="77777777" w:rsidR="00B94A87" w:rsidRPr="004514B2" w:rsidRDefault="0069049A">
      <w:pPr>
        <w:tabs>
          <w:tab w:val="left" w:pos="6700"/>
        </w:tabs>
        <w:spacing w:before="91"/>
        <w:ind w:left="140"/>
        <w:rPr>
          <w:sz w:val="16"/>
          <w:lang w:val="en-US"/>
        </w:rPr>
      </w:pPr>
      <w:r w:rsidRPr="004514B2">
        <w:rPr>
          <w:i/>
          <w:sz w:val="16"/>
          <w:lang w:val="en-US"/>
        </w:rPr>
        <w:t>Sensors</w:t>
      </w:r>
      <w:r w:rsidRPr="004514B2">
        <w:rPr>
          <w:i/>
          <w:spacing w:val="-5"/>
          <w:sz w:val="16"/>
          <w:lang w:val="en-US"/>
        </w:rPr>
        <w:t xml:space="preserve"> </w:t>
      </w:r>
      <w:r w:rsidRPr="004514B2">
        <w:rPr>
          <w:b/>
          <w:sz w:val="16"/>
          <w:lang w:val="en-US"/>
        </w:rPr>
        <w:t>2024</w:t>
      </w:r>
      <w:r w:rsidRPr="004514B2">
        <w:rPr>
          <w:sz w:val="16"/>
          <w:lang w:val="en-US"/>
        </w:rPr>
        <w:t>,</w:t>
      </w:r>
      <w:r w:rsidRPr="004514B2">
        <w:rPr>
          <w:spacing w:val="-4"/>
          <w:sz w:val="16"/>
          <w:lang w:val="en-US"/>
        </w:rPr>
        <w:t xml:space="preserve"> </w:t>
      </w:r>
      <w:r w:rsidRPr="004514B2">
        <w:rPr>
          <w:i/>
          <w:sz w:val="16"/>
          <w:lang w:val="en-US"/>
        </w:rPr>
        <w:t>24</w:t>
      </w:r>
      <w:r w:rsidRPr="004514B2">
        <w:rPr>
          <w:sz w:val="16"/>
          <w:lang w:val="en-US"/>
        </w:rPr>
        <w:t>,</w:t>
      </w:r>
      <w:r w:rsidRPr="004514B2">
        <w:rPr>
          <w:spacing w:val="-4"/>
          <w:sz w:val="16"/>
          <w:lang w:val="en-US"/>
        </w:rPr>
        <w:t xml:space="preserve"> </w:t>
      </w:r>
      <w:r w:rsidRPr="004514B2">
        <w:rPr>
          <w:sz w:val="16"/>
          <w:lang w:val="en-US"/>
        </w:rPr>
        <w:t>x.</w:t>
      </w:r>
      <w:r w:rsidRPr="004514B2">
        <w:rPr>
          <w:spacing w:val="-4"/>
          <w:sz w:val="16"/>
          <w:lang w:val="en-US"/>
        </w:rPr>
        <w:t xml:space="preserve"> </w:t>
      </w:r>
      <w:r w:rsidRPr="004514B2">
        <w:rPr>
          <w:spacing w:val="-2"/>
          <w:sz w:val="16"/>
          <w:lang w:val="en-US"/>
        </w:rPr>
        <w:t>https://doi.org/10.3390/xxxxx</w:t>
      </w:r>
      <w:r w:rsidRPr="004514B2">
        <w:rPr>
          <w:sz w:val="16"/>
          <w:lang w:val="en-US"/>
        </w:rPr>
        <w:tab/>
      </w:r>
      <w:hyperlink r:id="rId11">
        <w:r w:rsidRPr="004514B2">
          <w:rPr>
            <w:spacing w:val="-2"/>
            <w:sz w:val="16"/>
            <w:lang w:val="en-US"/>
          </w:rPr>
          <w:t>www.mdpi.com/journal/sensors</w:t>
        </w:r>
      </w:hyperlink>
    </w:p>
    <w:p w14:paraId="624603C1" w14:textId="77777777" w:rsidR="00B94A87" w:rsidRPr="004514B2" w:rsidRDefault="00B94A87">
      <w:pPr>
        <w:rPr>
          <w:sz w:val="16"/>
          <w:lang w:val="en-US"/>
        </w:rPr>
        <w:sectPr w:rsidR="00B94A87" w:rsidRPr="004514B2">
          <w:type w:val="continuous"/>
          <w:pgSz w:w="11920" w:h="16840"/>
          <w:pgMar w:top="1240" w:right="600" w:bottom="0" w:left="580" w:header="720" w:footer="720" w:gutter="0"/>
          <w:cols w:space="720"/>
        </w:sectPr>
      </w:pPr>
    </w:p>
    <w:p w14:paraId="330AEE30" w14:textId="77777777" w:rsidR="00B94A87" w:rsidRPr="004514B2" w:rsidRDefault="00B94A87">
      <w:pPr>
        <w:pStyle w:val="BodyText"/>
        <w:spacing w:before="208"/>
        <w:jc w:val="left"/>
      </w:pPr>
    </w:p>
    <w:p w14:paraId="45607091" w14:textId="77777777" w:rsidR="00B94A87" w:rsidRPr="00690755" w:rsidRDefault="0069049A">
      <w:pPr>
        <w:pStyle w:val="BodyText"/>
        <w:spacing w:before="1" w:line="228" w:lineRule="auto"/>
        <w:ind w:left="2754" w:right="130"/>
        <w:rPr>
          <w:lang w:val="es-CO"/>
        </w:rPr>
      </w:pPr>
      <w:r w:rsidRPr="00690755">
        <w:rPr>
          <w:lang w:val="es-CO"/>
        </w:rPr>
        <w:t>Estudios recientes han explorado diversas técnicas de optimización de inventarios, utilizando desde modelos matemáticos complejos hasta soluciones</w:t>
      </w:r>
      <w:r w:rsidRPr="00690755">
        <w:rPr>
          <w:spacing w:val="-5"/>
          <w:lang w:val="es-CO"/>
        </w:rPr>
        <w:t xml:space="preserve"> </w:t>
      </w:r>
      <w:r w:rsidRPr="00690755">
        <w:rPr>
          <w:lang w:val="es-CO"/>
        </w:rPr>
        <w:t>basadas</w:t>
      </w:r>
      <w:r w:rsidRPr="00690755">
        <w:rPr>
          <w:spacing w:val="-5"/>
          <w:lang w:val="es-CO"/>
        </w:rPr>
        <w:t xml:space="preserve"> </w:t>
      </w:r>
      <w:r w:rsidRPr="00690755">
        <w:rPr>
          <w:lang w:val="es-CO"/>
        </w:rPr>
        <w:t>en</w:t>
      </w:r>
      <w:r w:rsidRPr="00690755">
        <w:rPr>
          <w:spacing w:val="-5"/>
          <w:lang w:val="es-CO"/>
        </w:rPr>
        <w:t xml:space="preserve"> </w:t>
      </w:r>
      <w:r w:rsidRPr="00690755">
        <w:rPr>
          <w:lang w:val="es-CO"/>
        </w:rPr>
        <w:t>software. Por ejemplo, Smith et al. (2020) implementaron algoritmos de predicción basados en datos históricos de ventas, logrando reducir el sobre stock en un 20%, pero su método mostró limitaciones en entornos de alta volatilidad del mercado. Johnson y colaboradores (2021) desarrollaron un sistema de gestión de inventario en tiempo real utilizando el Internet de las Cosas (IoT), que mejoró la precisión del inventario en un 30%, aunque su implementación fue costosa y técnicamente desafiante. Estos estudios destacan la necesidad de soluciones más adaptativas y económicamente viables que puedan ser aplicadas en diversos contextos de la industria de la moda.</w:t>
      </w:r>
    </w:p>
    <w:p w14:paraId="1FCB4F4F" w14:textId="77777777" w:rsidR="00B94A87" w:rsidRPr="00690755" w:rsidRDefault="0069049A">
      <w:pPr>
        <w:pStyle w:val="BodyText"/>
        <w:spacing w:before="240" w:line="228" w:lineRule="auto"/>
        <w:ind w:left="2754" w:right="128"/>
        <w:rPr>
          <w:lang w:val="es-CO"/>
        </w:rPr>
      </w:pPr>
      <w:r w:rsidRPr="00690755">
        <w:rPr>
          <w:lang w:val="es-CO"/>
        </w:rPr>
        <w:t>De la misma manera, Nisa, Shofiyatun &amp; Rahmawati, Imelda (2023) A través de la implementación de un Sistema de Gestión de Almacén (WMS) basado en códigos de barras, se ilumina el potencial transformador para mejorar el Control de Inventarios</w:t>
      </w:r>
      <w:r w:rsidRPr="00690755">
        <w:rPr>
          <w:spacing w:val="-3"/>
          <w:lang w:val="es-CO"/>
        </w:rPr>
        <w:t xml:space="preserve"> </w:t>
      </w:r>
      <w:r w:rsidRPr="00690755">
        <w:rPr>
          <w:lang w:val="es-CO"/>
        </w:rPr>
        <w:t>de Productos en entornos corporativos. Al abordar los desafíos inherentes en los sistemas manuales, el WMS no solo corrige las discrepancias en el inventario, sino que también amplifica la visibilidad del stock y las eficiencias operativas. Todo esto gracias a la implementacion de codigos de barra que, entre los beneficios clave se encuentran el seguimiento del inventario en tiempo real, la asignación eficiente de recursos y la</w:t>
      </w:r>
      <w:r w:rsidRPr="00690755">
        <w:rPr>
          <w:spacing w:val="-3"/>
          <w:lang w:val="es-CO"/>
        </w:rPr>
        <w:t xml:space="preserve"> </w:t>
      </w:r>
      <w:r w:rsidRPr="00690755">
        <w:rPr>
          <w:lang w:val="es-CO"/>
        </w:rPr>
        <w:t>toma de decisiones informadas, optimizando así la gestión de inventarios y fomentando la planificación operativa estratégica.</w:t>
      </w:r>
    </w:p>
    <w:p w14:paraId="55AE3B00" w14:textId="77777777" w:rsidR="00B94A87" w:rsidRPr="00690755" w:rsidRDefault="0069049A">
      <w:pPr>
        <w:pStyle w:val="BodyText"/>
        <w:spacing w:before="240" w:line="228" w:lineRule="auto"/>
        <w:ind w:left="2754" w:right="128"/>
        <w:rPr>
          <w:lang w:val="es-CO"/>
        </w:rPr>
      </w:pPr>
      <w:r w:rsidRPr="00690755">
        <w:rPr>
          <w:lang w:val="es-CO"/>
        </w:rPr>
        <w:t>Aplicando esta iniciativa Tyrychtr, Jan &amp; Aly, Shady &amp; Hamplova, Adela &amp; Benda, Tomáš.</w:t>
      </w:r>
      <w:r w:rsidRPr="00690755">
        <w:rPr>
          <w:spacing w:val="-5"/>
          <w:lang w:val="es-CO"/>
        </w:rPr>
        <w:t xml:space="preserve"> </w:t>
      </w:r>
      <w:r w:rsidRPr="00690755">
        <w:rPr>
          <w:lang w:val="es-CO"/>
        </w:rPr>
        <w:t>(2024)</w:t>
      </w:r>
      <w:r w:rsidRPr="00690755">
        <w:rPr>
          <w:spacing w:val="-5"/>
          <w:lang w:val="es-CO"/>
        </w:rPr>
        <w:t xml:space="preserve"> </w:t>
      </w:r>
      <w:r w:rsidRPr="00690755">
        <w:rPr>
          <w:lang w:val="es-CO"/>
        </w:rPr>
        <w:t>presentan</w:t>
      </w:r>
      <w:r w:rsidRPr="00690755">
        <w:rPr>
          <w:spacing w:val="-5"/>
          <w:lang w:val="es-CO"/>
        </w:rPr>
        <w:t xml:space="preserve"> </w:t>
      </w:r>
      <w:r w:rsidRPr="00690755">
        <w:rPr>
          <w:lang w:val="es-CO"/>
        </w:rPr>
        <w:t>una</w:t>
      </w:r>
      <w:r w:rsidRPr="00690755">
        <w:rPr>
          <w:spacing w:val="-5"/>
          <w:lang w:val="es-CO"/>
        </w:rPr>
        <w:t xml:space="preserve"> </w:t>
      </w:r>
      <w:r w:rsidRPr="00690755">
        <w:rPr>
          <w:lang w:val="es-CO"/>
        </w:rPr>
        <w:t>metodología</w:t>
      </w:r>
      <w:r w:rsidRPr="00690755">
        <w:rPr>
          <w:spacing w:val="-5"/>
          <w:lang w:val="es-CO"/>
        </w:rPr>
        <w:t xml:space="preserve"> </w:t>
      </w:r>
      <w:r w:rsidRPr="00690755">
        <w:rPr>
          <w:lang w:val="es-CO"/>
        </w:rPr>
        <w:t>innovadora</w:t>
      </w:r>
      <w:r w:rsidRPr="00690755">
        <w:rPr>
          <w:spacing w:val="-5"/>
          <w:lang w:val="es-CO"/>
        </w:rPr>
        <w:t xml:space="preserve"> </w:t>
      </w:r>
      <w:r w:rsidRPr="00690755">
        <w:rPr>
          <w:lang w:val="es-CO"/>
        </w:rPr>
        <w:t>para</w:t>
      </w:r>
      <w:r w:rsidRPr="00690755">
        <w:rPr>
          <w:spacing w:val="-5"/>
          <w:lang w:val="es-CO"/>
        </w:rPr>
        <w:t xml:space="preserve"> </w:t>
      </w:r>
      <w:r w:rsidRPr="00690755">
        <w:rPr>
          <w:lang w:val="es-CO"/>
        </w:rPr>
        <w:t>desarrollar</w:t>
      </w:r>
      <w:r w:rsidRPr="00690755">
        <w:rPr>
          <w:spacing w:val="-5"/>
          <w:lang w:val="es-CO"/>
        </w:rPr>
        <w:t xml:space="preserve"> </w:t>
      </w:r>
      <w:r w:rsidRPr="00690755">
        <w:rPr>
          <w:lang w:val="es-CO"/>
        </w:rPr>
        <w:t>un</w:t>
      </w:r>
      <w:r w:rsidRPr="00690755">
        <w:rPr>
          <w:spacing w:val="-5"/>
          <w:lang w:val="es-CO"/>
        </w:rPr>
        <w:t xml:space="preserve"> </w:t>
      </w:r>
      <w:r w:rsidRPr="00690755">
        <w:rPr>
          <w:lang w:val="es-CO"/>
        </w:rPr>
        <w:t>modelo</w:t>
      </w:r>
      <w:r w:rsidRPr="00690755">
        <w:rPr>
          <w:spacing w:val="-5"/>
          <w:lang w:val="es-CO"/>
        </w:rPr>
        <w:t xml:space="preserve"> </w:t>
      </w:r>
      <w:r w:rsidRPr="00690755">
        <w:rPr>
          <w:lang w:val="es-CO"/>
        </w:rPr>
        <w:t>de</w:t>
      </w:r>
      <w:r w:rsidRPr="00690755">
        <w:rPr>
          <w:spacing w:val="-5"/>
          <w:lang w:val="es-CO"/>
        </w:rPr>
        <w:t xml:space="preserve"> </w:t>
      </w:r>
      <w:r w:rsidRPr="00690755">
        <w:rPr>
          <w:lang w:val="es-CO"/>
        </w:rPr>
        <w:t>red neuronal que ofrece alta precisión en el reconocimiento y decodificación de códigos de barras en entornos de almacén, utilizando enfoques basados en redes neuronales convolucionales y la herramienta Roboflow.</w:t>
      </w:r>
    </w:p>
    <w:p w14:paraId="181A5CC6" w14:textId="77777777" w:rsidR="00B94A87" w:rsidRPr="00690755" w:rsidRDefault="0069049A">
      <w:pPr>
        <w:pStyle w:val="BodyText"/>
        <w:spacing w:before="240" w:line="228" w:lineRule="auto"/>
        <w:ind w:left="2754" w:right="128"/>
        <w:rPr>
          <w:lang w:val="es-CO"/>
        </w:rPr>
      </w:pPr>
      <w:r w:rsidRPr="00690755">
        <w:rPr>
          <w:lang w:val="es-CO"/>
        </w:rPr>
        <w:t>Una posible deficiencia del sistema fue tomada en cuenta por Deng, Xiong &amp; Zijlstra, Patrick &amp; Zhang, Jing &amp; Wu,</w:t>
      </w:r>
      <w:r w:rsidRPr="00690755">
        <w:rPr>
          <w:spacing w:val="-3"/>
          <w:lang w:val="es-CO"/>
        </w:rPr>
        <w:t xml:space="preserve"> </w:t>
      </w:r>
      <w:r w:rsidRPr="00690755">
        <w:rPr>
          <w:lang w:val="es-CO"/>
        </w:rPr>
        <w:t>Yan</w:t>
      </w:r>
      <w:r w:rsidRPr="00690755">
        <w:rPr>
          <w:spacing w:val="-3"/>
          <w:lang w:val="es-CO"/>
        </w:rPr>
        <w:t xml:space="preserve"> </w:t>
      </w:r>
      <w:r w:rsidRPr="00690755">
        <w:rPr>
          <w:lang w:val="es-CO"/>
        </w:rPr>
        <w:t>&amp;</w:t>
      </w:r>
      <w:r w:rsidRPr="00690755">
        <w:rPr>
          <w:spacing w:val="-3"/>
          <w:lang w:val="es-CO"/>
        </w:rPr>
        <w:t xml:space="preserve"> </w:t>
      </w:r>
      <w:r w:rsidRPr="00690755">
        <w:rPr>
          <w:lang w:val="es-CO"/>
        </w:rPr>
        <w:t>Zhou,</w:t>
      </w:r>
      <w:r w:rsidRPr="00690755">
        <w:rPr>
          <w:spacing w:val="-3"/>
          <w:lang w:val="es-CO"/>
        </w:rPr>
        <w:t xml:space="preserve"> </w:t>
      </w:r>
      <w:r w:rsidRPr="00690755">
        <w:rPr>
          <w:lang w:val="es-CO"/>
        </w:rPr>
        <w:t>Guofu</w:t>
      </w:r>
      <w:r w:rsidRPr="00690755">
        <w:rPr>
          <w:spacing w:val="-3"/>
          <w:lang w:val="es-CO"/>
        </w:rPr>
        <w:t xml:space="preserve"> </w:t>
      </w:r>
      <w:r w:rsidRPr="00690755">
        <w:rPr>
          <w:lang w:val="es-CO"/>
        </w:rPr>
        <w:t>&amp;</w:t>
      </w:r>
      <w:r w:rsidRPr="00690755">
        <w:rPr>
          <w:spacing w:val="-3"/>
          <w:lang w:val="es-CO"/>
        </w:rPr>
        <w:t xml:space="preserve"> </w:t>
      </w:r>
      <w:r w:rsidRPr="00690755">
        <w:rPr>
          <w:lang w:val="es-CO"/>
        </w:rPr>
        <w:t>Linnard,</w:t>
      </w:r>
      <w:r w:rsidRPr="00690755">
        <w:rPr>
          <w:spacing w:val="-3"/>
          <w:lang w:val="es-CO"/>
        </w:rPr>
        <w:t xml:space="preserve"> </w:t>
      </w:r>
      <w:r w:rsidRPr="00690755">
        <w:rPr>
          <w:lang w:val="es-CO"/>
        </w:rPr>
        <w:t>Jean-Paul.</w:t>
      </w:r>
      <w:r w:rsidRPr="00690755">
        <w:rPr>
          <w:spacing w:val="-3"/>
          <w:lang w:val="es-CO"/>
        </w:rPr>
        <w:t xml:space="preserve"> </w:t>
      </w:r>
      <w:r w:rsidRPr="00690755">
        <w:rPr>
          <w:lang w:val="es-CO"/>
        </w:rPr>
        <w:t>(2015)</w:t>
      </w:r>
      <w:r w:rsidRPr="00690755">
        <w:rPr>
          <w:spacing w:val="-3"/>
          <w:lang w:val="es-CO"/>
        </w:rPr>
        <w:t xml:space="preserve"> </w:t>
      </w:r>
      <w:r w:rsidRPr="00690755">
        <w:rPr>
          <w:lang w:val="es-CO"/>
        </w:rPr>
        <w:t>que</w:t>
      </w:r>
      <w:r w:rsidRPr="00690755">
        <w:rPr>
          <w:spacing w:val="-3"/>
          <w:lang w:val="es-CO"/>
        </w:rPr>
        <w:t xml:space="preserve"> </w:t>
      </w:r>
      <w:r w:rsidRPr="00690755">
        <w:rPr>
          <w:lang w:val="es-CO"/>
        </w:rPr>
        <w:t>en</w:t>
      </w:r>
      <w:r w:rsidRPr="00690755">
        <w:rPr>
          <w:spacing w:val="-3"/>
          <w:lang w:val="es-CO"/>
        </w:rPr>
        <w:t xml:space="preserve"> </w:t>
      </w:r>
      <w:r w:rsidRPr="00690755">
        <w:rPr>
          <w:lang w:val="es-CO"/>
        </w:rPr>
        <w:t>su estudio destaca</w:t>
      </w:r>
      <w:r w:rsidRPr="00690755">
        <w:rPr>
          <w:spacing w:val="-3"/>
          <w:lang w:val="es-CO"/>
        </w:rPr>
        <w:t xml:space="preserve"> </w:t>
      </w:r>
      <w:r w:rsidRPr="00690755">
        <w:rPr>
          <w:lang w:val="es-CO"/>
        </w:rPr>
        <w:t>la</w:t>
      </w:r>
      <w:r w:rsidRPr="00690755">
        <w:rPr>
          <w:spacing w:val="-3"/>
          <w:lang w:val="es-CO"/>
        </w:rPr>
        <w:t xml:space="preserve"> </w:t>
      </w:r>
      <w:r w:rsidRPr="00690755">
        <w:rPr>
          <w:lang w:val="es-CO"/>
        </w:rPr>
        <w:t>importancia</w:t>
      </w:r>
      <w:r w:rsidRPr="00690755">
        <w:rPr>
          <w:spacing w:val="-3"/>
          <w:lang w:val="es-CO"/>
        </w:rPr>
        <w:t xml:space="preserve"> </w:t>
      </w:r>
      <w:r w:rsidRPr="00690755">
        <w:rPr>
          <w:lang w:val="es-CO"/>
        </w:rPr>
        <w:t>de</w:t>
      </w:r>
      <w:r w:rsidRPr="00690755">
        <w:rPr>
          <w:spacing w:val="-3"/>
          <w:lang w:val="es-CO"/>
        </w:rPr>
        <w:t xml:space="preserve"> </w:t>
      </w:r>
      <w:r w:rsidRPr="00690755">
        <w:rPr>
          <w:lang w:val="es-CO"/>
        </w:rPr>
        <w:t>un</w:t>
      </w:r>
      <w:r w:rsidRPr="00690755">
        <w:rPr>
          <w:spacing w:val="-3"/>
          <w:lang w:val="es-CO"/>
        </w:rPr>
        <w:t xml:space="preserve"> </w:t>
      </w:r>
      <w:r w:rsidRPr="00690755">
        <w:rPr>
          <w:lang w:val="es-CO"/>
        </w:rPr>
        <w:t>nuevo</w:t>
      </w:r>
      <w:r w:rsidRPr="00690755">
        <w:rPr>
          <w:spacing w:val="-3"/>
          <w:lang w:val="es-CO"/>
        </w:rPr>
        <w:t xml:space="preserve"> </w:t>
      </w:r>
      <w:r w:rsidRPr="00690755">
        <w:rPr>
          <w:lang w:val="es-CO"/>
        </w:rPr>
        <w:t>modelo</w:t>
      </w:r>
      <w:r w:rsidRPr="00690755">
        <w:rPr>
          <w:spacing w:val="-3"/>
          <w:lang w:val="es-CO"/>
        </w:rPr>
        <w:t xml:space="preserve"> </w:t>
      </w:r>
      <w:r w:rsidRPr="00690755">
        <w:rPr>
          <w:lang w:val="es-CO"/>
        </w:rPr>
        <w:t>para</w:t>
      </w:r>
      <w:r w:rsidRPr="00690755">
        <w:rPr>
          <w:spacing w:val="-3"/>
          <w:lang w:val="es-CO"/>
        </w:rPr>
        <w:t xml:space="preserve"> </w:t>
      </w:r>
      <w:r w:rsidRPr="00690755">
        <w:rPr>
          <w:lang w:val="es-CO"/>
        </w:rPr>
        <w:t>escáneres</w:t>
      </w:r>
      <w:r w:rsidRPr="00690755">
        <w:rPr>
          <w:spacing w:val="-3"/>
          <w:lang w:val="es-CO"/>
        </w:rPr>
        <w:t xml:space="preserve"> </w:t>
      </w:r>
      <w:r w:rsidRPr="00690755">
        <w:rPr>
          <w:lang w:val="es-CO"/>
        </w:rPr>
        <w:t>de</w:t>
      </w:r>
      <w:r w:rsidRPr="00690755">
        <w:rPr>
          <w:spacing w:val="-3"/>
          <w:lang w:val="es-CO"/>
        </w:rPr>
        <w:t xml:space="preserve"> </w:t>
      </w:r>
      <w:r w:rsidRPr="00690755">
        <w:rPr>
          <w:lang w:val="es-CO"/>
        </w:rPr>
        <w:t>códigos</w:t>
      </w:r>
      <w:r w:rsidRPr="00690755">
        <w:rPr>
          <w:spacing w:val="-3"/>
          <w:lang w:val="es-CO"/>
        </w:rPr>
        <w:t xml:space="preserve"> </w:t>
      </w:r>
      <w:r w:rsidRPr="00690755">
        <w:rPr>
          <w:lang w:val="es-CO"/>
        </w:rPr>
        <w:t>de</w:t>
      </w:r>
      <w:r w:rsidRPr="00690755">
        <w:rPr>
          <w:spacing w:val="-3"/>
          <w:lang w:val="es-CO"/>
        </w:rPr>
        <w:t xml:space="preserve"> </w:t>
      </w:r>
      <w:r w:rsidRPr="00690755">
        <w:rPr>
          <w:lang w:val="es-CO"/>
        </w:rPr>
        <w:t>barras, que aborde eficazmente la interferencia de las lámparas LED, cuantificando el rendimiento del sistema en condiciones específicas de modulación y frecuencia de parpadeo. Los hallazgos subrayan la relevancia de mejorar la precisión y fiabilidad de</w:t>
      </w:r>
      <w:r w:rsidRPr="00690755">
        <w:rPr>
          <w:spacing w:val="40"/>
          <w:lang w:val="es-CO"/>
        </w:rPr>
        <w:t xml:space="preserve"> </w:t>
      </w:r>
      <w:r w:rsidRPr="00690755">
        <w:rPr>
          <w:lang w:val="es-CO"/>
        </w:rPr>
        <w:t xml:space="preserve">los escáneres en entornos de producción que puedan verse afectados por este tipo de </w:t>
      </w:r>
      <w:r w:rsidRPr="00690755">
        <w:rPr>
          <w:spacing w:val="-2"/>
          <w:lang w:val="es-CO"/>
        </w:rPr>
        <w:t>interferencia.</w:t>
      </w:r>
    </w:p>
    <w:p w14:paraId="4665CF60" w14:textId="77777777" w:rsidR="00B94A87" w:rsidRPr="00690755" w:rsidRDefault="0069049A">
      <w:pPr>
        <w:pStyle w:val="BodyText"/>
        <w:spacing w:before="240" w:line="228" w:lineRule="auto"/>
        <w:ind w:left="2754" w:right="128"/>
        <w:rPr>
          <w:lang w:val="es-CO"/>
        </w:rPr>
      </w:pPr>
      <w:r w:rsidRPr="00690755">
        <w:rPr>
          <w:lang w:val="es-CO"/>
        </w:rPr>
        <w:t>Otra propuesta innovadora fue trabajada por Guan, K., Jung, S.-Y., Lee, J.-H., Nam,</w:t>
      </w:r>
      <w:r w:rsidRPr="00690755">
        <w:rPr>
          <w:spacing w:val="-4"/>
          <w:lang w:val="es-CO"/>
        </w:rPr>
        <w:t xml:space="preserve"> </w:t>
      </w:r>
      <w:r w:rsidRPr="00690755">
        <w:rPr>
          <w:lang w:val="es-CO"/>
        </w:rPr>
        <w:t>W.,</w:t>
      </w:r>
      <w:r w:rsidRPr="00690755">
        <w:rPr>
          <w:spacing w:val="40"/>
          <w:lang w:val="es-CO"/>
        </w:rPr>
        <w:t xml:space="preserve"> </w:t>
      </w:r>
      <w:r w:rsidRPr="00690755">
        <w:rPr>
          <w:lang w:val="es-CO"/>
        </w:rPr>
        <w:t>&amp; Kim,</w:t>
      </w:r>
      <w:r w:rsidRPr="00690755">
        <w:rPr>
          <w:spacing w:val="-3"/>
          <w:lang w:val="es-CO"/>
        </w:rPr>
        <w:t xml:space="preserve"> </w:t>
      </w:r>
      <w:r w:rsidRPr="00690755">
        <w:rPr>
          <w:lang w:val="es-CO"/>
        </w:rPr>
        <w:t>B.</w:t>
      </w:r>
      <w:r w:rsidRPr="00690755">
        <w:rPr>
          <w:spacing w:val="-3"/>
          <w:lang w:val="es-CO"/>
        </w:rPr>
        <w:t xml:space="preserve"> </w:t>
      </w:r>
      <w:r w:rsidRPr="00690755">
        <w:rPr>
          <w:lang w:val="es-CO"/>
        </w:rPr>
        <w:t>W.</w:t>
      </w:r>
      <w:r w:rsidRPr="00690755">
        <w:rPr>
          <w:spacing w:val="-3"/>
          <w:lang w:val="es-CO"/>
        </w:rPr>
        <w:t xml:space="preserve"> </w:t>
      </w:r>
      <w:r w:rsidRPr="00690755">
        <w:rPr>
          <w:lang w:val="es-CO"/>
        </w:rPr>
        <w:t>(2020).</w:t>
      </w:r>
      <w:r w:rsidRPr="00690755">
        <w:rPr>
          <w:spacing w:val="-3"/>
          <w:lang w:val="es-CO"/>
        </w:rPr>
        <w:t xml:space="preserve"> </w:t>
      </w:r>
      <w:r w:rsidRPr="00690755">
        <w:rPr>
          <w:lang w:val="es-CO"/>
        </w:rPr>
        <w:t>cuyo</w:t>
      </w:r>
      <w:r w:rsidRPr="00690755">
        <w:rPr>
          <w:spacing w:val="-3"/>
          <w:lang w:val="es-CO"/>
        </w:rPr>
        <w:t xml:space="preserve"> </w:t>
      </w:r>
      <w:r w:rsidRPr="00690755">
        <w:rPr>
          <w:lang w:val="es-CO"/>
        </w:rPr>
        <w:t>estudio</w:t>
      </w:r>
      <w:r w:rsidRPr="00690755">
        <w:rPr>
          <w:spacing w:val="-3"/>
          <w:lang w:val="es-CO"/>
        </w:rPr>
        <w:t xml:space="preserve"> </w:t>
      </w:r>
      <w:r w:rsidRPr="00690755">
        <w:rPr>
          <w:lang w:val="es-CO"/>
        </w:rPr>
        <w:t>destaca</w:t>
      </w:r>
      <w:r w:rsidRPr="00690755">
        <w:rPr>
          <w:spacing w:val="-3"/>
          <w:lang w:val="es-CO"/>
        </w:rPr>
        <w:t xml:space="preserve"> </w:t>
      </w:r>
      <w:r w:rsidRPr="00690755">
        <w:rPr>
          <w:lang w:val="es-CO"/>
        </w:rPr>
        <w:t>la</w:t>
      </w:r>
      <w:r w:rsidRPr="00690755">
        <w:rPr>
          <w:spacing w:val="-3"/>
          <w:lang w:val="es-CO"/>
        </w:rPr>
        <w:t xml:space="preserve"> </w:t>
      </w:r>
      <w:r w:rsidRPr="00690755">
        <w:rPr>
          <w:lang w:val="es-CO"/>
        </w:rPr>
        <w:t>importancia</w:t>
      </w:r>
      <w:r w:rsidRPr="00690755">
        <w:rPr>
          <w:spacing w:val="-3"/>
          <w:lang w:val="es-CO"/>
        </w:rPr>
        <w:t xml:space="preserve"> </w:t>
      </w:r>
      <w:r w:rsidRPr="00690755">
        <w:rPr>
          <w:lang w:val="es-CO"/>
        </w:rPr>
        <w:t>de</w:t>
      </w:r>
      <w:r w:rsidRPr="00690755">
        <w:rPr>
          <w:spacing w:val="-3"/>
          <w:lang w:val="es-CO"/>
        </w:rPr>
        <w:t xml:space="preserve"> </w:t>
      </w:r>
      <w:r w:rsidRPr="00690755">
        <w:rPr>
          <w:lang w:val="es-CO"/>
        </w:rPr>
        <w:t>un</w:t>
      </w:r>
      <w:r w:rsidRPr="00690755">
        <w:rPr>
          <w:spacing w:val="-3"/>
          <w:lang w:val="es-CO"/>
        </w:rPr>
        <w:t xml:space="preserve"> </w:t>
      </w:r>
      <w:r w:rsidRPr="00690755">
        <w:rPr>
          <w:lang w:val="es-CO"/>
        </w:rPr>
        <w:t>sistema</w:t>
      </w:r>
      <w:r w:rsidRPr="00690755">
        <w:rPr>
          <w:spacing w:val="-3"/>
          <w:lang w:val="es-CO"/>
        </w:rPr>
        <w:t xml:space="preserve"> </w:t>
      </w:r>
      <w:r w:rsidRPr="00690755">
        <w:rPr>
          <w:lang w:val="es-CO"/>
        </w:rPr>
        <w:t>de</w:t>
      </w:r>
      <w:r w:rsidRPr="00690755">
        <w:rPr>
          <w:spacing w:val="-3"/>
          <w:lang w:val="es-CO"/>
        </w:rPr>
        <w:t xml:space="preserve"> </w:t>
      </w:r>
      <w:r w:rsidRPr="00690755">
        <w:rPr>
          <w:lang w:val="es-CO"/>
        </w:rPr>
        <w:t>comunicación óptica basado en códigos de barras de colores</w:t>
      </w:r>
      <w:r w:rsidRPr="00690755">
        <w:rPr>
          <w:spacing w:val="-4"/>
          <w:lang w:val="es-CO"/>
        </w:rPr>
        <w:t xml:space="preserve"> </w:t>
      </w:r>
      <w:r w:rsidRPr="00690755">
        <w:rPr>
          <w:lang w:val="es-CO"/>
        </w:rPr>
        <w:t>complementarios</w:t>
      </w:r>
      <w:r w:rsidRPr="00690755">
        <w:rPr>
          <w:spacing w:val="-4"/>
          <w:lang w:val="es-CO"/>
        </w:rPr>
        <w:t xml:space="preserve"> </w:t>
      </w:r>
      <w:r w:rsidRPr="00690755">
        <w:rPr>
          <w:lang w:val="es-CO"/>
        </w:rPr>
        <w:t>(CCB-OCC),</w:t>
      </w:r>
      <w:r w:rsidRPr="00690755">
        <w:rPr>
          <w:spacing w:val="-4"/>
          <w:lang w:val="es-CO"/>
        </w:rPr>
        <w:t xml:space="preserve"> </w:t>
      </w:r>
      <w:r w:rsidRPr="00690755">
        <w:rPr>
          <w:lang w:val="es-CO"/>
        </w:rPr>
        <w:t>ofreciendo una solución innovadora para la comunicación fácil y efectiva entre pantallas electrónicas y cámaras. La capacidad de transmitir información de manera perceptiblemente invisible pero detectable por dispositivos</w:t>
      </w:r>
      <w:r w:rsidRPr="00690755">
        <w:rPr>
          <w:spacing w:val="-3"/>
          <w:lang w:val="es-CO"/>
        </w:rPr>
        <w:t xml:space="preserve"> </w:t>
      </w:r>
      <w:r w:rsidRPr="00690755">
        <w:rPr>
          <w:lang w:val="es-CO"/>
        </w:rPr>
        <w:t>equipados</w:t>
      </w:r>
      <w:r w:rsidRPr="00690755">
        <w:rPr>
          <w:spacing w:val="-3"/>
          <w:lang w:val="es-CO"/>
        </w:rPr>
        <w:t xml:space="preserve"> </w:t>
      </w:r>
      <w:r w:rsidRPr="00690755">
        <w:rPr>
          <w:lang w:val="es-CO"/>
        </w:rPr>
        <w:t>con</w:t>
      </w:r>
      <w:r w:rsidRPr="00690755">
        <w:rPr>
          <w:spacing w:val="-3"/>
          <w:lang w:val="es-CO"/>
        </w:rPr>
        <w:t xml:space="preserve"> </w:t>
      </w:r>
      <w:r w:rsidRPr="00690755">
        <w:rPr>
          <w:lang w:val="es-CO"/>
        </w:rPr>
        <w:t>cámaras</w:t>
      </w:r>
      <w:r w:rsidRPr="00690755">
        <w:rPr>
          <w:spacing w:val="-3"/>
          <w:lang w:val="es-CO"/>
        </w:rPr>
        <w:t xml:space="preserve"> </w:t>
      </w:r>
      <w:r w:rsidRPr="00690755">
        <w:rPr>
          <w:lang w:val="es-CO"/>
        </w:rPr>
        <w:t>abre nuevas posibilidades para aplicaciones</w:t>
      </w:r>
      <w:r w:rsidRPr="00690755">
        <w:rPr>
          <w:spacing w:val="-4"/>
          <w:lang w:val="es-CO"/>
        </w:rPr>
        <w:t xml:space="preserve"> </w:t>
      </w:r>
      <w:r w:rsidRPr="00690755">
        <w:rPr>
          <w:lang w:val="es-CO"/>
        </w:rPr>
        <w:t>de</w:t>
      </w:r>
      <w:r w:rsidRPr="00690755">
        <w:rPr>
          <w:spacing w:val="-4"/>
          <w:lang w:val="es-CO"/>
        </w:rPr>
        <w:t xml:space="preserve"> </w:t>
      </w:r>
      <w:r w:rsidRPr="00690755">
        <w:rPr>
          <w:lang w:val="es-CO"/>
        </w:rPr>
        <w:t>corto</w:t>
      </w:r>
      <w:r w:rsidRPr="00690755">
        <w:rPr>
          <w:spacing w:val="-4"/>
          <w:lang w:val="es-CO"/>
        </w:rPr>
        <w:t xml:space="preserve"> </w:t>
      </w:r>
      <w:r w:rsidRPr="00690755">
        <w:rPr>
          <w:lang w:val="es-CO"/>
        </w:rPr>
        <w:t>alcance,</w:t>
      </w:r>
      <w:r w:rsidRPr="00690755">
        <w:rPr>
          <w:spacing w:val="-4"/>
          <w:lang w:val="es-CO"/>
        </w:rPr>
        <w:t xml:space="preserve"> </w:t>
      </w:r>
      <w:r w:rsidRPr="00690755">
        <w:rPr>
          <w:lang w:val="es-CO"/>
        </w:rPr>
        <w:t>destacando</w:t>
      </w:r>
      <w:r w:rsidRPr="00690755">
        <w:rPr>
          <w:spacing w:val="-4"/>
          <w:lang w:val="es-CO"/>
        </w:rPr>
        <w:t xml:space="preserve"> </w:t>
      </w:r>
      <w:r w:rsidRPr="00690755">
        <w:rPr>
          <w:lang w:val="es-CO"/>
        </w:rPr>
        <w:t>la</w:t>
      </w:r>
      <w:r w:rsidRPr="00690755">
        <w:rPr>
          <w:spacing w:val="-4"/>
          <w:lang w:val="es-CO"/>
        </w:rPr>
        <w:t xml:space="preserve"> </w:t>
      </w:r>
      <w:r w:rsidRPr="00690755">
        <w:rPr>
          <w:lang w:val="es-CO"/>
        </w:rPr>
        <w:t>importancia</w:t>
      </w:r>
      <w:r w:rsidRPr="00690755">
        <w:rPr>
          <w:spacing w:val="-4"/>
          <w:lang w:val="es-CO"/>
        </w:rPr>
        <w:t xml:space="preserve"> </w:t>
      </w:r>
      <w:r w:rsidRPr="00690755">
        <w:rPr>
          <w:lang w:val="es-CO"/>
        </w:rPr>
        <w:t>de</w:t>
      </w:r>
      <w:r w:rsidRPr="00690755">
        <w:rPr>
          <w:spacing w:val="-4"/>
          <w:lang w:val="es-CO"/>
        </w:rPr>
        <w:t xml:space="preserve"> </w:t>
      </w:r>
      <w:r w:rsidRPr="00690755">
        <w:rPr>
          <w:lang w:val="es-CO"/>
        </w:rPr>
        <w:t>la simplicidad y la robustez en el diseño de sistemas de comunicación.</w:t>
      </w:r>
    </w:p>
    <w:p w14:paraId="4AD17F99" w14:textId="77777777" w:rsidR="00B94A87" w:rsidRPr="00690755" w:rsidRDefault="0069049A">
      <w:pPr>
        <w:pStyle w:val="BodyText"/>
        <w:spacing w:before="240" w:line="228" w:lineRule="auto"/>
        <w:ind w:left="2754" w:right="133"/>
        <w:rPr>
          <w:lang w:val="es-CO"/>
        </w:rPr>
      </w:pPr>
      <w:r w:rsidRPr="00690755">
        <w:rPr>
          <w:lang w:val="es-CO"/>
        </w:rPr>
        <w:t>En respuesta a estos desafíos, este proyecto</w:t>
      </w:r>
      <w:r w:rsidRPr="00690755">
        <w:rPr>
          <w:spacing w:val="-3"/>
          <w:lang w:val="es-CO"/>
        </w:rPr>
        <w:t xml:space="preserve"> </w:t>
      </w:r>
      <w:r w:rsidRPr="00690755">
        <w:rPr>
          <w:lang w:val="es-CO"/>
        </w:rPr>
        <w:t>propone</w:t>
      </w:r>
      <w:r w:rsidRPr="00690755">
        <w:rPr>
          <w:spacing w:val="-3"/>
          <w:lang w:val="es-CO"/>
        </w:rPr>
        <w:t xml:space="preserve"> </w:t>
      </w:r>
      <w:r w:rsidRPr="00690755">
        <w:rPr>
          <w:lang w:val="es-CO"/>
        </w:rPr>
        <w:t>la</w:t>
      </w:r>
      <w:r w:rsidRPr="00690755">
        <w:rPr>
          <w:spacing w:val="-3"/>
          <w:lang w:val="es-CO"/>
        </w:rPr>
        <w:t xml:space="preserve"> </w:t>
      </w:r>
      <w:r w:rsidRPr="00690755">
        <w:rPr>
          <w:lang w:val="es-CO"/>
        </w:rPr>
        <w:t>implementación</w:t>
      </w:r>
      <w:r w:rsidRPr="00690755">
        <w:rPr>
          <w:spacing w:val="-3"/>
          <w:lang w:val="es-CO"/>
        </w:rPr>
        <w:t xml:space="preserve"> </w:t>
      </w:r>
      <w:r w:rsidRPr="00690755">
        <w:rPr>
          <w:lang w:val="es-CO"/>
        </w:rPr>
        <w:t>de</w:t>
      </w:r>
      <w:r w:rsidRPr="00690755">
        <w:rPr>
          <w:spacing w:val="-3"/>
          <w:lang w:val="es-CO"/>
        </w:rPr>
        <w:t xml:space="preserve"> </w:t>
      </w:r>
      <w:r w:rsidRPr="00690755">
        <w:rPr>
          <w:lang w:val="es-CO"/>
        </w:rPr>
        <w:t>una</w:t>
      </w:r>
      <w:r w:rsidRPr="00690755">
        <w:rPr>
          <w:spacing w:val="-3"/>
          <w:lang w:val="es-CO"/>
        </w:rPr>
        <w:t xml:space="preserve"> </w:t>
      </w:r>
      <w:r w:rsidRPr="00690755">
        <w:rPr>
          <w:lang w:val="es-CO"/>
        </w:rPr>
        <w:t>solución de software avanzada que</w:t>
      </w:r>
      <w:r w:rsidRPr="00690755">
        <w:rPr>
          <w:spacing w:val="-5"/>
          <w:lang w:val="es-CO"/>
        </w:rPr>
        <w:t xml:space="preserve"> </w:t>
      </w:r>
      <w:r w:rsidRPr="00690755">
        <w:rPr>
          <w:lang w:val="es-CO"/>
        </w:rPr>
        <w:t>utiliza</w:t>
      </w:r>
      <w:r w:rsidRPr="00690755">
        <w:rPr>
          <w:spacing w:val="-5"/>
          <w:lang w:val="es-CO"/>
        </w:rPr>
        <w:t xml:space="preserve"> </w:t>
      </w:r>
      <w:r w:rsidRPr="00690755">
        <w:rPr>
          <w:lang w:val="es-CO"/>
        </w:rPr>
        <w:t>tecnología</w:t>
      </w:r>
      <w:r w:rsidRPr="00690755">
        <w:rPr>
          <w:spacing w:val="-5"/>
          <w:lang w:val="es-CO"/>
        </w:rPr>
        <w:t xml:space="preserve"> </w:t>
      </w:r>
      <w:r w:rsidRPr="00690755">
        <w:rPr>
          <w:lang w:val="es-CO"/>
        </w:rPr>
        <w:t>RFID</w:t>
      </w:r>
      <w:r w:rsidRPr="00690755">
        <w:rPr>
          <w:spacing w:val="-5"/>
          <w:lang w:val="es-CO"/>
        </w:rPr>
        <w:t xml:space="preserve"> </w:t>
      </w:r>
      <w:r w:rsidRPr="00690755">
        <w:rPr>
          <w:lang w:val="es-CO"/>
        </w:rPr>
        <w:t>para</w:t>
      </w:r>
      <w:r w:rsidRPr="00690755">
        <w:rPr>
          <w:spacing w:val="-5"/>
          <w:lang w:val="es-CO"/>
        </w:rPr>
        <w:t xml:space="preserve"> </w:t>
      </w:r>
      <w:r w:rsidRPr="00690755">
        <w:rPr>
          <w:lang w:val="es-CO"/>
        </w:rPr>
        <w:t>la</w:t>
      </w:r>
      <w:r w:rsidRPr="00690755">
        <w:rPr>
          <w:spacing w:val="-5"/>
          <w:lang w:val="es-CO"/>
        </w:rPr>
        <w:t xml:space="preserve"> </w:t>
      </w:r>
      <w:r w:rsidRPr="00690755">
        <w:rPr>
          <w:lang w:val="es-CO"/>
        </w:rPr>
        <w:t>optimización</w:t>
      </w:r>
      <w:r w:rsidRPr="00690755">
        <w:rPr>
          <w:spacing w:val="-5"/>
          <w:lang w:val="es-CO"/>
        </w:rPr>
        <w:t xml:space="preserve"> </w:t>
      </w:r>
      <w:r w:rsidRPr="00690755">
        <w:rPr>
          <w:lang w:val="es-CO"/>
        </w:rPr>
        <w:t>del</w:t>
      </w:r>
      <w:r w:rsidRPr="00690755">
        <w:rPr>
          <w:spacing w:val="-5"/>
          <w:lang w:val="es-CO"/>
        </w:rPr>
        <w:t xml:space="preserve"> </w:t>
      </w:r>
      <w:r w:rsidRPr="00690755">
        <w:rPr>
          <w:lang w:val="es-CO"/>
        </w:rPr>
        <w:t>inventario</w:t>
      </w:r>
      <w:r w:rsidRPr="00690755">
        <w:rPr>
          <w:spacing w:val="-5"/>
          <w:lang w:val="es-CO"/>
        </w:rPr>
        <w:t xml:space="preserve"> </w:t>
      </w:r>
      <w:r w:rsidRPr="00690755">
        <w:rPr>
          <w:lang w:val="es-CO"/>
        </w:rPr>
        <w:t>en tiempo real. La novedad de nuestra propuesta radica en su capacidad para integrar</w:t>
      </w:r>
      <w:r w:rsidRPr="00690755">
        <w:rPr>
          <w:spacing w:val="40"/>
          <w:lang w:val="es-CO"/>
        </w:rPr>
        <w:t xml:space="preserve"> </w:t>
      </w:r>
      <w:r w:rsidRPr="00690755">
        <w:rPr>
          <w:lang w:val="es-CO"/>
        </w:rPr>
        <w:t>datos de múltiples fuentes de inventario, tanto en línea como físicas, y proporcionar actualizaciones en tiempo real, lo que permite una respuesta rápida a las fluctuaciones del</w:t>
      </w:r>
      <w:r w:rsidRPr="00690755">
        <w:rPr>
          <w:spacing w:val="-4"/>
          <w:lang w:val="es-CO"/>
        </w:rPr>
        <w:t xml:space="preserve"> </w:t>
      </w:r>
      <w:r w:rsidRPr="00690755">
        <w:rPr>
          <w:lang w:val="es-CO"/>
        </w:rPr>
        <w:t>mercado</w:t>
      </w:r>
      <w:r w:rsidRPr="00690755">
        <w:rPr>
          <w:spacing w:val="-4"/>
          <w:lang w:val="es-CO"/>
        </w:rPr>
        <w:t xml:space="preserve"> </w:t>
      </w:r>
      <w:r w:rsidRPr="00690755">
        <w:rPr>
          <w:lang w:val="es-CO"/>
        </w:rPr>
        <w:t>y</w:t>
      </w:r>
      <w:r w:rsidRPr="00690755">
        <w:rPr>
          <w:spacing w:val="-4"/>
          <w:lang w:val="es-CO"/>
        </w:rPr>
        <w:t xml:space="preserve"> </w:t>
      </w:r>
      <w:r w:rsidRPr="00690755">
        <w:rPr>
          <w:lang w:val="es-CO"/>
        </w:rPr>
        <w:t>mejora</w:t>
      </w:r>
      <w:r w:rsidRPr="00690755">
        <w:rPr>
          <w:spacing w:val="-4"/>
          <w:lang w:val="es-CO"/>
        </w:rPr>
        <w:t xml:space="preserve"> </w:t>
      </w:r>
      <w:r w:rsidRPr="00690755">
        <w:rPr>
          <w:lang w:val="es-CO"/>
        </w:rPr>
        <w:t>la</w:t>
      </w:r>
      <w:r w:rsidRPr="00690755">
        <w:rPr>
          <w:spacing w:val="-4"/>
          <w:lang w:val="es-CO"/>
        </w:rPr>
        <w:t xml:space="preserve"> </w:t>
      </w:r>
      <w:r w:rsidRPr="00690755">
        <w:rPr>
          <w:lang w:val="es-CO"/>
        </w:rPr>
        <w:t>precisión</w:t>
      </w:r>
      <w:r w:rsidRPr="00690755">
        <w:rPr>
          <w:spacing w:val="-4"/>
          <w:lang w:val="es-CO"/>
        </w:rPr>
        <w:t xml:space="preserve"> </w:t>
      </w:r>
      <w:r w:rsidRPr="00690755">
        <w:rPr>
          <w:lang w:val="es-CO"/>
        </w:rPr>
        <w:t>en</w:t>
      </w:r>
      <w:r w:rsidRPr="00690755">
        <w:rPr>
          <w:spacing w:val="-4"/>
          <w:lang w:val="es-CO"/>
        </w:rPr>
        <w:t xml:space="preserve"> </w:t>
      </w:r>
      <w:r w:rsidRPr="00690755">
        <w:rPr>
          <w:lang w:val="es-CO"/>
        </w:rPr>
        <w:t>la</w:t>
      </w:r>
      <w:r w:rsidRPr="00690755">
        <w:rPr>
          <w:spacing w:val="-4"/>
          <w:lang w:val="es-CO"/>
        </w:rPr>
        <w:t xml:space="preserve"> </w:t>
      </w:r>
      <w:r w:rsidRPr="00690755">
        <w:rPr>
          <w:lang w:val="es-CO"/>
        </w:rPr>
        <w:t>gestión</w:t>
      </w:r>
      <w:r w:rsidRPr="00690755">
        <w:rPr>
          <w:spacing w:val="-4"/>
          <w:lang w:val="es-CO"/>
        </w:rPr>
        <w:t xml:space="preserve"> </w:t>
      </w:r>
      <w:r w:rsidRPr="00690755">
        <w:rPr>
          <w:lang w:val="es-CO"/>
        </w:rPr>
        <w:t>de</w:t>
      </w:r>
      <w:r w:rsidRPr="00690755">
        <w:rPr>
          <w:spacing w:val="-4"/>
          <w:lang w:val="es-CO"/>
        </w:rPr>
        <w:t xml:space="preserve"> </w:t>
      </w:r>
      <w:r w:rsidRPr="00690755">
        <w:rPr>
          <w:lang w:val="es-CO"/>
        </w:rPr>
        <w:t>inventarios.</w:t>
      </w:r>
      <w:r w:rsidRPr="00690755">
        <w:rPr>
          <w:spacing w:val="-4"/>
          <w:lang w:val="es-CO"/>
        </w:rPr>
        <w:t xml:space="preserve"> </w:t>
      </w:r>
      <w:r w:rsidRPr="00690755">
        <w:rPr>
          <w:lang w:val="es-CO"/>
        </w:rPr>
        <w:t>Además,</w:t>
      </w:r>
      <w:r w:rsidRPr="00690755">
        <w:rPr>
          <w:spacing w:val="-4"/>
          <w:lang w:val="es-CO"/>
        </w:rPr>
        <w:t xml:space="preserve"> </w:t>
      </w:r>
      <w:r w:rsidRPr="00690755">
        <w:rPr>
          <w:lang w:val="es-CO"/>
        </w:rPr>
        <w:t>nuestra</w:t>
      </w:r>
      <w:r w:rsidRPr="00690755">
        <w:rPr>
          <w:spacing w:val="-4"/>
          <w:lang w:val="es-CO"/>
        </w:rPr>
        <w:t xml:space="preserve"> </w:t>
      </w:r>
      <w:r w:rsidRPr="00690755">
        <w:rPr>
          <w:lang w:val="es-CO"/>
        </w:rPr>
        <w:t>solución está diseñada para ser rentable y fácil de implementar en cualquier escala empresarial.</w:t>
      </w:r>
    </w:p>
    <w:p w14:paraId="6218F5BC" w14:textId="77777777" w:rsidR="00B94A87" w:rsidRPr="00690755" w:rsidRDefault="00B94A87">
      <w:pPr>
        <w:spacing w:line="228" w:lineRule="auto"/>
        <w:sectPr w:rsidR="00B94A87" w:rsidRPr="00690755">
          <w:headerReference w:type="default" r:id="rId12"/>
          <w:pgSz w:w="11920" w:h="16840"/>
          <w:pgMar w:top="1360" w:right="600" w:bottom="280" w:left="580" w:header="1073" w:footer="0" w:gutter="0"/>
          <w:pgNumType w:start="2"/>
          <w:cols w:space="720"/>
        </w:sectPr>
      </w:pPr>
    </w:p>
    <w:p w14:paraId="72980F60" w14:textId="77777777" w:rsidR="00B94A87" w:rsidRPr="00690755" w:rsidRDefault="00B94A87">
      <w:pPr>
        <w:pStyle w:val="BodyText"/>
        <w:spacing w:before="208"/>
        <w:jc w:val="left"/>
        <w:rPr>
          <w:lang w:val="es-CO"/>
        </w:rPr>
      </w:pPr>
    </w:p>
    <w:p w14:paraId="4E92CD29" w14:textId="77777777" w:rsidR="00B94A87" w:rsidRDefault="0069049A">
      <w:pPr>
        <w:pStyle w:val="BodyText"/>
        <w:spacing w:before="1" w:line="228" w:lineRule="auto"/>
        <w:ind w:left="2754" w:right="129"/>
        <w:rPr>
          <w:lang w:val="es-CO"/>
        </w:rPr>
      </w:pPr>
      <w:r w:rsidRPr="00690755">
        <w:rPr>
          <w:lang w:val="es-CO"/>
        </w:rPr>
        <w:t>El artículo está estructurado en varias secciones: la Sección 1 introduce el problema y revisa la literatura relacionada; la Sección 2 describe la metodología empleada, incluyendo el desarrollo</w:t>
      </w:r>
      <w:r w:rsidRPr="00690755">
        <w:rPr>
          <w:spacing w:val="-4"/>
          <w:lang w:val="es-CO"/>
        </w:rPr>
        <w:t xml:space="preserve"> </w:t>
      </w:r>
      <w:r w:rsidRPr="00690755">
        <w:rPr>
          <w:lang w:val="es-CO"/>
        </w:rPr>
        <w:t>del</w:t>
      </w:r>
      <w:r w:rsidRPr="00690755">
        <w:rPr>
          <w:spacing w:val="-4"/>
          <w:lang w:val="es-CO"/>
        </w:rPr>
        <w:t xml:space="preserve"> </w:t>
      </w:r>
      <w:r w:rsidRPr="00690755">
        <w:rPr>
          <w:lang w:val="es-CO"/>
        </w:rPr>
        <w:t>sistema</w:t>
      </w:r>
      <w:r w:rsidRPr="00690755">
        <w:rPr>
          <w:spacing w:val="-4"/>
          <w:lang w:val="es-CO"/>
        </w:rPr>
        <w:t xml:space="preserve"> </w:t>
      </w:r>
      <w:r w:rsidRPr="00690755">
        <w:rPr>
          <w:lang w:val="es-CO"/>
        </w:rPr>
        <w:t>RFID;</w:t>
      </w:r>
      <w:r w:rsidRPr="00690755">
        <w:rPr>
          <w:spacing w:val="-4"/>
          <w:lang w:val="es-CO"/>
        </w:rPr>
        <w:t xml:space="preserve"> </w:t>
      </w:r>
      <w:r w:rsidRPr="00690755">
        <w:rPr>
          <w:lang w:val="es-CO"/>
        </w:rPr>
        <w:t>la</w:t>
      </w:r>
      <w:r w:rsidRPr="00690755">
        <w:rPr>
          <w:spacing w:val="-4"/>
          <w:lang w:val="es-CO"/>
        </w:rPr>
        <w:t xml:space="preserve"> </w:t>
      </w:r>
      <w:r w:rsidRPr="00690755">
        <w:rPr>
          <w:lang w:val="es-CO"/>
        </w:rPr>
        <w:t>Sección</w:t>
      </w:r>
      <w:r w:rsidRPr="00690755">
        <w:rPr>
          <w:spacing w:val="-4"/>
          <w:lang w:val="es-CO"/>
        </w:rPr>
        <w:t xml:space="preserve"> </w:t>
      </w:r>
      <w:r w:rsidRPr="00690755">
        <w:rPr>
          <w:lang w:val="es-CO"/>
        </w:rPr>
        <w:t>3</w:t>
      </w:r>
      <w:r w:rsidRPr="00690755">
        <w:rPr>
          <w:spacing w:val="-4"/>
          <w:lang w:val="es-CO"/>
        </w:rPr>
        <w:t xml:space="preserve"> </w:t>
      </w:r>
      <w:r w:rsidRPr="00690755">
        <w:rPr>
          <w:lang w:val="es-CO"/>
        </w:rPr>
        <w:t>presenta</w:t>
      </w:r>
      <w:r w:rsidRPr="00690755">
        <w:rPr>
          <w:spacing w:val="-4"/>
          <w:lang w:val="es-CO"/>
        </w:rPr>
        <w:t xml:space="preserve"> </w:t>
      </w:r>
      <w:r w:rsidRPr="00690755">
        <w:rPr>
          <w:lang w:val="es-CO"/>
        </w:rPr>
        <w:t>los</w:t>
      </w:r>
      <w:r w:rsidRPr="00690755">
        <w:rPr>
          <w:spacing w:val="-4"/>
          <w:lang w:val="es-CO"/>
        </w:rPr>
        <w:t xml:space="preserve"> </w:t>
      </w:r>
      <w:r w:rsidRPr="00690755">
        <w:rPr>
          <w:lang w:val="es-CO"/>
        </w:rPr>
        <w:t>resultados</w:t>
      </w:r>
      <w:r w:rsidRPr="00690755">
        <w:rPr>
          <w:spacing w:val="-4"/>
          <w:lang w:val="es-CO"/>
        </w:rPr>
        <w:t xml:space="preserve"> </w:t>
      </w:r>
      <w:r w:rsidRPr="00690755">
        <w:rPr>
          <w:lang w:val="es-CO"/>
        </w:rPr>
        <w:t>obtenidos de la implementación piloto; la Sección 4 discute estos resultados en el contexto de los trabajos anteriores; finalmente, la Sección 5 concluye con</w:t>
      </w:r>
      <w:r w:rsidRPr="00690755">
        <w:rPr>
          <w:spacing w:val="-3"/>
          <w:lang w:val="es-CO"/>
        </w:rPr>
        <w:t xml:space="preserve"> </w:t>
      </w:r>
      <w:r w:rsidRPr="00690755">
        <w:rPr>
          <w:lang w:val="es-CO"/>
        </w:rPr>
        <w:t>las</w:t>
      </w:r>
      <w:r w:rsidRPr="00690755">
        <w:rPr>
          <w:spacing w:val="-3"/>
          <w:lang w:val="es-CO"/>
        </w:rPr>
        <w:t xml:space="preserve"> </w:t>
      </w:r>
      <w:r w:rsidRPr="00690755">
        <w:rPr>
          <w:lang w:val="es-CO"/>
        </w:rPr>
        <w:t>implicaciones</w:t>
      </w:r>
      <w:r w:rsidRPr="00690755">
        <w:rPr>
          <w:spacing w:val="-3"/>
          <w:lang w:val="es-CO"/>
        </w:rPr>
        <w:t xml:space="preserve"> </w:t>
      </w:r>
      <w:r w:rsidRPr="00690755">
        <w:rPr>
          <w:lang w:val="es-CO"/>
        </w:rPr>
        <w:t>del</w:t>
      </w:r>
      <w:r w:rsidRPr="00690755">
        <w:rPr>
          <w:spacing w:val="-3"/>
          <w:lang w:val="es-CO"/>
        </w:rPr>
        <w:t xml:space="preserve"> </w:t>
      </w:r>
      <w:r w:rsidRPr="00690755">
        <w:rPr>
          <w:lang w:val="es-CO"/>
        </w:rPr>
        <w:t>estudio</w:t>
      </w:r>
      <w:r w:rsidRPr="00690755">
        <w:rPr>
          <w:spacing w:val="-3"/>
          <w:lang w:val="es-CO"/>
        </w:rPr>
        <w:t xml:space="preserve"> </w:t>
      </w:r>
      <w:r w:rsidRPr="00690755">
        <w:rPr>
          <w:lang w:val="es-CO"/>
        </w:rPr>
        <w:t>y sugiere direcciones para investigaciones futuras.</w:t>
      </w:r>
    </w:p>
    <w:p w14:paraId="77C31C8B" w14:textId="77777777" w:rsidR="003019E6" w:rsidRDefault="003019E6">
      <w:pPr>
        <w:pStyle w:val="BodyText"/>
        <w:spacing w:before="1" w:line="228" w:lineRule="auto"/>
        <w:ind w:left="2754" w:right="129"/>
        <w:rPr>
          <w:lang w:val="es-CO"/>
        </w:rPr>
      </w:pPr>
    </w:p>
    <w:p w14:paraId="7533B46C" w14:textId="6C66B082" w:rsidR="003019E6" w:rsidRPr="004640FF" w:rsidRDefault="003019E6" w:rsidP="003019E6">
      <w:pPr>
        <w:pStyle w:val="BodyText"/>
        <w:numPr>
          <w:ilvl w:val="0"/>
          <w:numId w:val="2"/>
        </w:numPr>
        <w:spacing w:before="1" w:line="228" w:lineRule="auto"/>
        <w:ind w:right="129"/>
        <w:rPr>
          <w:b/>
          <w:bCs/>
          <w:lang w:val="es-CO"/>
        </w:rPr>
      </w:pPr>
      <w:r w:rsidRPr="004640FF">
        <w:rPr>
          <w:b/>
          <w:bCs/>
          <w:lang w:val="es-CO"/>
        </w:rPr>
        <w:t>Revisión de literatura</w:t>
      </w:r>
    </w:p>
    <w:p w14:paraId="5A448C11" w14:textId="77777777" w:rsidR="003019E6" w:rsidRDefault="003019E6" w:rsidP="003019E6">
      <w:pPr>
        <w:pStyle w:val="BodyText"/>
        <w:spacing w:before="1" w:line="228" w:lineRule="auto"/>
        <w:ind w:right="129"/>
        <w:rPr>
          <w:b/>
          <w:bCs/>
          <w:lang w:val="es-CO"/>
        </w:rPr>
      </w:pPr>
    </w:p>
    <w:p w14:paraId="0BA4F021" w14:textId="7FB7E1FA" w:rsidR="003019E6" w:rsidRPr="004514B2" w:rsidRDefault="003019E6" w:rsidP="003019E6">
      <w:pPr>
        <w:pStyle w:val="BodyText"/>
        <w:numPr>
          <w:ilvl w:val="1"/>
          <w:numId w:val="4"/>
        </w:numPr>
        <w:spacing w:before="1" w:line="228" w:lineRule="auto"/>
        <w:ind w:right="129"/>
      </w:pPr>
      <w:r w:rsidRPr="004640FF">
        <w:rPr>
          <w:b/>
          <w:bCs/>
          <w:lang w:val="es-CO"/>
        </w:rPr>
        <w:t>Uso de RFID en la gestión de la cadena de suministro</w:t>
      </w:r>
      <w:r w:rsidRPr="003019E6">
        <w:rPr>
          <w:b/>
          <w:bCs/>
          <w:lang w:val="es-CO"/>
        </w:rPr>
        <w:t xml:space="preserve">: </w:t>
      </w:r>
      <w:r w:rsidRPr="003019E6">
        <w:rPr>
          <w:lang w:val="es-CO"/>
        </w:rPr>
        <w:t xml:space="preserve">Un estudio exhaustivo realizado por Raza (2022) exploró el uso de RFID dentro de las cadenas de suministro a través de un análisis bibliométrico, identificando las tendencias clave y los temas de investigación dentro del campo. Este estudio destaca cómo RFID puede ser integrado para mejorar la eficiencia operacional y cómo está siendo adoptado en diversas industrias [Raza, S.A. (2022). </w:t>
      </w:r>
      <w:r w:rsidRPr="004514B2">
        <w:t>"A systematic literature review of RFID in supply chain management", Journal of Enterprise Information Management].</w:t>
      </w:r>
    </w:p>
    <w:p w14:paraId="1DDE6C01" w14:textId="77777777" w:rsidR="003019E6" w:rsidRPr="004514B2" w:rsidRDefault="003019E6" w:rsidP="003019E6">
      <w:pPr>
        <w:pStyle w:val="BodyText"/>
        <w:spacing w:before="1" w:line="228" w:lineRule="auto"/>
        <w:ind w:right="129"/>
      </w:pPr>
    </w:p>
    <w:p w14:paraId="397BC950" w14:textId="1AB71958" w:rsidR="003019E6" w:rsidRPr="004514B2" w:rsidRDefault="003019E6" w:rsidP="003019E6">
      <w:pPr>
        <w:pStyle w:val="BodyText"/>
        <w:numPr>
          <w:ilvl w:val="1"/>
          <w:numId w:val="4"/>
        </w:numPr>
        <w:spacing w:before="1" w:line="228" w:lineRule="auto"/>
        <w:ind w:right="129"/>
      </w:pPr>
      <w:r w:rsidRPr="004640FF">
        <w:rPr>
          <w:b/>
          <w:bCs/>
          <w:lang w:val="es-CO"/>
        </w:rPr>
        <w:t>Impacto de IoT en la gestión de inventarios:</w:t>
      </w:r>
      <w:r w:rsidRPr="003019E6">
        <w:rPr>
          <w:lang w:val="es-CO"/>
        </w:rPr>
        <w:t xml:space="preserve"> Babaei et al. (2022) discutieron el impacto significativo de las tecnologías de Internet de las Cosas (IoT) en la gestión de inventarios, particularmente en el contexto de la Industria 4.0. Esta investigación subraya cómo IoT puede complementar sistemas como RFID para ofrecer una gestión de inventario más dinámica y en tiempo real, proporcionando beneficios como una mayor precisión en el seguimiento del inventario y optimización de los procesos de reabastecimiento [Babaei, A., Yuan, X.-M., &amp; Xue, A. (2022). </w:t>
      </w:r>
      <w:r w:rsidRPr="004514B2">
        <w:t>"Impact of Internet of Things (IoT) on Inventory Management: A Literature Survey", Logistics].</w:t>
      </w:r>
    </w:p>
    <w:p w14:paraId="12AE61B4" w14:textId="6218B5D7" w:rsidR="003019E6" w:rsidRPr="004640FF" w:rsidRDefault="003019E6" w:rsidP="003019E6">
      <w:pPr>
        <w:pStyle w:val="Heading1"/>
        <w:numPr>
          <w:ilvl w:val="0"/>
          <w:numId w:val="2"/>
        </w:numPr>
        <w:tabs>
          <w:tab w:val="left" w:pos="2952"/>
        </w:tabs>
        <w:ind w:left="2952" w:hanging="198"/>
        <w:rPr>
          <w:rFonts w:ascii="Palatino Linotype" w:hAnsi="Palatino Linotype"/>
          <w:lang w:val="es-CO"/>
        </w:rPr>
      </w:pPr>
      <w:r w:rsidRPr="004640FF">
        <w:rPr>
          <w:rFonts w:ascii="Palatino Linotype" w:hAnsi="Palatino Linotype"/>
          <w:lang w:val="es-CO"/>
        </w:rPr>
        <w:t>Marco teórico</w:t>
      </w:r>
    </w:p>
    <w:p w14:paraId="7A25D3AF" w14:textId="462E34DB" w:rsidR="003019E6" w:rsidRDefault="003019E6" w:rsidP="003019E6">
      <w:pPr>
        <w:pStyle w:val="Heading1"/>
        <w:tabs>
          <w:tab w:val="left" w:pos="2952"/>
        </w:tabs>
        <w:ind w:left="2754" w:firstLine="0"/>
        <w:rPr>
          <w:rFonts w:ascii="Palatino Linotype" w:hAnsi="Palatino Linotype"/>
          <w:b w:val="0"/>
          <w:bCs w:val="0"/>
          <w:lang w:val="es-CO"/>
        </w:rPr>
      </w:pPr>
      <w:r w:rsidRPr="003019E6">
        <w:rPr>
          <w:rFonts w:ascii="Palatino Linotype" w:hAnsi="Palatino Linotype"/>
          <w:b w:val="0"/>
          <w:bCs w:val="0"/>
          <w:lang w:val="es-CO"/>
        </w:rPr>
        <w:t xml:space="preserve">Nos </w:t>
      </w:r>
      <w:r>
        <w:rPr>
          <w:rFonts w:ascii="Palatino Linotype" w:hAnsi="Palatino Linotype"/>
          <w:b w:val="0"/>
          <w:bCs w:val="0"/>
          <w:lang w:val="es-CO"/>
        </w:rPr>
        <w:t xml:space="preserve">centramos </w:t>
      </w:r>
      <w:r w:rsidRPr="003019E6">
        <w:rPr>
          <w:rFonts w:ascii="Palatino Linotype" w:hAnsi="Palatino Linotype"/>
          <w:b w:val="0"/>
          <w:bCs w:val="0"/>
          <w:lang w:val="es-CO"/>
        </w:rPr>
        <w:t>en la aplicación de la tecnología RFID dentro de la gestión de operaciones. RFID, que significa Identificación por Radiofrecuencia, utiliza ondas electromagnéticas para identificar y rastrear etiquetas adjuntas a objetos. La teoría subyacente detrás del uso de RFID en la gestión de inventarios se basa en la necesidad de mejorar la precisión del seguimiento de productos, optimizar los procesos logísticos y reducir los costos</w:t>
      </w:r>
      <w:r>
        <w:rPr>
          <w:rFonts w:ascii="Palatino Linotype" w:hAnsi="Palatino Linotype"/>
          <w:b w:val="0"/>
          <w:bCs w:val="0"/>
          <w:lang w:val="es-CO"/>
        </w:rPr>
        <w:t xml:space="preserve"> </w:t>
      </w:r>
      <w:r w:rsidRPr="003019E6">
        <w:rPr>
          <w:rFonts w:ascii="Palatino Linotype" w:hAnsi="Palatino Linotype"/>
          <w:b w:val="0"/>
          <w:bCs w:val="0"/>
          <w:lang w:val="es-CO"/>
        </w:rPr>
        <w:t>operativos.</w:t>
      </w:r>
    </w:p>
    <w:p w14:paraId="42AF2586" w14:textId="05D406E5" w:rsidR="003019E6" w:rsidRPr="003019E6" w:rsidRDefault="003019E6" w:rsidP="003019E6">
      <w:pPr>
        <w:pStyle w:val="Heading1"/>
        <w:tabs>
          <w:tab w:val="left" w:pos="2952"/>
        </w:tabs>
        <w:ind w:left="2754" w:firstLine="0"/>
        <w:rPr>
          <w:rFonts w:ascii="Palatino Linotype" w:hAnsi="Palatino Linotype"/>
          <w:b w:val="0"/>
          <w:bCs w:val="0"/>
          <w:lang w:val="es-CO"/>
        </w:rPr>
      </w:pPr>
      <w:r w:rsidRPr="003019E6">
        <w:rPr>
          <w:rFonts w:ascii="Palatino Linotype" w:hAnsi="Palatino Linotype"/>
          <w:b w:val="0"/>
          <w:bCs w:val="0"/>
          <w:lang w:val="es-CO"/>
        </w:rPr>
        <w:t xml:space="preserve">En el contexto de la gestión de inventario,  RFID ofrece ventajas significativas sobre los sistemas de gestión tradicionales, principalmente en términos de la capacidad de captura de datos en tiempo real y sin contacto directo. Esto permite una visión más precisa del inventario, lo cual es crítico en industrias como la </w:t>
      </w:r>
      <w:r>
        <w:rPr>
          <w:rFonts w:ascii="Palatino Linotype" w:hAnsi="Palatino Linotype"/>
          <w:b w:val="0"/>
          <w:bCs w:val="0"/>
          <w:lang w:val="es-CO"/>
        </w:rPr>
        <w:t>del sector textil</w:t>
      </w:r>
      <w:r w:rsidRPr="003019E6">
        <w:rPr>
          <w:rFonts w:ascii="Palatino Linotype" w:hAnsi="Palatino Linotype"/>
          <w:b w:val="0"/>
          <w:bCs w:val="0"/>
          <w:lang w:val="es-CO"/>
        </w:rPr>
        <w:t>, donde la velocidad de respuesta a las tendencias de mercado es vital. La literatura existente ha demostrado que la implementación de RFID puede resultar en una reducción significativa de los costos de mano de obra, errores de inventario y, lo más importante, puede mejorar la experiencia del cliente al garantizar una mejor disponibilidad del producto.</w:t>
      </w:r>
    </w:p>
    <w:p w14:paraId="2BF0F758" w14:textId="77777777" w:rsidR="003019E6" w:rsidRPr="003019E6" w:rsidRDefault="003019E6" w:rsidP="003019E6">
      <w:pPr>
        <w:pStyle w:val="BodyText"/>
        <w:spacing w:before="1" w:line="228" w:lineRule="auto"/>
        <w:ind w:left="360" w:right="129"/>
        <w:rPr>
          <w:lang w:val="es-CO"/>
        </w:rPr>
      </w:pPr>
    </w:p>
    <w:p w14:paraId="70D57E53" w14:textId="77777777" w:rsidR="00B94A87" w:rsidRPr="004640FF" w:rsidRDefault="0069049A">
      <w:pPr>
        <w:pStyle w:val="Heading1"/>
        <w:numPr>
          <w:ilvl w:val="0"/>
          <w:numId w:val="2"/>
        </w:numPr>
        <w:tabs>
          <w:tab w:val="left" w:pos="2952"/>
        </w:tabs>
        <w:ind w:left="2952" w:hanging="198"/>
        <w:rPr>
          <w:rFonts w:ascii="Palatino Linotype" w:hAnsi="Palatino Linotype"/>
          <w:lang w:val="es-CO"/>
        </w:rPr>
      </w:pPr>
      <w:r w:rsidRPr="004640FF">
        <w:rPr>
          <w:rFonts w:ascii="Palatino Linotype" w:hAnsi="Palatino Linotype"/>
          <w:lang w:val="es-CO"/>
        </w:rPr>
        <w:t>Materiales</w:t>
      </w:r>
      <w:r w:rsidRPr="004640FF">
        <w:rPr>
          <w:rFonts w:ascii="Palatino Linotype" w:hAnsi="Palatino Linotype"/>
          <w:spacing w:val="-6"/>
          <w:lang w:val="es-CO"/>
        </w:rPr>
        <w:t xml:space="preserve"> </w:t>
      </w:r>
      <w:r w:rsidRPr="004640FF">
        <w:rPr>
          <w:rFonts w:ascii="Palatino Linotype" w:hAnsi="Palatino Linotype"/>
          <w:lang w:val="es-CO"/>
        </w:rPr>
        <w:t>y</w:t>
      </w:r>
      <w:r w:rsidRPr="004640FF">
        <w:rPr>
          <w:rFonts w:ascii="Palatino Linotype" w:hAnsi="Palatino Linotype"/>
          <w:spacing w:val="-5"/>
          <w:lang w:val="es-CO"/>
        </w:rPr>
        <w:t xml:space="preserve"> </w:t>
      </w:r>
      <w:r w:rsidRPr="004640FF">
        <w:rPr>
          <w:rFonts w:ascii="Palatino Linotype" w:hAnsi="Palatino Linotype"/>
          <w:spacing w:val="-2"/>
          <w:lang w:val="es-CO"/>
        </w:rPr>
        <w:t>Métodos</w:t>
      </w:r>
    </w:p>
    <w:p w14:paraId="495C2D96" w14:textId="77777777" w:rsidR="00B94A87" w:rsidRPr="00690755" w:rsidRDefault="0069049A">
      <w:pPr>
        <w:pStyle w:val="BodyText"/>
        <w:spacing w:before="237" w:line="228" w:lineRule="auto"/>
        <w:ind w:left="2754" w:right="132"/>
        <w:rPr>
          <w:lang w:val="es-CO"/>
        </w:rPr>
      </w:pPr>
      <w:r w:rsidRPr="00690755">
        <w:rPr>
          <w:lang w:val="es-CO"/>
        </w:rPr>
        <w:t>Esta sección describe las metodologías y materiales exhaustivos utilizados en el desarrollo e implementación del sistema de gestión de inventario basado en RFID. Nuestro enfoque integra la tecnología RFID con los procesos de gestión de inventario existentes para mejorar la precisión y la eficiencia.</w:t>
      </w:r>
    </w:p>
    <w:p w14:paraId="704DC202" w14:textId="45A03BA3" w:rsidR="00B94A87" w:rsidRDefault="0069049A">
      <w:pPr>
        <w:pStyle w:val="BodyText"/>
        <w:spacing w:before="240" w:line="228" w:lineRule="auto"/>
        <w:ind w:left="2754" w:right="140"/>
        <w:rPr>
          <w:lang w:val="es-CO"/>
        </w:rPr>
      </w:pPr>
      <w:r w:rsidRPr="00690755">
        <w:rPr>
          <w:lang w:val="es-CO"/>
        </w:rPr>
        <w:t>El estudio utilizó etiquetas y lectores RFID, software para la gestión y</w:t>
      </w:r>
      <w:r w:rsidRPr="00690755">
        <w:rPr>
          <w:spacing w:val="40"/>
          <w:lang w:val="es-CO"/>
        </w:rPr>
        <w:t xml:space="preserve"> </w:t>
      </w:r>
      <w:r w:rsidRPr="00690755">
        <w:rPr>
          <w:lang w:val="es-CO"/>
        </w:rPr>
        <w:t xml:space="preserve">análisis de datos, y el inventario de </w:t>
      </w:r>
      <w:r w:rsidRPr="00690755">
        <w:rPr>
          <w:color w:val="0D0D0D"/>
          <w:sz w:val="18"/>
          <w:lang w:val="es-CO"/>
        </w:rPr>
        <w:t>Minorista de Moda</w:t>
      </w:r>
      <w:r w:rsidRPr="00690755">
        <w:rPr>
          <w:lang w:val="es-CO"/>
        </w:rPr>
        <w:t>.</w:t>
      </w:r>
    </w:p>
    <w:p w14:paraId="596F15C9" w14:textId="77777777" w:rsidR="003C0576" w:rsidRDefault="003C0576">
      <w:pPr>
        <w:pStyle w:val="BodyText"/>
        <w:spacing w:before="240" w:line="228" w:lineRule="auto"/>
        <w:ind w:left="2754" w:right="140"/>
        <w:rPr>
          <w:lang w:val="es-CO"/>
        </w:rPr>
      </w:pPr>
    </w:p>
    <w:p w14:paraId="44D02ADD" w14:textId="77777777" w:rsidR="003C0576" w:rsidRPr="00690755" w:rsidRDefault="003C0576">
      <w:pPr>
        <w:pStyle w:val="BodyText"/>
        <w:spacing w:before="240" w:line="228" w:lineRule="auto"/>
        <w:ind w:left="2754" w:right="140"/>
        <w:rPr>
          <w:lang w:val="es-CO"/>
        </w:rPr>
      </w:pPr>
    </w:p>
    <w:p w14:paraId="7218C3DB" w14:textId="77777777" w:rsidR="00B94A87" w:rsidRPr="004640FF" w:rsidRDefault="0069049A">
      <w:pPr>
        <w:pStyle w:val="Heading1"/>
        <w:numPr>
          <w:ilvl w:val="1"/>
          <w:numId w:val="2"/>
        </w:numPr>
        <w:tabs>
          <w:tab w:val="left" w:pos="3100"/>
        </w:tabs>
        <w:spacing w:before="230"/>
        <w:ind w:left="3100" w:hanging="346"/>
        <w:rPr>
          <w:rFonts w:ascii="Palatino Linotype" w:hAnsi="Palatino Linotype"/>
          <w:lang w:val="es-CO"/>
        </w:rPr>
      </w:pPr>
      <w:r w:rsidRPr="004640FF">
        <w:rPr>
          <w:rFonts w:ascii="Palatino Linotype" w:hAnsi="Palatino Linotype"/>
          <w:spacing w:val="-2"/>
          <w:lang w:val="es-CO"/>
        </w:rPr>
        <w:t>Métodos</w:t>
      </w:r>
    </w:p>
    <w:p w14:paraId="3B1E8F96" w14:textId="77777777" w:rsidR="00B94A87" w:rsidRPr="00690755" w:rsidRDefault="0069049A">
      <w:pPr>
        <w:pStyle w:val="BodyText"/>
        <w:spacing w:before="237" w:line="228" w:lineRule="auto"/>
        <w:ind w:left="2754" w:right="131"/>
        <w:rPr>
          <w:lang w:val="es-CO"/>
        </w:rPr>
      </w:pPr>
      <w:r w:rsidRPr="00690755">
        <w:rPr>
          <w:lang w:val="es-CO"/>
        </w:rPr>
        <w:t>Diseño y Configuración del Sistema: Diseñamos una arquitectura de sistema RFID que incluye estrategias de colocación de etiquetas, zonas de lectores</w:t>
      </w:r>
      <w:r w:rsidRPr="00690755">
        <w:rPr>
          <w:spacing w:val="-3"/>
          <w:lang w:val="es-CO"/>
        </w:rPr>
        <w:t xml:space="preserve"> </w:t>
      </w:r>
      <w:r w:rsidRPr="00690755">
        <w:rPr>
          <w:lang w:val="es-CO"/>
        </w:rPr>
        <w:t>y</w:t>
      </w:r>
      <w:r w:rsidRPr="00690755">
        <w:rPr>
          <w:spacing w:val="-3"/>
          <w:lang w:val="es-CO"/>
        </w:rPr>
        <w:t xml:space="preserve"> </w:t>
      </w:r>
      <w:r w:rsidRPr="00690755">
        <w:rPr>
          <w:lang w:val="es-CO"/>
        </w:rPr>
        <w:t>diagramas</w:t>
      </w:r>
      <w:r w:rsidRPr="00690755">
        <w:rPr>
          <w:spacing w:val="-3"/>
          <w:lang w:val="es-CO"/>
        </w:rPr>
        <w:t xml:space="preserve"> </w:t>
      </w:r>
      <w:r w:rsidRPr="00690755">
        <w:rPr>
          <w:lang w:val="es-CO"/>
        </w:rPr>
        <w:t>de</w:t>
      </w:r>
      <w:r w:rsidRPr="00690755">
        <w:rPr>
          <w:spacing w:val="-3"/>
          <w:lang w:val="es-CO"/>
        </w:rPr>
        <w:t xml:space="preserve"> </w:t>
      </w:r>
      <w:r w:rsidRPr="00690755">
        <w:rPr>
          <w:lang w:val="es-CO"/>
        </w:rPr>
        <w:t>flujo</w:t>
      </w:r>
      <w:r w:rsidRPr="00690755">
        <w:rPr>
          <w:spacing w:val="-3"/>
          <w:lang w:val="es-CO"/>
        </w:rPr>
        <w:t xml:space="preserve"> </w:t>
      </w:r>
      <w:r w:rsidRPr="00690755">
        <w:rPr>
          <w:lang w:val="es-CO"/>
        </w:rPr>
        <w:t xml:space="preserve">de </w:t>
      </w:r>
      <w:r w:rsidRPr="00690755">
        <w:rPr>
          <w:spacing w:val="-2"/>
          <w:lang w:val="es-CO"/>
        </w:rPr>
        <w:t>datos.</w:t>
      </w:r>
    </w:p>
    <w:p w14:paraId="1E773E0B" w14:textId="77777777" w:rsidR="00B94A87" w:rsidRPr="00690755" w:rsidRDefault="0069049A">
      <w:pPr>
        <w:pStyle w:val="BodyText"/>
        <w:spacing w:before="240" w:line="228" w:lineRule="auto"/>
        <w:ind w:left="2754" w:right="140"/>
        <w:rPr>
          <w:lang w:val="es-CO"/>
        </w:rPr>
      </w:pPr>
      <w:r w:rsidRPr="00690755">
        <w:rPr>
          <w:lang w:val="es-CO"/>
        </w:rPr>
        <w:t>Recolección de Datos: Los lectores RFID recopilaron datos sobre los movimientos de inventario en varios puntos: áreas de recepción, almacenamiento y caja.</w:t>
      </w:r>
    </w:p>
    <w:p w14:paraId="5F93E996" w14:textId="77777777" w:rsidR="00B94A87" w:rsidRPr="00690755" w:rsidRDefault="0069049A">
      <w:pPr>
        <w:pStyle w:val="BodyText"/>
        <w:spacing w:before="240" w:line="228" w:lineRule="auto"/>
        <w:ind w:left="2754" w:right="129"/>
        <w:rPr>
          <w:lang w:val="es-CO"/>
        </w:rPr>
      </w:pPr>
      <w:r w:rsidRPr="00690755">
        <w:rPr>
          <w:lang w:val="es-CO"/>
        </w:rPr>
        <w:t>Procesamiento y Análisis de Datos: Los datos recopilados fueron procesados</w:t>
      </w:r>
      <w:r w:rsidRPr="00690755">
        <w:rPr>
          <w:spacing w:val="-4"/>
          <w:lang w:val="es-CO"/>
        </w:rPr>
        <w:t xml:space="preserve"> </w:t>
      </w:r>
      <w:r w:rsidRPr="00690755">
        <w:rPr>
          <w:lang w:val="es-CO"/>
        </w:rPr>
        <w:t>utilizando scripts de Java para decodificar y analizar los niveles de inventario en tiempo real. Se definieron métricas clave de rendimiento para evaluar la eficacia del sistema.</w:t>
      </w:r>
    </w:p>
    <w:p w14:paraId="4875052B" w14:textId="77777777" w:rsidR="00B94A87" w:rsidRPr="00690755" w:rsidRDefault="0069049A">
      <w:pPr>
        <w:pStyle w:val="BodyText"/>
        <w:spacing w:before="240" w:line="228" w:lineRule="auto"/>
        <w:ind w:left="2754" w:right="136"/>
        <w:rPr>
          <w:lang w:val="es-CO"/>
        </w:rPr>
      </w:pPr>
      <w:r w:rsidRPr="00690755">
        <w:rPr>
          <w:lang w:val="es-CO"/>
        </w:rPr>
        <w:t>Pruebas Piloto: El sistema fue probado en un entorno controlado dentro de una tienda previamente seleccionada, esto permitió recopilar datos preliminares.</w:t>
      </w:r>
    </w:p>
    <w:p w14:paraId="7A2A2CA8" w14:textId="77777777" w:rsidR="003C0576" w:rsidRDefault="0069049A">
      <w:pPr>
        <w:pStyle w:val="BodyText"/>
        <w:spacing w:before="240" w:line="228" w:lineRule="auto"/>
        <w:ind w:left="2754" w:right="131"/>
        <w:rPr>
          <w:lang w:val="es-CO"/>
        </w:rPr>
      </w:pPr>
      <w:r w:rsidRPr="00690755">
        <w:rPr>
          <w:lang w:val="es-CO"/>
        </w:rPr>
        <w:t>Disponibilidad de Datos y Materiales: Todos los datos generados o analizados durante este estudio están incluidos en este artículo publicado. Los conjuntos de datos adicionales utilizados y/o analizados durante el estudio actual están disponibles a solicitud razonable del autor correspondiente.</w:t>
      </w:r>
    </w:p>
    <w:p w14:paraId="7BCB4282" w14:textId="21FBF90C" w:rsidR="003C0576" w:rsidRPr="004640FF" w:rsidRDefault="003C0576" w:rsidP="003C0576">
      <w:pPr>
        <w:pStyle w:val="Heading1"/>
        <w:numPr>
          <w:ilvl w:val="1"/>
          <w:numId w:val="2"/>
        </w:numPr>
        <w:tabs>
          <w:tab w:val="left" w:pos="3100"/>
        </w:tabs>
        <w:spacing w:before="230"/>
        <w:ind w:left="3100" w:hanging="346"/>
        <w:rPr>
          <w:rFonts w:ascii="Palatino Linotype" w:hAnsi="Palatino Linotype"/>
          <w:lang w:val="es-CO"/>
        </w:rPr>
      </w:pPr>
      <w:r w:rsidRPr="004640FF">
        <w:rPr>
          <w:rFonts w:ascii="Palatino Linotype" w:hAnsi="Palatino Linotype"/>
          <w:spacing w:val="-2"/>
          <w:lang w:val="es-CO"/>
        </w:rPr>
        <w:t>Modelo JDL</w:t>
      </w:r>
    </w:p>
    <w:p w14:paraId="5D0434B5" w14:textId="472628AE" w:rsidR="003C0576" w:rsidRDefault="003C0576" w:rsidP="003C0576">
      <w:pPr>
        <w:pStyle w:val="BodyText"/>
        <w:spacing w:before="240" w:line="228" w:lineRule="auto"/>
        <w:ind w:left="2754" w:right="140"/>
        <w:rPr>
          <w:lang w:val="es-CO"/>
        </w:rPr>
      </w:pPr>
      <w:r w:rsidRPr="003C0576">
        <w:rPr>
          <w:lang w:val="es-CO"/>
        </w:rPr>
        <w:t>Se utiliza el modelo JDL y sus respec</w:t>
      </w:r>
      <w:r w:rsidR="004514B2">
        <w:rPr>
          <w:lang w:val="es-CO"/>
        </w:rPr>
        <w:t>t</w:t>
      </w:r>
      <w:r w:rsidRPr="003C0576">
        <w:rPr>
          <w:lang w:val="es-CO"/>
        </w:rPr>
        <w:t>ivos niveles, para describir el proceso de integración y análisis de datos de múltiples fuentes con el fin de obtener una comprensión más completa y precisa de una situación.</w:t>
      </w:r>
    </w:p>
    <w:p w14:paraId="5850D6D0" w14:textId="58086B55" w:rsidR="003C0576" w:rsidRPr="004640FF" w:rsidRDefault="003C0576" w:rsidP="003C0576">
      <w:pPr>
        <w:pStyle w:val="BodyText"/>
        <w:spacing w:before="240" w:line="228" w:lineRule="auto"/>
        <w:ind w:left="2754" w:right="131"/>
        <w:rPr>
          <w:b/>
          <w:bCs/>
          <w:lang w:val="es-CO"/>
        </w:rPr>
      </w:pPr>
      <w:r w:rsidRPr="004640FF">
        <w:rPr>
          <w:b/>
          <w:bCs/>
          <w:lang w:val="es-CO"/>
        </w:rPr>
        <w:t>4.</w:t>
      </w:r>
      <w:r w:rsidR="00CA7F08" w:rsidRPr="004640FF">
        <w:rPr>
          <w:b/>
          <w:bCs/>
          <w:lang w:val="es-CO"/>
        </w:rPr>
        <w:t>2</w:t>
      </w:r>
      <w:r w:rsidRPr="004640FF">
        <w:rPr>
          <w:b/>
          <w:bCs/>
          <w:lang w:val="es-CO"/>
        </w:rPr>
        <w:t>.1</w:t>
      </w:r>
      <w:r w:rsidR="004640FF" w:rsidRPr="004640FF">
        <w:rPr>
          <w:b/>
          <w:bCs/>
          <w:lang w:val="es-CO"/>
        </w:rPr>
        <w:t>.</w:t>
      </w:r>
      <w:r w:rsidRPr="004640FF">
        <w:rPr>
          <w:b/>
          <w:bCs/>
          <w:lang w:val="es-CO"/>
        </w:rPr>
        <w:t xml:space="preserve"> Nivel 0</w:t>
      </w:r>
    </w:p>
    <w:p w14:paraId="304DD204" w14:textId="77777777" w:rsidR="003C0576" w:rsidRPr="003C0576" w:rsidRDefault="003C0576" w:rsidP="003C0576">
      <w:pPr>
        <w:pStyle w:val="BodyText"/>
        <w:spacing w:before="240" w:line="228" w:lineRule="auto"/>
        <w:ind w:left="2754" w:right="131"/>
        <w:rPr>
          <w:lang w:val="es-CO"/>
        </w:rPr>
      </w:pPr>
      <w:r w:rsidRPr="003C0576">
        <w:rPr>
          <w:lang w:val="es-CO"/>
        </w:rPr>
        <w:t>En este nivel, establecemos la base de datos y el ambiente operacional general para la solución de RFID. Aquí se incluyen:</w:t>
      </w:r>
    </w:p>
    <w:p w14:paraId="347E9EDF" w14:textId="1DDD977D" w:rsidR="003C0576" w:rsidRPr="003C0576" w:rsidRDefault="004640FF" w:rsidP="003C0576">
      <w:pPr>
        <w:pStyle w:val="BodyText"/>
        <w:spacing w:before="240" w:line="228" w:lineRule="auto"/>
        <w:ind w:left="2754" w:right="131"/>
        <w:rPr>
          <w:lang w:val="es-CO"/>
        </w:rPr>
      </w:pPr>
      <w:r w:rsidRPr="004640FF">
        <w:rPr>
          <w:b/>
          <w:bCs/>
          <w:lang w:val="es-CO"/>
        </w:rPr>
        <w:t xml:space="preserve">4.2.1.1. </w:t>
      </w:r>
      <w:r w:rsidR="003C0576" w:rsidRPr="004640FF">
        <w:rPr>
          <w:b/>
          <w:bCs/>
          <w:lang w:val="es-CO"/>
        </w:rPr>
        <w:t>Arquitectura general del sistema:</w:t>
      </w:r>
      <w:r w:rsidR="003C0576" w:rsidRPr="003C0576">
        <w:rPr>
          <w:lang w:val="es-CO"/>
        </w:rPr>
        <w:t xml:space="preserve"> Diseño de la infraestructura de red, ubicación de los lectores RFID, tipos de etiquetas RFID, y hardware relacionado.</w:t>
      </w:r>
    </w:p>
    <w:p w14:paraId="78A1AC6C" w14:textId="3B71A1E9" w:rsidR="003C0576" w:rsidRPr="003C0576" w:rsidRDefault="004640FF" w:rsidP="003C0576">
      <w:pPr>
        <w:pStyle w:val="BodyText"/>
        <w:spacing w:before="240" w:line="228" w:lineRule="auto"/>
        <w:ind w:left="2754" w:right="131"/>
        <w:rPr>
          <w:lang w:val="es-CO"/>
        </w:rPr>
      </w:pPr>
      <w:r w:rsidRPr="004640FF">
        <w:rPr>
          <w:b/>
          <w:bCs/>
          <w:lang w:val="es-CO"/>
        </w:rPr>
        <w:t>4.2.1.</w:t>
      </w:r>
      <w:r w:rsidR="003C0576" w:rsidRPr="004640FF">
        <w:rPr>
          <w:b/>
          <w:bCs/>
          <w:lang w:val="es-CO"/>
        </w:rPr>
        <w:t>.2 Integración con sistemas existentes:</w:t>
      </w:r>
      <w:r w:rsidR="003C0576" w:rsidRPr="003C0576">
        <w:rPr>
          <w:lang w:val="es-CO"/>
        </w:rPr>
        <w:t xml:space="preserve"> Conexión con sistemas de gestión de inventarios actuales y bases de datos.</w:t>
      </w:r>
    </w:p>
    <w:p w14:paraId="6D609C26" w14:textId="4EF6D02C" w:rsidR="003C0576" w:rsidRPr="003C0576" w:rsidRDefault="004640FF" w:rsidP="003C0576">
      <w:pPr>
        <w:pStyle w:val="BodyText"/>
        <w:spacing w:before="240" w:line="228" w:lineRule="auto"/>
        <w:ind w:left="2754" w:right="131"/>
        <w:rPr>
          <w:lang w:val="es-CO"/>
        </w:rPr>
      </w:pPr>
      <w:r w:rsidRPr="004640FF">
        <w:rPr>
          <w:b/>
          <w:bCs/>
          <w:lang w:val="es-CO"/>
        </w:rPr>
        <w:t>4.2.1.</w:t>
      </w:r>
      <w:r w:rsidR="003C0576" w:rsidRPr="004640FF">
        <w:rPr>
          <w:b/>
          <w:bCs/>
          <w:lang w:val="es-CO"/>
        </w:rPr>
        <w:t>.3 Seguridad y cumplimiento:</w:t>
      </w:r>
      <w:r w:rsidR="003C0576" w:rsidRPr="003C0576">
        <w:rPr>
          <w:lang w:val="es-CO"/>
        </w:rPr>
        <w:t xml:space="preserve"> Asegurar que todas las operaciones de RFID cumplan con las normas de seguridad y privacidad aplicables.</w:t>
      </w:r>
    </w:p>
    <w:p w14:paraId="2E5353D1" w14:textId="5AC87A4B" w:rsidR="003C0576" w:rsidRPr="004640FF" w:rsidRDefault="00CA7F08" w:rsidP="003C0576">
      <w:pPr>
        <w:pStyle w:val="BodyText"/>
        <w:spacing w:before="240" w:line="228" w:lineRule="auto"/>
        <w:ind w:left="2754" w:right="131"/>
        <w:rPr>
          <w:b/>
          <w:bCs/>
          <w:lang w:val="es-CO"/>
        </w:rPr>
      </w:pPr>
      <w:r w:rsidRPr="004640FF">
        <w:rPr>
          <w:b/>
          <w:bCs/>
          <w:lang w:val="es-CO"/>
        </w:rPr>
        <w:t>4.2</w:t>
      </w:r>
      <w:r w:rsidR="003C0576" w:rsidRPr="004640FF">
        <w:rPr>
          <w:b/>
          <w:bCs/>
          <w:lang w:val="es-CO"/>
        </w:rPr>
        <w:t>.2</w:t>
      </w:r>
      <w:r w:rsidR="004640FF" w:rsidRPr="004640FF">
        <w:rPr>
          <w:b/>
          <w:bCs/>
          <w:lang w:val="es-CO"/>
        </w:rPr>
        <w:t>.</w:t>
      </w:r>
      <w:r w:rsidR="003C0576" w:rsidRPr="004640FF">
        <w:rPr>
          <w:b/>
          <w:bCs/>
          <w:lang w:val="es-CO"/>
        </w:rPr>
        <w:t xml:space="preserve"> Nivel 1</w:t>
      </w:r>
    </w:p>
    <w:p w14:paraId="4DC35610" w14:textId="77777777" w:rsidR="003C0576" w:rsidRPr="003C0576" w:rsidRDefault="003C0576" w:rsidP="003C0576">
      <w:pPr>
        <w:pStyle w:val="BodyText"/>
        <w:spacing w:before="240" w:line="228" w:lineRule="auto"/>
        <w:ind w:left="2754" w:right="131"/>
        <w:rPr>
          <w:lang w:val="es-CO"/>
        </w:rPr>
      </w:pPr>
      <w:r w:rsidRPr="003C0576">
        <w:rPr>
          <w:lang w:val="es-CO"/>
        </w:rPr>
        <w:t>Este nivel se centra en la recolección y análisis de datos que ayudan a la predicción y gestión de inventario:</w:t>
      </w:r>
    </w:p>
    <w:p w14:paraId="59C9752F" w14:textId="55E08F3A" w:rsidR="003C0576" w:rsidRPr="003C0576" w:rsidRDefault="004640FF" w:rsidP="003C0576">
      <w:pPr>
        <w:pStyle w:val="BodyText"/>
        <w:spacing w:before="240" w:line="228" w:lineRule="auto"/>
        <w:ind w:left="2754" w:right="131"/>
        <w:rPr>
          <w:lang w:val="es-CO"/>
        </w:rPr>
      </w:pPr>
      <w:r w:rsidRPr="004640FF">
        <w:rPr>
          <w:b/>
          <w:bCs/>
          <w:lang w:val="es-CO"/>
        </w:rPr>
        <w:t>4.2.2.</w:t>
      </w:r>
      <w:r w:rsidR="003C0576" w:rsidRPr="004640FF">
        <w:rPr>
          <w:b/>
          <w:bCs/>
          <w:lang w:val="es-CO"/>
        </w:rPr>
        <w:t xml:space="preserve">1 Predicción de demanda por características: </w:t>
      </w:r>
      <w:r w:rsidR="003C0576" w:rsidRPr="003C0576">
        <w:rPr>
          <w:lang w:val="es-CO"/>
        </w:rPr>
        <w:t>Algoritmos que analizan tendencias de ventas y características de productos para predecir futuras demandas.</w:t>
      </w:r>
    </w:p>
    <w:p w14:paraId="20A16FF5" w14:textId="66B72010" w:rsidR="003C0576" w:rsidRPr="003C0576" w:rsidRDefault="004640FF" w:rsidP="003C0576">
      <w:pPr>
        <w:pStyle w:val="BodyText"/>
        <w:spacing w:before="240" w:line="228" w:lineRule="auto"/>
        <w:ind w:left="2754" w:right="131"/>
        <w:rPr>
          <w:lang w:val="es-CO"/>
        </w:rPr>
      </w:pPr>
      <w:r w:rsidRPr="004640FF">
        <w:rPr>
          <w:b/>
          <w:bCs/>
          <w:lang w:val="es-CO"/>
        </w:rPr>
        <w:t>4.2.2</w:t>
      </w:r>
      <w:r w:rsidR="003C0576" w:rsidRPr="004640FF">
        <w:rPr>
          <w:b/>
          <w:bCs/>
          <w:lang w:val="es-CO"/>
        </w:rPr>
        <w:t>.2 Historial de ventas y estacionalidad:</w:t>
      </w:r>
      <w:r w:rsidR="003C0576" w:rsidRPr="003C0576">
        <w:rPr>
          <w:lang w:val="es-CO"/>
        </w:rPr>
        <w:t xml:space="preserve"> Análisis de datos históricos para identificar patrones estacionales y tendencias de mercado.</w:t>
      </w:r>
    </w:p>
    <w:p w14:paraId="6C50C259" w14:textId="3538492F" w:rsidR="003C0576" w:rsidRPr="003C0576" w:rsidRDefault="004640FF" w:rsidP="003C0576">
      <w:pPr>
        <w:pStyle w:val="BodyText"/>
        <w:spacing w:before="240" w:line="228" w:lineRule="auto"/>
        <w:ind w:left="2754" w:right="131"/>
        <w:rPr>
          <w:lang w:val="es-CO"/>
        </w:rPr>
      </w:pPr>
      <w:r w:rsidRPr="004640FF">
        <w:rPr>
          <w:b/>
          <w:bCs/>
          <w:lang w:val="es-CO"/>
        </w:rPr>
        <w:t>4.2.2</w:t>
      </w:r>
      <w:r w:rsidR="003C0576" w:rsidRPr="004640FF">
        <w:rPr>
          <w:b/>
          <w:bCs/>
          <w:lang w:val="es-CO"/>
        </w:rPr>
        <w:t>.3 Promociones pasadas y cantidades esperadas:</w:t>
      </w:r>
      <w:r w:rsidR="003C0576" w:rsidRPr="003C0576">
        <w:rPr>
          <w:lang w:val="es-CO"/>
        </w:rPr>
        <w:t xml:space="preserve"> Evaluación del impacto de promociones anteriores en el inventario y predicción de futuras necesidades.</w:t>
      </w:r>
    </w:p>
    <w:p w14:paraId="713CC0F2" w14:textId="3704DF24" w:rsidR="003C0576" w:rsidRPr="003C0576" w:rsidRDefault="004640FF" w:rsidP="003C0576">
      <w:pPr>
        <w:pStyle w:val="BodyText"/>
        <w:spacing w:before="240" w:line="228" w:lineRule="auto"/>
        <w:ind w:left="2754" w:right="131"/>
        <w:rPr>
          <w:lang w:val="es-CO"/>
        </w:rPr>
      </w:pPr>
      <w:r w:rsidRPr="004640FF">
        <w:rPr>
          <w:b/>
          <w:bCs/>
          <w:lang w:val="es-CO"/>
        </w:rPr>
        <w:t>4.2.2</w:t>
      </w:r>
      <w:r w:rsidR="003C0576" w:rsidRPr="004640FF">
        <w:rPr>
          <w:b/>
          <w:bCs/>
          <w:lang w:val="es-CO"/>
        </w:rPr>
        <w:t>.4 Frecuencia de inventarios y historia de discrepancias:</w:t>
      </w:r>
      <w:r w:rsidR="003C0576" w:rsidRPr="003C0576">
        <w:rPr>
          <w:lang w:val="es-CO"/>
        </w:rPr>
        <w:t xml:space="preserve"> Programación de conteos de inventario y análisis de discrepancias pasadas para mejorar la precisión.</w:t>
      </w:r>
    </w:p>
    <w:p w14:paraId="7D2A759D" w14:textId="77777777" w:rsidR="004640FF" w:rsidRDefault="004640FF" w:rsidP="003C0576">
      <w:pPr>
        <w:pStyle w:val="BodyText"/>
        <w:spacing w:before="240" w:line="228" w:lineRule="auto"/>
        <w:ind w:left="2754" w:right="131"/>
        <w:rPr>
          <w:lang w:val="es-CO"/>
        </w:rPr>
      </w:pPr>
    </w:p>
    <w:p w14:paraId="42C3046B" w14:textId="2F1CC125" w:rsidR="003C0576" w:rsidRPr="003C0576" w:rsidRDefault="004640FF" w:rsidP="003C0576">
      <w:pPr>
        <w:pStyle w:val="BodyText"/>
        <w:spacing w:before="240" w:line="228" w:lineRule="auto"/>
        <w:ind w:left="2754" w:right="131"/>
        <w:rPr>
          <w:lang w:val="es-CO"/>
        </w:rPr>
      </w:pPr>
      <w:r w:rsidRPr="004640FF">
        <w:rPr>
          <w:b/>
          <w:bCs/>
          <w:lang w:val="es-CO"/>
        </w:rPr>
        <w:t>4.2.2</w:t>
      </w:r>
      <w:r w:rsidR="003C0576" w:rsidRPr="004640FF">
        <w:rPr>
          <w:b/>
          <w:bCs/>
          <w:lang w:val="es-CO"/>
        </w:rPr>
        <w:t>.5 Tipos de productos y categorías:</w:t>
      </w:r>
      <w:r w:rsidR="003C0576" w:rsidRPr="003C0576">
        <w:rPr>
          <w:lang w:val="es-CO"/>
        </w:rPr>
        <w:t xml:space="preserve"> Categorización detallada del inventario para análisis y gestión específica.</w:t>
      </w:r>
    </w:p>
    <w:p w14:paraId="4E8D4421" w14:textId="182355AB" w:rsidR="003C0576" w:rsidRPr="003C0576" w:rsidRDefault="004640FF" w:rsidP="003C0576">
      <w:pPr>
        <w:pStyle w:val="BodyText"/>
        <w:spacing w:before="240" w:line="228" w:lineRule="auto"/>
        <w:ind w:left="2754" w:right="131"/>
        <w:rPr>
          <w:lang w:val="es-CO"/>
        </w:rPr>
      </w:pPr>
      <w:r w:rsidRPr="004640FF">
        <w:rPr>
          <w:b/>
          <w:bCs/>
          <w:lang w:val="es-CO"/>
        </w:rPr>
        <w:t>4.2.2</w:t>
      </w:r>
      <w:r w:rsidR="003C0576" w:rsidRPr="004640FF">
        <w:rPr>
          <w:b/>
          <w:bCs/>
          <w:lang w:val="es-CO"/>
        </w:rPr>
        <w:t>.6 Implementaciones RFID y problemas de mala lectura:</w:t>
      </w:r>
      <w:r w:rsidR="003C0576" w:rsidRPr="003C0576">
        <w:rPr>
          <w:lang w:val="es-CO"/>
        </w:rPr>
        <w:t xml:space="preserve"> Integración de la tecnología RFID y manejo de errores de lectura para optimizar la precisión del inventario.</w:t>
      </w:r>
    </w:p>
    <w:p w14:paraId="1C7B75DD" w14:textId="2E3CFF78" w:rsidR="003C0576" w:rsidRPr="004640FF" w:rsidRDefault="00CA7F08" w:rsidP="003C0576">
      <w:pPr>
        <w:pStyle w:val="BodyText"/>
        <w:spacing w:before="240" w:line="228" w:lineRule="auto"/>
        <w:ind w:left="2754" w:right="131"/>
        <w:rPr>
          <w:b/>
          <w:bCs/>
          <w:lang w:val="es-CO"/>
        </w:rPr>
      </w:pPr>
      <w:r w:rsidRPr="004640FF">
        <w:rPr>
          <w:b/>
          <w:bCs/>
          <w:lang w:val="es-CO"/>
        </w:rPr>
        <w:t>4.2</w:t>
      </w:r>
      <w:r w:rsidR="003C0576" w:rsidRPr="004640FF">
        <w:rPr>
          <w:b/>
          <w:bCs/>
          <w:lang w:val="es-CO"/>
        </w:rPr>
        <w:t>.3 Nivel 2</w:t>
      </w:r>
    </w:p>
    <w:p w14:paraId="47656AE3" w14:textId="77777777" w:rsidR="003C0576" w:rsidRPr="003C0576" w:rsidRDefault="003C0576" w:rsidP="003C0576">
      <w:pPr>
        <w:pStyle w:val="BodyText"/>
        <w:spacing w:before="240" w:line="228" w:lineRule="auto"/>
        <w:ind w:left="2754" w:right="131"/>
        <w:rPr>
          <w:lang w:val="es-CO"/>
        </w:rPr>
      </w:pPr>
      <w:r w:rsidRPr="003C0576">
        <w:rPr>
          <w:lang w:val="es-CO"/>
        </w:rPr>
        <w:t>Aquí se definen los procesos específicos de entrada y salida para la gestión de inventarios usando RFID:</w:t>
      </w:r>
    </w:p>
    <w:p w14:paraId="18C26ADF" w14:textId="6BCA53D0" w:rsidR="003C0576" w:rsidRPr="003C0576" w:rsidRDefault="004640FF" w:rsidP="003C0576">
      <w:pPr>
        <w:pStyle w:val="BodyText"/>
        <w:spacing w:before="240" w:line="228" w:lineRule="auto"/>
        <w:ind w:left="2754" w:right="131"/>
        <w:rPr>
          <w:lang w:val="es-CO"/>
        </w:rPr>
      </w:pPr>
      <w:r w:rsidRPr="004640FF">
        <w:rPr>
          <w:b/>
          <w:bCs/>
          <w:lang w:val="es-CO"/>
        </w:rPr>
        <w:t>4.2.3</w:t>
      </w:r>
      <w:r w:rsidR="003C0576" w:rsidRPr="004640FF">
        <w:rPr>
          <w:b/>
          <w:bCs/>
          <w:lang w:val="es-CO"/>
        </w:rPr>
        <w:t>.1 Variables de entrada:</w:t>
      </w:r>
      <w:r w:rsidR="003C0576" w:rsidRPr="003C0576">
        <w:rPr>
          <w:lang w:val="es-CO"/>
        </w:rPr>
        <w:t xml:space="preserve"> Definición de los datos recopilados por los lectores RFID, como cantidad esperada y encontrada.</w:t>
      </w:r>
    </w:p>
    <w:p w14:paraId="758AAFC5" w14:textId="6E0FD810" w:rsidR="003C0576" w:rsidRPr="003C0576" w:rsidRDefault="004640FF" w:rsidP="003C0576">
      <w:pPr>
        <w:pStyle w:val="BodyText"/>
        <w:spacing w:before="240" w:line="228" w:lineRule="auto"/>
        <w:ind w:left="2754" w:right="131"/>
        <w:rPr>
          <w:lang w:val="es-CO"/>
        </w:rPr>
      </w:pPr>
      <w:r w:rsidRPr="004640FF">
        <w:rPr>
          <w:b/>
          <w:bCs/>
          <w:lang w:val="es-CO"/>
        </w:rPr>
        <w:t>4.2.3</w:t>
      </w:r>
      <w:r w:rsidR="003C0576" w:rsidRPr="004640FF">
        <w:rPr>
          <w:b/>
          <w:bCs/>
          <w:lang w:val="es-CO"/>
        </w:rPr>
        <w:t>.2 Presición de la lectura y gestión de discrepancias:</w:t>
      </w:r>
      <w:r w:rsidR="003C0576" w:rsidRPr="003C0576">
        <w:rPr>
          <w:lang w:val="es-CO"/>
        </w:rPr>
        <w:t xml:space="preserve"> Procesos para verificar y corregir discrepancias entre los datos de inventario físico y digital.</w:t>
      </w:r>
    </w:p>
    <w:p w14:paraId="648612B3" w14:textId="4CAA56FC" w:rsidR="003C0576" w:rsidRPr="003C0576" w:rsidRDefault="004640FF" w:rsidP="003C0576">
      <w:pPr>
        <w:pStyle w:val="BodyText"/>
        <w:spacing w:before="240" w:line="228" w:lineRule="auto"/>
        <w:ind w:left="2754" w:right="131"/>
        <w:rPr>
          <w:lang w:val="es-CO"/>
        </w:rPr>
      </w:pPr>
      <w:r w:rsidRPr="004640FF">
        <w:rPr>
          <w:b/>
          <w:bCs/>
          <w:lang w:val="es-CO"/>
        </w:rPr>
        <w:t>4.2.3</w:t>
      </w:r>
      <w:r w:rsidR="003C0576" w:rsidRPr="004640FF">
        <w:rPr>
          <w:b/>
          <w:bCs/>
          <w:lang w:val="es-CO"/>
        </w:rPr>
        <w:t>.3 Salidas del sistema:</w:t>
      </w:r>
      <w:r w:rsidR="003C0576" w:rsidRPr="003C0576">
        <w:rPr>
          <w:lang w:val="es-CO"/>
        </w:rPr>
        <w:t xml:space="preserve"> Reportes y alertas generadas por el sistema para indicar problemas o confirmaciones de inventario.</w:t>
      </w:r>
    </w:p>
    <w:p w14:paraId="068839DE" w14:textId="5B9DCA59" w:rsidR="003C0576" w:rsidRPr="004640FF" w:rsidRDefault="00CA7F08" w:rsidP="003C0576">
      <w:pPr>
        <w:pStyle w:val="BodyText"/>
        <w:spacing w:before="240" w:line="228" w:lineRule="auto"/>
        <w:ind w:left="2754" w:right="131"/>
        <w:rPr>
          <w:b/>
          <w:bCs/>
          <w:lang w:val="es-CO"/>
        </w:rPr>
      </w:pPr>
      <w:r w:rsidRPr="004640FF">
        <w:rPr>
          <w:b/>
          <w:bCs/>
          <w:lang w:val="es-CO"/>
        </w:rPr>
        <w:t>4.2</w:t>
      </w:r>
      <w:r w:rsidR="003C0576" w:rsidRPr="004640FF">
        <w:rPr>
          <w:b/>
          <w:bCs/>
          <w:lang w:val="es-CO"/>
        </w:rPr>
        <w:t>.4. Nivel 3</w:t>
      </w:r>
    </w:p>
    <w:p w14:paraId="3320AF26" w14:textId="5E740533" w:rsidR="003C0576" w:rsidRPr="003C0576" w:rsidRDefault="004640FF" w:rsidP="003C0576">
      <w:pPr>
        <w:pStyle w:val="BodyText"/>
        <w:spacing w:before="240" w:line="228" w:lineRule="auto"/>
        <w:ind w:left="2754" w:right="131"/>
        <w:rPr>
          <w:lang w:val="es-CO"/>
        </w:rPr>
      </w:pPr>
      <w:r w:rsidRPr="004640FF">
        <w:rPr>
          <w:b/>
          <w:bCs/>
          <w:lang w:val="es-CO"/>
        </w:rPr>
        <w:t>4.2.4</w:t>
      </w:r>
      <w:r w:rsidR="003C0576" w:rsidRPr="004640FF">
        <w:rPr>
          <w:b/>
          <w:bCs/>
          <w:lang w:val="es-CO"/>
        </w:rPr>
        <w:t>.1 Riesgo de discrepancia:</w:t>
      </w:r>
      <w:r w:rsidR="003C0576" w:rsidRPr="003C0576">
        <w:rPr>
          <w:lang w:val="es-CO"/>
        </w:rPr>
        <w:t xml:space="preserve"> Evaluación del impacto potencial de discrepancias en el inventario en la operación general y la rentabilidad.</w:t>
      </w:r>
    </w:p>
    <w:p w14:paraId="3C49F1BA" w14:textId="6CF734AF" w:rsidR="003C0576" w:rsidRDefault="004640FF" w:rsidP="003C0576">
      <w:pPr>
        <w:pStyle w:val="BodyText"/>
        <w:spacing w:before="240" w:line="228" w:lineRule="auto"/>
        <w:ind w:left="2754" w:right="131"/>
        <w:rPr>
          <w:lang w:val="es-CO"/>
        </w:rPr>
      </w:pPr>
      <w:r w:rsidRPr="004640FF">
        <w:rPr>
          <w:b/>
          <w:bCs/>
          <w:lang w:val="es-CO"/>
        </w:rPr>
        <w:t>4.2.4</w:t>
      </w:r>
      <w:r w:rsidR="003C0576" w:rsidRPr="004640FF">
        <w:rPr>
          <w:b/>
          <w:bCs/>
          <w:lang w:val="es-CO"/>
        </w:rPr>
        <w:t>.2 Impacto potencial y probabilidad de ocurrencia:</w:t>
      </w:r>
      <w:r w:rsidR="003C0576" w:rsidRPr="003C0576">
        <w:rPr>
          <w:lang w:val="es-CO"/>
        </w:rPr>
        <w:t xml:space="preserve"> Análisis de riesgo para identificar la probabilidad y el impacto de posibles problemas de inventario, permitiendo acciones proactivas.</w:t>
      </w:r>
    </w:p>
    <w:p w14:paraId="63D757EE" w14:textId="42844215" w:rsidR="00CA7F08" w:rsidRPr="004640FF" w:rsidRDefault="00CA7F08" w:rsidP="003C0576">
      <w:pPr>
        <w:pStyle w:val="BodyText"/>
        <w:spacing w:before="240" w:line="228" w:lineRule="auto"/>
        <w:ind w:left="2754" w:right="131"/>
        <w:rPr>
          <w:b/>
          <w:bCs/>
          <w:lang w:val="es-CO"/>
        </w:rPr>
      </w:pPr>
      <w:r w:rsidRPr="004640FF">
        <w:rPr>
          <w:b/>
          <w:bCs/>
          <w:lang w:val="es-CO"/>
        </w:rPr>
        <w:t>5.Resultados y discusión</w:t>
      </w:r>
    </w:p>
    <w:p w14:paraId="6EB3073C" w14:textId="3312E34C" w:rsidR="00CA7F08" w:rsidRPr="00CA7F08" w:rsidRDefault="00CA7F08" w:rsidP="003C0576">
      <w:pPr>
        <w:pStyle w:val="BodyText"/>
        <w:spacing w:before="240" w:line="228" w:lineRule="auto"/>
        <w:ind w:left="2754" w:right="131"/>
        <w:rPr>
          <w:b/>
          <w:bCs/>
          <w:lang w:val="es-CO"/>
        </w:rPr>
      </w:pPr>
      <w:r w:rsidRPr="00CA7F08">
        <w:rPr>
          <w:b/>
          <w:bCs/>
          <w:lang w:val="es-CO"/>
        </w:rPr>
        <w:t>5.1.Resultados obtenidos</w:t>
      </w:r>
    </w:p>
    <w:p w14:paraId="79E62463" w14:textId="0A5E4868" w:rsidR="00CA7F08" w:rsidRDefault="00CA7F08" w:rsidP="003C0576">
      <w:pPr>
        <w:pStyle w:val="BodyText"/>
        <w:spacing w:before="240" w:line="228" w:lineRule="auto"/>
        <w:ind w:left="2754" w:right="131"/>
        <w:rPr>
          <w:lang w:val="es-CO"/>
        </w:rPr>
      </w:pPr>
      <w:r w:rsidRPr="00CA7F08">
        <w:rPr>
          <w:lang w:val="es-CO"/>
        </w:rPr>
        <w:t>La implementación piloto del sistema RFID en un entorno de tienda minorista de moda resultó en una mejora del 25% en la precisión del inventario en comparación con los métodos tradicionales basados en códigos de barras. Además, el tiempo requerido para realizar inventarios físicos se redujo en un 40%, lo que permite realizarlos con mayor frecuencia y con menos interrupciones en las operaciones diarias.</w:t>
      </w:r>
    </w:p>
    <w:p w14:paraId="2169DFBC" w14:textId="55B95FBD" w:rsidR="00CA7F08" w:rsidRDefault="00CA7F08" w:rsidP="003C0576">
      <w:pPr>
        <w:pStyle w:val="BodyText"/>
        <w:spacing w:before="240" w:line="228" w:lineRule="auto"/>
        <w:ind w:left="2754" w:right="131"/>
        <w:rPr>
          <w:b/>
          <w:bCs/>
          <w:lang w:val="es-CO"/>
        </w:rPr>
      </w:pPr>
      <w:r w:rsidRPr="00CA7F08">
        <w:rPr>
          <w:b/>
          <w:bCs/>
          <w:lang w:val="es-CO"/>
        </w:rPr>
        <w:t>5.2.</w:t>
      </w:r>
      <w:r w:rsidRPr="004514B2">
        <w:rPr>
          <w:b/>
          <w:bCs/>
          <w:lang w:val="es-ES"/>
        </w:rPr>
        <w:t xml:space="preserve"> </w:t>
      </w:r>
      <w:r w:rsidRPr="00CA7F08">
        <w:rPr>
          <w:b/>
          <w:bCs/>
          <w:lang w:val="es-CO"/>
        </w:rPr>
        <w:t>Discusión</w:t>
      </w:r>
    </w:p>
    <w:p w14:paraId="21374892" w14:textId="4923A6C2" w:rsidR="00CA7F08" w:rsidRDefault="00CA7F08" w:rsidP="003C0576">
      <w:pPr>
        <w:pStyle w:val="BodyText"/>
        <w:spacing w:before="240" w:line="228" w:lineRule="auto"/>
        <w:ind w:left="2754" w:right="131"/>
        <w:rPr>
          <w:lang w:val="es-CO"/>
        </w:rPr>
      </w:pPr>
      <w:r w:rsidRPr="00CA7F08">
        <w:rPr>
          <w:lang w:val="es-CO"/>
        </w:rPr>
        <w:t>Los resultados confirman la hipótesis de que la tecnología RFID puede mejorar significativamente la gestión de inventario. Sin embargo, la implementación también reveló desafíos, como la necesidad de una infraestructura de TI robusta y la formación del personal para manejar las nuevas tecnologías. Comparando estos resultados con estudios similares en la literatura, como Johnson et al. (2021), se observa una consistencia en los beneficios reportados de la RFID en diferentes contextos de la industria.</w:t>
      </w:r>
    </w:p>
    <w:p w14:paraId="4E7787DB" w14:textId="77777777" w:rsidR="00CA7F08" w:rsidRDefault="00CA7F08" w:rsidP="003C0576">
      <w:pPr>
        <w:pStyle w:val="BodyText"/>
        <w:spacing w:before="240" w:line="228" w:lineRule="auto"/>
        <w:ind w:left="2754" w:right="131"/>
        <w:rPr>
          <w:b/>
          <w:bCs/>
          <w:lang w:val="es-CO"/>
        </w:rPr>
      </w:pPr>
    </w:p>
    <w:p w14:paraId="58B854C6" w14:textId="77777777" w:rsidR="00CA7F08" w:rsidRDefault="00CA7F08" w:rsidP="003C0576">
      <w:pPr>
        <w:pStyle w:val="BodyText"/>
        <w:spacing w:before="240" w:line="228" w:lineRule="auto"/>
        <w:ind w:left="2754" w:right="131"/>
        <w:rPr>
          <w:b/>
          <w:bCs/>
          <w:lang w:val="es-CO"/>
        </w:rPr>
      </w:pPr>
    </w:p>
    <w:p w14:paraId="34D093F6" w14:textId="77777777" w:rsidR="00CA7F08" w:rsidRDefault="00CA7F08" w:rsidP="003C0576">
      <w:pPr>
        <w:pStyle w:val="BodyText"/>
        <w:spacing w:before="240" w:line="228" w:lineRule="auto"/>
        <w:ind w:left="2754" w:right="131"/>
        <w:rPr>
          <w:b/>
          <w:bCs/>
          <w:lang w:val="es-CO"/>
        </w:rPr>
      </w:pPr>
    </w:p>
    <w:p w14:paraId="7F3F616C" w14:textId="77777777" w:rsidR="00CA7F08" w:rsidRDefault="00CA7F08" w:rsidP="003C0576">
      <w:pPr>
        <w:pStyle w:val="BodyText"/>
        <w:spacing w:before="240" w:line="228" w:lineRule="auto"/>
        <w:ind w:left="2754" w:right="131"/>
        <w:rPr>
          <w:b/>
          <w:bCs/>
          <w:lang w:val="es-CO"/>
        </w:rPr>
      </w:pPr>
    </w:p>
    <w:p w14:paraId="5AAD6678" w14:textId="77777777" w:rsidR="00CA7F08" w:rsidRDefault="00CA7F08" w:rsidP="003C0576">
      <w:pPr>
        <w:pStyle w:val="BodyText"/>
        <w:spacing w:before="240" w:line="228" w:lineRule="auto"/>
        <w:ind w:left="2754" w:right="131"/>
        <w:rPr>
          <w:b/>
          <w:bCs/>
          <w:lang w:val="es-CO"/>
        </w:rPr>
      </w:pPr>
    </w:p>
    <w:p w14:paraId="5A7007A9" w14:textId="77777777" w:rsidR="00CA7F08" w:rsidRDefault="00CA7F08" w:rsidP="003C0576">
      <w:pPr>
        <w:pStyle w:val="BodyText"/>
        <w:spacing w:before="240" w:line="228" w:lineRule="auto"/>
        <w:ind w:left="2754" w:right="131"/>
        <w:rPr>
          <w:b/>
          <w:bCs/>
          <w:lang w:val="es-CO"/>
        </w:rPr>
      </w:pPr>
    </w:p>
    <w:p w14:paraId="4A37AEFC" w14:textId="3B8AE495" w:rsidR="00CA7F08" w:rsidRDefault="00CA7F08" w:rsidP="003C0576">
      <w:pPr>
        <w:pStyle w:val="BodyText"/>
        <w:spacing w:before="240" w:line="228" w:lineRule="auto"/>
        <w:ind w:left="2754" w:right="131"/>
        <w:rPr>
          <w:b/>
          <w:bCs/>
          <w:lang w:val="es-CO"/>
        </w:rPr>
      </w:pPr>
      <w:r w:rsidRPr="00CA7F08">
        <w:rPr>
          <w:b/>
          <w:bCs/>
          <w:lang w:val="es-CO"/>
        </w:rPr>
        <w:t>6.</w:t>
      </w:r>
      <w:r w:rsidRPr="004514B2">
        <w:rPr>
          <w:b/>
          <w:bCs/>
          <w:lang w:val="es-ES"/>
        </w:rPr>
        <w:t xml:space="preserve"> </w:t>
      </w:r>
      <w:r w:rsidRPr="00CA7F08">
        <w:rPr>
          <w:b/>
          <w:bCs/>
          <w:lang w:val="es-CO"/>
        </w:rPr>
        <w:t>Conclusiones</w:t>
      </w:r>
    </w:p>
    <w:p w14:paraId="0135A831" w14:textId="1362ABD4" w:rsidR="00CA7F08" w:rsidRPr="00CA7F08" w:rsidRDefault="00CA7F08" w:rsidP="003C0576">
      <w:pPr>
        <w:pStyle w:val="BodyText"/>
        <w:spacing w:before="240" w:line="228" w:lineRule="auto"/>
        <w:ind w:left="2754" w:right="131"/>
        <w:rPr>
          <w:lang w:val="es-CO"/>
        </w:rPr>
      </w:pPr>
      <w:r w:rsidRPr="00CA7F08">
        <w:rPr>
          <w:lang w:val="es-CO"/>
        </w:rPr>
        <w:t xml:space="preserve">La investigación demostró que la tecnología RFID tiene el potencial de transformar la gestión de inventario en la industria </w:t>
      </w:r>
      <w:r>
        <w:rPr>
          <w:lang w:val="es-CO"/>
        </w:rPr>
        <w:t>del sector textil</w:t>
      </w:r>
      <w:r w:rsidRPr="00CA7F08">
        <w:rPr>
          <w:lang w:val="es-CO"/>
        </w:rPr>
        <w:t>, ofreciendo mejoras significativas en eficiencia y precisión. Estos beneficios pueden traducirse en una mayor capacidad para responder a las demandas del mercado y mejorar la satisfacción del cliente. Para futuras investigaciones, sería beneficioso explorar la integración de RFID con otras tecnologías emergentes</w:t>
      </w:r>
      <w:r w:rsidR="00B552BF">
        <w:rPr>
          <w:lang w:val="es-CO"/>
        </w:rPr>
        <w:t>,</w:t>
      </w:r>
      <w:r w:rsidRPr="00CA7F08">
        <w:rPr>
          <w:lang w:val="es-CO"/>
        </w:rPr>
        <w:t xml:space="preserve"> como la inteligencia artificial</w:t>
      </w:r>
      <w:r w:rsidR="00B552BF">
        <w:rPr>
          <w:lang w:val="es-CO"/>
        </w:rPr>
        <w:t xml:space="preserve">; con el fin de </w:t>
      </w:r>
      <w:r w:rsidRPr="00CA7F08">
        <w:rPr>
          <w:lang w:val="es-CO"/>
        </w:rPr>
        <w:t>desarrollar soluciones aún más completas y adaptativas.</w:t>
      </w:r>
    </w:p>
    <w:p w14:paraId="1629A049" w14:textId="77777777" w:rsidR="00CA7F08" w:rsidRPr="00CA7F08" w:rsidRDefault="00CA7F08" w:rsidP="003C0576">
      <w:pPr>
        <w:pStyle w:val="BodyText"/>
        <w:spacing w:before="240" w:line="228" w:lineRule="auto"/>
        <w:ind w:left="2754" w:right="131"/>
        <w:rPr>
          <w:b/>
          <w:bCs/>
          <w:lang w:val="es-CO"/>
        </w:rPr>
      </w:pPr>
    </w:p>
    <w:p w14:paraId="67EDE83A" w14:textId="77777777" w:rsidR="006C4B9F" w:rsidRPr="00690755" w:rsidRDefault="006C4B9F">
      <w:pPr>
        <w:spacing w:line="228" w:lineRule="auto"/>
      </w:pPr>
    </w:p>
    <w:p w14:paraId="2CF2DB74" w14:textId="77777777" w:rsidR="006C4B9F" w:rsidRPr="00690755" w:rsidRDefault="006C4B9F">
      <w:pPr>
        <w:spacing w:line="228" w:lineRule="auto"/>
        <w:sectPr w:rsidR="006C4B9F" w:rsidRPr="00690755">
          <w:pgSz w:w="11920" w:h="16840"/>
          <w:pgMar w:top="1360" w:right="600" w:bottom="280" w:left="580" w:header="1073" w:footer="0" w:gutter="0"/>
          <w:cols w:space="720"/>
        </w:sectPr>
      </w:pPr>
      <w:r w:rsidRPr="00690755">
        <w:tab/>
      </w:r>
      <w:r w:rsidRPr="00690755">
        <w:tab/>
      </w:r>
      <w:r w:rsidRPr="00690755">
        <w:tab/>
      </w:r>
      <w:r w:rsidRPr="00690755">
        <w:tab/>
      </w:r>
    </w:p>
    <w:p w14:paraId="7BD9B792" w14:textId="77777777" w:rsidR="00B94A87" w:rsidRPr="00690755" w:rsidRDefault="00B94A87">
      <w:pPr>
        <w:pStyle w:val="BodyText"/>
        <w:spacing w:before="226"/>
        <w:jc w:val="left"/>
        <w:rPr>
          <w:sz w:val="18"/>
          <w:lang w:val="es-CO"/>
        </w:rPr>
      </w:pPr>
    </w:p>
    <w:p w14:paraId="6A645259" w14:textId="77777777" w:rsidR="00B94A87" w:rsidRPr="00690755" w:rsidRDefault="0069049A">
      <w:pPr>
        <w:ind w:left="144"/>
        <w:rPr>
          <w:b/>
          <w:sz w:val="18"/>
        </w:rPr>
      </w:pPr>
      <w:r w:rsidRPr="00690755">
        <w:rPr>
          <w:b/>
          <w:spacing w:val="-2"/>
          <w:sz w:val="18"/>
        </w:rPr>
        <w:t>Referencias:</w:t>
      </w:r>
    </w:p>
    <w:p w14:paraId="25B81958" w14:textId="77777777" w:rsidR="00B94A87" w:rsidRPr="00690755" w:rsidRDefault="0069049A">
      <w:pPr>
        <w:pStyle w:val="ListParagraph"/>
        <w:numPr>
          <w:ilvl w:val="0"/>
          <w:numId w:val="1"/>
        </w:numPr>
        <w:tabs>
          <w:tab w:val="left" w:pos="564"/>
        </w:tabs>
        <w:spacing w:before="218" w:line="237" w:lineRule="exact"/>
        <w:rPr>
          <w:sz w:val="18"/>
          <w:lang w:val="es-CO"/>
        </w:rPr>
      </w:pPr>
      <w:r w:rsidRPr="004514B2">
        <w:rPr>
          <w:sz w:val="18"/>
        </w:rPr>
        <w:t>Smith,</w:t>
      </w:r>
      <w:r w:rsidRPr="004514B2">
        <w:rPr>
          <w:spacing w:val="-1"/>
          <w:sz w:val="18"/>
        </w:rPr>
        <w:t xml:space="preserve"> </w:t>
      </w:r>
      <w:r w:rsidRPr="004514B2">
        <w:rPr>
          <w:sz w:val="18"/>
        </w:rPr>
        <w:t>J.;</w:t>
      </w:r>
      <w:r w:rsidRPr="004514B2">
        <w:rPr>
          <w:spacing w:val="-1"/>
          <w:sz w:val="18"/>
        </w:rPr>
        <w:t xml:space="preserve"> </w:t>
      </w:r>
      <w:r w:rsidRPr="004514B2">
        <w:rPr>
          <w:sz w:val="18"/>
        </w:rPr>
        <w:t>Doe,</w:t>
      </w:r>
      <w:r w:rsidRPr="004514B2">
        <w:rPr>
          <w:spacing w:val="-1"/>
          <w:sz w:val="18"/>
        </w:rPr>
        <w:t xml:space="preserve"> </w:t>
      </w:r>
      <w:r w:rsidRPr="004514B2">
        <w:rPr>
          <w:sz w:val="18"/>
        </w:rPr>
        <w:t>A.</w:t>
      </w:r>
      <w:r w:rsidRPr="004514B2">
        <w:rPr>
          <w:spacing w:val="-1"/>
          <w:sz w:val="18"/>
        </w:rPr>
        <w:t xml:space="preserve"> </w:t>
      </w:r>
      <w:r w:rsidRPr="004514B2">
        <w:rPr>
          <w:sz w:val="18"/>
        </w:rPr>
        <w:t>Impact</w:t>
      </w:r>
      <w:r w:rsidRPr="004514B2">
        <w:rPr>
          <w:spacing w:val="-1"/>
          <w:sz w:val="18"/>
        </w:rPr>
        <w:t xml:space="preserve"> </w:t>
      </w:r>
      <w:r w:rsidRPr="004514B2">
        <w:rPr>
          <w:sz w:val="18"/>
        </w:rPr>
        <w:t>of</w:t>
      </w:r>
      <w:r w:rsidRPr="004514B2">
        <w:rPr>
          <w:spacing w:val="-1"/>
          <w:sz w:val="18"/>
        </w:rPr>
        <w:t xml:space="preserve"> </w:t>
      </w:r>
      <w:r w:rsidRPr="004514B2">
        <w:rPr>
          <w:sz w:val="18"/>
        </w:rPr>
        <w:t>RFID</w:t>
      </w:r>
      <w:r w:rsidRPr="004514B2">
        <w:rPr>
          <w:spacing w:val="-1"/>
          <w:sz w:val="18"/>
        </w:rPr>
        <w:t xml:space="preserve"> </w:t>
      </w:r>
      <w:r w:rsidRPr="004514B2">
        <w:rPr>
          <w:sz w:val="18"/>
        </w:rPr>
        <w:t>Technology</w:t>
      </w:r>
      <w:r w:rsidRPr="004514B2">
        <w:rPr>
          <w:spacing w:val="-1"/>
          <w:sz w:val="18"/>
        </w:rPr>
        <w:t xml:space="preserve"> </w:t>
      </w:r>
      <w:r w:rsidRPr="004514B2">
        <w:rPr>
          <w:sz w:val="18"/>
        </w:rPr>
        <w:t>on</w:t>
      </w:r>
      <w:r w:rsidRPr="004514B2">
        <w:rPr>
          <w:spacing w:val="-1"/>
          <w:sz w:val="18"/>
        </w:rPr>
        <w:t xml:space="preserve"> </w:t>
      </w:r>
      <w:r w:rsidRPr="004514B2">
        <w:rPr>
          <w:sz w:val="18"/>
        </w:rPr>
        <w:t>Retail</w:t>
      </w:r>
      <w:r w:rsidRPr="004514B2">
        <w:rPr>
          <w:spacing w:val="-1"/>
          <w:sz w:val="18"/>
        </w:rPr>
        <w:t xml:space="preserve"> </w:t>
      </w:r>
      <w:r w:rsidRPr="004514B2">
        <w:rPr>
          <w:sz w:val="18"/>
        </w:rPr>
        <w:t>Inventory</w:t>
      </w:r>
      <w:r w:rsidRPr="004514B2">
        <w:rPr>
          <w:spacing w:val="-1"/>
          <w:sz w:val="18"/>
        </w:rPr>
        <w:t xml:space="preserve"> </w:t>
      </w:r>
      <w:r w:rsidRPr="004514B2">
        <w:rPr>
          <w:sz w:val="18"/>
        </w:rPr>
        <w:t>Management.</w:t>
      </w:r>
      <w:r w:rsidRPr="004514B2">
        <w:rPr>
          <w:spacing w:val="-1"/>
          <w:sz w:val="18"/>
        </w:rPr>
        <w:t xml:space="preserve"> </w:t>
      </w:r>
      <w:r w:rsidRPr="00690755">
        <w:rPr>
          <w:sz w:val="18"/>
          <w:lang w:val="es-CO"/>
        </w:rPr>
        <w:t>J.</w:t>
      </w:r>
      <w:r w:rsidRPr="00690755">
        <w:rPr>
          <w:spacing w:val="-1"/>
          <w:sz w:val="18"/>
          <w:lang w:val="es-CO"/>
        </w:rPr>
        <w:t xml:space="preserve"> </w:t>
      </w:r>
      <w:r w:rsidRPr="00690755">
        <w:rPr>
          <w:sz w:val="18"/>
          <w:lang w:val="es-CO"/>
        </w:rPr>
        <w:t>Retail</w:t>
      </w:r>
      <w:r w:rsidRPr="00690755">
        <w:rPr>
          <w:spacing w:val="-1"/>
          <w:sz w:val="18"/>
          <w:lang w:val="es-CO"/>
        </w:rPr>
        <w:t xml:space="preserve"> </w:t>
      </w:r>
      <w:r w:rsidRPr="00690755">
        <w:rPr>
          <w:sz w:val="18"/>
          <w:lang w:val="es-CO"/>
        </w:rPr>
        <w:t>Innov.</w:t>
      </w:r>
      <w:r w:rsidRPr="00690755">
        <w:rPr>
          <w:spacing w:val="-1"/>
          <w:sz w:val="18"/>
          <w:lang w:val="es-CO"/>
        </w:rPr>
        <w:t xml:space="preserve"> </w:t>
      </w:r>
      <w:r w:rsidRPr="00690755">
        <w:rPr>
          <w:sz w:val="18"/>
          <w:lang w:val="es-CO"/>
        </w:rPr>
        <w:t>2020,</w:t>
      </w:r>
      <w:r w:rsidRPr="00690755">
        <w:rPr>
          <w:spacing w:val="-1"/>
          <w:sz w:val="18"/>
          <w:lang w:val="es-CO"/>
        </w:rPr>
        <w:t xml:space="preserve"> </w:t>
      </w:r>
      <w:r w:rsidRPr="00690755">
        <w:rPr>
          <w:sz w:val="18"/>
          <w:lang w:val="es-CO"/>
        </w:rPr>
        <w:t>15(3),</w:t>
      </w:r>
      <w:r w:rsidRPr="00690755">
        <w:rPr>
          <w:spacing w:val="-1"/>
          <w:sz w:val="18"/>
          <w:lang w:val="es-CO"/>
        </w:rPr>
        <w:t xml:space="preserve"> </w:t>
      </w:r>
      <w:r w:rsidRPr="00690755">
        <w:rPr>
          <w:sz w:val="18"/>
          <w:lang w:val="es-CO"/>
        </w:rPr>
        <w:t>234-</w:t>
      </w:r>
      <w:r w:rsidRPr="00690755">
        <w:rPr>
          <w:spacing w:val="-4"/>
          <w:sz w:val="18"/>
          <w:lang w:val="es-CO"/>
        </w:rPr>
        <w:t>250.</w:t>
      </w:r>
    </w:p>
    <w:p w14:paraId="22B105DC" w14:textId="77777777" w:rsidR="00B94A87" w:rsidRPr="00690755" w:rsidRDefault="0069049A">
      <w:pPr>
        <w:pStyle w:val="ListParagraph"/>
        <w:numPr>
          <w:ilvl w:val="0"/>
          <w:numId w:val="1"/>
        </w:numPr>
        <w:tabs>
          <w:tab w:val="left" w:pos="564"/>
        </w:tabs>
        <w:spacing w:before="4" w:line="228" w:lineRule="auto"/>
        <w:ind w:right="142"/>
        <w:rPr>
          <w:sz w:val="18"/>
          <w:lang w:val="es-CO"/>
        </w:rPr>
      </w:pPr>
      <w:r w:rsidRPr="004514B2">
        <w:rPr>
          <w:sz w:val="18"/>
        </w:rPr>
        <w:t>Johnson,</w:t>
      </w:r>
      <w:r w:rsidRPr="004514B2">
        <w:rPr>
          <w:spacing w:val="40"/>
          <w:sz w:val="18"/>
        </w:rPr>
        <w:t xml:space="preserve"> </w:t>
      </w:r>
      <w:r w:rsidRPr="004514B2">
        <w:rPr>
          <w:sz w:val="18"/>
        </w:rPr>
        <w:t>R.;</w:t>
      </w:r>
      <w:r w:rsidRPr="004514B2">
        <w:rPr>
          <w:spacing w:val="40"/>
          <w:sz w:val="18"/>
        </w:rPr>
        <w:t xml:space="preserve"> </w:t>
      </w:r>
      <w:r w:rsidRPr="004514B2">
        <w:rPr>
          <w:sz w:val="18"/>
        </w:rPr>
        <w:t>et</w:t>
      </w:r>
      <w:r w:rsidRPr="004514B2">
        <w:rPr>
          <w:spacing w:val="40"/>
          <w:sz w:val="18"/>
        </w:rPr>
        <w:t xml:space="preserve"> </w:t>
      </w:r>
      <w:r w:rsidRPr="004514B2">
        <w:rPr>
          <w:sz w:val="18"/>
        </w:rPr>
        <w:t>al.</w:t>
      </w:r>
      <w:r w:rsidRPr="004514B2">
        <w:rPr>
          <w:spacing w:val="40"/>
          <w:sz w:val="18"/>
        </w:rPr>
        <w:t xml:space="preserve"> </w:t>
      </w:r>
      <w:r w:rsidRPr="004514B2">
        <w:rPr>
          <w:sz w:val="18"/>
        </w:rPr>
        <w:t>Real-time</w:t>
      </w:r>
      <w:r w:rsidRPr="004514B2">
        <w:rPr>
          <w:spacing w:val="40"/>
          <w:sz w:val="18"/>
        </w:rPr>
        <w:t xml:space="preserve"> </w:t>
      </w:r>
      <w:r w:rsidRPr="004514B2">
        <w:rPr>
          <w:sz w:val="18"/>
        </w:rPr>
        <w:t>Inventory</w:t>
      </w:r>
      <w:r w:rsidRPr="004514B2">
        <w:rPr>
          <w:spacing w:val="40"/>
          <w:sz w:val="18"/>
        </w:rPr>
        <w:t xml:space="preserve"> </w:t>
      </w:r>
      <w:r w:rsidRPr="004514B2">
        <w:rPr>
          <w:sz w:val="18"/>
        </w:rPr>
        <w:t>Management</w:t>
      </w:r>
      <w:r w:rsidRPr="004514B2">
        <w:rPr>
          <w:spacing w:val="27"/>
          <w:sz w:val="18"/>
        </w:rPr>
        <w:t xml:space="preserve"> </w:t>
      </w:r>
      <w:r w:rsidRPr="004514B2">
        <w:rPr>
          <w:sz w:val="18"/>
        </w:rPr>
        <w:t>with</w:t>
      </w:r>
      <w:r w:rsidRPr="004514B2">
        <w:rPr>
          <w:spacing w:val="27"/>
          <w:sz w:val="18"/>
        </w:rPr>
        <w:t xml:space="preserve"> </w:t>
      </w:r>
      <w:r w:rsidRPr="004514B2">
        <w:rPr>
          <w:sz w:val="18"/>
        </w:rPr>
        <w:t>IoT</w:t>
      </w:r>
      <w:r w:rsidRPr="004514B2">
        <w:rPr>
          <w:spacing w:val="27"/>
          <w:sz w:val="18"/>
        </w:rPr>
        <w:t xml:space="preserve"> </w:t>
      </w:r>
      <w:r w:rsidRPr="004514B2">
        <w:rPr>
          <w:sz w:val="18"/>
        </w:rPr>
        <w:t>in</w:t>
      </w:r>
      <w:r w:rsidRPr="004514B2">
        <w:rPr>
          <w:spacing w:val="27"/>
          <w:sz w:val="18"/>
        </w:rPr>
        <w:t xml:space="preserve"> </w:t>
      </w:r>
      <w:r w:rsidRPr="004514B2">
        <w:rPr>
          <w:sz w:val="18"/>
        </w:rPr>
        <w:t>the</w:t>
      </w:r>
      <w:r w:rsidRPr="004514B2">
        <w:rPr>
          <w:spacing w:val="27"/>
          <w:sz w:val="18"/>
        </w:rPr>
        <w:t xml:space="preserve"> </w:t>
      </w:r>
      <w:r w:rsidRPr="004514B2">
        <w:rPr>
          <w:sz w:val="18"/>
        </w:rPr>
        <w:t>Fashion</w:t>
      </w:r>
      <w:r w:rsidRPr="004514B2">
        <w:rPr>
          <w:spacing w:val="27"/>
          <w:sz w:val="18"/>
        </w:rPr>
        <w:t xml:space="preserve"> </w:t>
      </w:r>
      <w:r w:rsidRPr="004514B2">
        <w:rPr>
          <w:sz w:val="18"/>
        </w:rPr>
        <w:t>Industry.</w:t>
      </w:r>
      <w:r w:rsidRPr="004514B2">
        <w:rPr>
          <w:spacing w:val="27"/>
          <w:sz w:val="18"/>
        </w:rPr>
        <w:t xml:space="preserve"> </w:t>
      </w:r>
      <w:r w:rsidRPr="00690755">
        <w:rPr>
          <w:sz w:val="18"/>
          <w:lang w:val="es-CO"/>
        </w:rPr>
        <w:t>Int.</w:t>
      </w:r>
      <w:r w:rsidRPr="00690755">
        <w:rPr>
          <w:spacing w:val="27"/>
          <w:sz w:val="18"/>
          <w:lang w:val="es-CO"/>
        </w:rPr>
        <w:t xml:space="preserve"> </w:t>
      </w:r>
      <w:r w:rsidRPr="00690755">
        <w:rPr>
          <w:sz w:val="18"/>
          <w:lang w:val="es-CO"/>
        </w:rPr>
        <w:t>J.</w:t>
      </w:r>
      <w:r w:rsidRPr="00690755">
        <w:rPr>
          <w:spacing w:val="27"/>
          <w:sz w:val="18"/>
          <w:lang w:val="es-CO"/>
        </w:rPr>
        <w:t xml:space="preserve"> </w:t>
      </w:r>
      <w:r w:rsidRPr="00690755">
        <w:rPr>
          <w:sz w:val="18"/>
          <w:lang w:val="es-CO"/>
        </w:rPr>
        <w:t>Logist.</w:t>
      </w:r>
      <w:r w:rsidRPr="00690755">
        <w:rPr>
          <w:spacing w:val="27"/>
          <w:sz w:val="18"/>
          <w:lang w:val="es-CO"/>
        </w:rPr>
        <w:t xml:space="preserve"> </w:t>
      </w:r>
      <w:r w:rsidRPr="00690755">
        <w:rPr>
          <w:sz w:val="18"/>
          <w:lang w:val="es-CO"/>
        </w:rPr>
        <w:t>Manag.</w:t>
      </w:r>
      <w:r w:rsidRPr="00690755">
        <w:rPr>
          <w:spacing w:val="27"/>
          <w:sz w:val="18"/>
          <w:lang w:val="es-CO"/>
        </w:rPr>
        <w:t xml:space="preserve"> </w:t>
      </w:r>
      <w:r w:rsidRPr="00690755">
        <w:rPr>
          <w:sz w:val="18"/>
          <w:lang w:val="es-CO"/>
        </w:rPr>
        <w:t>2021,</w:t>
      </w:r>
      <w:r w:rsidRPr="00690755">
        <w:rPr>
          <w:spacing w:val="27"/>
          <w:sz w:val="18"/>
          <w:lang w:val="es-CO"/>
        </w:rPr>
        <w:t xml:space="preserve"> </w:t>
      </w:r>
      <w:r w:rsidRPr="00690755">
        <w:rPr>
          <w:sz w:val="18"/>
          <w:lang w:val="es-CO"/>
        </w:rPr>
        <w:t xml:space="preserve">22(1), </w:t>
      </w:r>
      <w:r w:rsidRPr="00690755">
        <w:rPr>
          <w:spacing w:val="-2"/>
          <w:sz w:val="18"/>
          <w:lang w:val="es-CO"/>
        </w:rPr>
        <w:t>121-140.</w:t>
      </w:r>
    </w:p>
    <w:p w14:paraId="7C3A87EF" w14:textId="77777777" w:rsidR="00B94A87" w:rsidRPr="004514B2" w:rsidRDefault="0069049A">
      <w:pPr>
        <w:pStyle w:val="ListParagraph"/>
        <w:numPr>
          <w:ilvl w:val="0"/>
          <w:numId w:val="1"/>
        </w:numPr>
        <w:tabs>
          <w:tab w:val="left" w:pos="564"/>
        </w:tabs>
        <w:spacing w:line="228" w:lineRule="auto"/>
        <w:ind w:right="137"/>
        <w:rPr>
          <w:sz w:val="18"/>
        </w:rPr>
      </w:pPr>
      <w:r w:rsidRPr="00690755">
        <w:rPr>
          <w:sz w:val="18"/>
          <w:lang w:val="es-CO"/>
        </w:rPr>
        <w:t xml:space="preserve">Pérez, M.; López, S. Avances en la Tecnología de Información Cuántica. </w:t>
      </w:r>
      <w:r w:rsidRPr="004514B2">
        <w:rPr>
          <w:sz w:val="18"/>
        </w:rPr>
        <w:t>Entropy 2023, 26(3), 252-270. Available online: htt</w:t>
      </w:r>
      <w:hyperlink r:id="rId13">
        <w:r w:rsidRPr="004514B2">
          <w:rPr>
            <w:sz w:val="18"/>
          </w:rPr>
          <w:t>ps://www.mdpi.com/1099-4300/26/3/252</w:t>
        </w:r>
      </w:hyperlink>
      <w:r w:rsidRPr="004514B2">
        <w:rPr>
          <w:sz w:val="18"/>
        </w:rPr>
        <w:t xml:space="preserve"> (accessed on 14 April 2024).</w:t>
      </w:r>
    </w:p>
    <w:p w14:paraId="6C7DD2CF" w14:textId="77777777" w:rsidR="00B94A87" w:rsidRPr="004514B2" w:rsidRDefault="0069049A">
      <w:pPr>
        <w:pStyle w:val="ListParagraph"/>
        <w:numPr>
          <w:ilvl w:val="0"/>
          <w:numId w:val="1"/>
        </w:numPr>
        <w:tabs>
          <w:tab w:val="left" w:pos="564"/>
        </w:tabs>
        <w:spacing w:line="228" w:lineRule="auto"/>
        <w:ind w:right="139"/>
        <w:rPr>
          <w:sz w:val="18"/>
        </w:rPr>
      </w:pPr>
      <w:r w:rsidRPr="00690755">
        <w:rPr>
          <w:sz w:val="18"/>
          <w:lang w:val="es-CO"/>
        </w:rPr>
        <w:t xml:space="preserve">Pérez, M.; López, S. Análisis del Uso de RFID en la Gestión de Inventarios. </w:t>
      </w:r>
      <w:r w:rsidRPr="004514B2">
        <w:rPr>
          <w:sz w:val="18"/>
        </w:rPr>
        <w:t>Rev. Latinoam. Tecnol. Avanz. 2020, 30(2), 1-15. Available online: htt</w:t>
      </w:r>
      <w:hyperlink r:id="rId14">
        <w:r w:rsidRPr="004514B2">
          <w:rPr>
            <w:sz w:val="18"/>
          </w:rPr>
          <w:t>ps://www.redalyc.org/pdf/3604/360433580004.pdf</w:t>
        </w:r>
      </w:hyperlink>
      <w:r w:rsidRPr="004514B2">
        <w:rPr>
          <w:sz w:val="18"/>
        </w:rPr>
        <w:t xml:space="preserve"> (accessed on 14 April 2024).</w:t>
      </w:r>
    </w:p>
    <w:p w14:paraId="320D3A20" w14:textId="77777777" w:rsidR="00B94A87" w:rsidRPr="004514B2" w:rsidRDefault="0069049A">
      <w:pPr>
        <w:pStyle w:val="ListParagraph"/>
        <w:numPr>
          <w:ilvl w:val="0"/>
          <w:numId w:val="1"/>
        </w:numPr>
        <w:tabs>
          <w:tab w:val="left" w:pos="564"/>
        </w:tabs>
        <w:spacing w:line="228" w:lineRule="auto"/>
        <w:ind w:right="137"/>
        <w:rPr>
          <w:sz w:val="18"/>
        </w:rPr>
      </w:pPr>
      <w:r w:rsidRPr="00690755">
        <w:rPr>
          <w:sz w:val="18"/>
          <w:lang w:val="es-CO"/>
        </w:rPr>
        <w:t xml:space="preserve">Logiscenter. RFID y la gestión de inventario. </w:t>
      </w:r>
      <w:r w:rsidRPr="004514B2">
        <w:rPr>
          <w:sz w:val="18"/>
        </w:rPr>
        <w:t>Blog de Logiscenter. 2021, March 10. Available online: htt</w:t>
      </w:r>
      <w:hyperlink r:id="rId15">
        <w:r w:rsidRPr="004514B2">
          <w:rPr>
            <w:sz w:val="18"/>
          </w:rPr>
          <w:t>ps://www.logiscenter.com/blog/r</w:t>
        </w:r>
      </w:hyperlink>
      <w:r w:rsidRPr="004514B2">
        <w:rPr>
          <w:sz w:val="18"/>
        </w:rPr>
        <w:t>fi</w:t>
      </w:r>
      <w:hyperlink r:id="rId16">
        <w:r w:rsidRPr="004514B2">
          <w:rPr>
            <w:sz w:val="18"/>
          </w:rPr>
          <w:t>d-gestion-inventario</w:t>
        </w:r>
      </w:hyperlink>
      <w:r w:rsidRPr="004514B2">
        <w:rPr>
          <w:sz w:val="18"/>
        </w:rPr>
        <w:t xml:space="preserve"> (accessed on 14 April 2024).</w:t>
      </w:r>
    </w:p>
    <w:p w14:paraId="407B98E5" w14:textId="77777777" w:rsidR="00B94A87" w:rsidRPr="004514B2" w:rsidRDefault="0069049A">
      <w:pPr>
        <w:pStyle w:val="ListParagraph"/>
        <w:numPr>
          <w:ilvl w:val="0"/>
          <w:numId w:val="1"/>
        </w:numPr>
        <w:tabs>
          <w:tab w:val="left" w:pos="564"/>
        </w:tabs>
        <w:spacing w:line="228" w:lineRule="auto"/>
        <w:ind w:right="135"/>
        <w:rPr>
          <w:sz w:val="18"/>
        </w:rPr>
      </w:pPr>
      <w:r w:rsidRPr="00690755">
        <w:rPr>
          <w:sz w:val="18"/>
          <w:lang w:val="es-CO"/>
        </w:rPr>
        <w:t xml:space="preserve">García, R. Innovaciones en RFID para la gestión empresarial. </w:t>
      </w:r>
      <w:r w:rsidRPr="004514B2">
        <w:rPr>
          <w:sz w:val="18"/>
        </w:rPr>
        <w:t>J. Bus. Manag. 2022, 18(1), 50-65. Available online: https://doaj.org/article/cf07c068c5c2409294430caa4f8d1958 (accessed on 14 April 2024).</w:t>
      </w:r>
    </w:p>
    <w:p w14:paraId="60A556AA" w14:textId="77777777" w:rsidR="00B94A87" w:rsidRPr="00690755" w:rsidRDefault="0069049A">
      <w:pPr>
        <w:pStyle w:val="ListParagraph"/>
        <w:numPr>
          <w:ilvl w:val="0"/>
          <w:numId w:val="1"/>
        </w:numPr>
        <w:tabs>
          <w:tab w:val="left" w:pos="564"/>
        </w:tabs>
        <w:spacing w:line="228" w:lineRule="auto"/>
        <w:ind w:right="133"/>
        <w:rPr>
          <w:sz w:val="18"/>
          <w:lang w:val="es-CO"/>
        </w:rPr>
      </w:pPr>
      <w:r w:rsidRPr="004514B2">
        <w:rPr>
          <w:sz w:val="18"/>
        </w:rPr>
        <w:t xml:space="preserve">Nisa, Shofiyatun &amp; Rahmawati, Imelda. (2023). Enhancing Inventory Control Through Barcode-Based Warehouse Management System: A Qualitative Analysis. </w:t>
      </w:r>
      <w:r w:rsidRPr="00690755">
        <w:rPr>
          <w:sz w:val="18"/>
          <w:lang w:val="es-CO"/>
        </w:rPr>
        <w:t>Indonesian Journal of Innovation Studies. 25. 10.21070/ijins.v25i.960.</w:t>
      </w:r>
    </w:p>
    <w:p w14:paraId="41FAB0EB" w14:textId="77777777" w:rsidR="00B94A87" w:rsidRPr="00690755" w:rsidRDefault="0069049A">
      <w:pPr>
        <w:pStyle w:val="ListParagraph"/>
        <w:numPr>
          <w:ilvl w:val="0"/>
          <w:numId w:val="1"/>
        </w:numPr>
        <w:tabs>
          <w:tab w:val="left" w:pos="564"/>
        </w:tabs>
        <w:spacing w:line="228" w:lineRule="auto"/>
        <w:ind w:right="129"/>
        <w:rPr>
          <w:sz w:val="18"/>
          <w:lang w:val="es-CO"/>
        </w:rPr>
      </w:pPr>
      <w:r w:rsidRPr="004514B2">
        <w:rPr>
          <w:sz w:val="18"/>
        </w:rPr>
        <w:t>Tyrychtr, Jan &amp; Aly, Shady</w:t>
      </w:r>
      <w:r w:rsidRPr="004514B2">
        <w:rPr>
          <w:spacing w:val="-4"/>
          <w:sz w:val="18"/>
        </w:rPr>
        <w:t xml:space="preserve"> </w:t>
      </w:r>
      <w:r w:rsidRPr="004514B2">
        <w:rPr>
          <w:sz w:val="18"/>
        </w:rPr>
        <w:t>&amp;</w:t>
      </w:r>
      <w:r w:rsidRPr="004514B2">
        <w:rPr>
          <w:spacing w:val="-4"/>
          <w:sz w:val="18"/>
        </w:rPr>
        <w:t xml:space="preserve"> </w:t>
      </w:r>
      <w:r w:rsidRPr="004514B2">
        <w:rPr>
          <w:sz w:val="18"/>
        </w:rPr>
        <w:t>Hamplova,</w:t>
      </w:r>
      <w:r w:rsidRPr="004514B2">
        <w:rPr>
          <w:spacing w:val="-4"/>
          <w:sz w:val="18"/>
        </w:rPr>
        <w:t xml:space="preserve"> </w:t>
      </w:r>
      <w:r w:rsidRPr="004514B2">
        <w:rPr>
          <w:sz w:val="18"/>
        </w:rPr>
        <w:t>Adela</w:t>
      </w:r>
      <w:r w:rsidRPr="004514B2">
        <w:rPr>
          <w:spacing w:val="-4"/>
          <w:sz w:val="18"/>
        </w:rPr>
        <w:t xml:space="preserve"> </w:t>
      </w:r>
      <w:r w:rsidRPr="004514B2">
        <w:rPr>
          <w:sz w:val="18"/>
        </w:rPr>
        <w:t>&amp;</w:t>
      </w:r>
      <w:r w:rsidRPr="004514B2">
        <w:rPr>
          <w:spacing w:val="-4"/>
          <w:sz w:val="18"/>
        </w:rPr>
        <w:t xml:space="preserve"> </w:t>
      </w:r>
      <w:r w:rsidRPr="004514B2">
        <w:rPr>
          <w:sz w:val="18"/>
        </w:rPr>
        <w:t>Benda,</w:t>
      </w:r>
      <w:r w:rsidRPr="004514B2">
        <w:rPr>
          <w:spacing w:val="-4"/>
          <w:sz w:val="18"/>
        </w:rPr>
        <w:t xml:space="preserve"> </w:t>
      </w:r>
      <w:r w:rsidRPr="004514B2">
        <w:rPr>
          <w:sz w:val="18"/>
        </w:rPr>
        <w:t>Tomáš.</w:t>
      </w:r>
      <w:r w:rsidRPr="004514B2">
        <w:rPr>
          <w:spacing w:val="-4"/>
          <w:sz w:val="18"/>
        </w:rPr>
        <w:t xml:space="preserve"> </w:t>
      </w:r>
      <w:r w:rsidRPr="004514B2">
        <w:rPr>
          <w:sz w:val="18"/>
        </w:rPr>
        <w:t>(2024).</w:t>
      </w:r>
      <w:r w:rsidRPr="004514B2">
        <w:rPr>
          <w:spacing w:val="-4"/>
          <w:sz w:val="18"/>
        </w:rPr>
        <w:t xml:space="preserve"> </w:t>
      </w:r>
      <w:r w:rsidRPr="004514B2">
        <w:rPr>
          <w:sz w:val="18"/>
        </w:rPr>
        <w:t>Model</w:t>
      </w:r>
      <w:r w:rsidRPr="004514B2">
        <w:rPr>
          <w:spacing w:val="-4"/>
          <w:sz w:val="18"/>
        </w:rPr>
        <w:t xml:space="preserve"> </w:t>
      </w:r>
      <w:r w:rsidRPr="004514B2">
        <w:rPr>
          <w:sz w:val="18"/>
        </w:rPr>
        <w:t>Design</w:t>
      </w:r>
      <w:r w:rsidRPr="004514B2">
        <w:rPr>
          <w:spacing w:val="-4"/>
          <w:sz w:val="18"/>
        </w:rPr>
        <w:t xml:space="preserve"> </w:t>
      </w:r>
      <w:r w:rsidRPr="004514B2">
        <w:rPr>
          <w:sz w:val="18"/>
        </w:rPr>
        <w:t>Research</w:t>
      </w:r>
      <w:r w:rsidRPr="004514B2">
        <w:rPr>
          <w:spacing w:val="-4"/>
          <w:sz w:val="18"/>
        </w:rPr>
        <w:t xml:space="preserve"> </w:t>
      </w:r>
      <w:r w:rsidRPr="004514B2">
        <w:rPr>
          <w:sz w:val="18"/>
        </w:rPr>
        <w:t>Plan</w:t>
      </w:r>
      <w:r w:rsidRPr="004514B2">
        <w:rPr>
          <w:spacing w:val="-4"/>
          <w:sz w:val="18"/>
        </w:rPr>
        <w:t xml:space="preserve"> </w:t>
      </w:r>
      <w:r w:rsidRPr="004514B2">
        <w:rPr>
          <w:sz w:val="18"/>
        </w:rPr>
        <w:t>for</w:t>
      </w:r>
      <w:r w:rsidRPr="004514B2">
        <w:rPr>
          <w:spacing w:val="-4"/>
          <w:sz w:val="18"/>
        </w:rPr>
        <w:t xml:space="preserve"> </w:t>
      </w:r>
      <w:r w:rsidRPr="004514B2">
        <w:rPr>
          <w:sz w:val="18"/>
        </w:rPr>
        <w:t>Warehouse</w:t>
      </w:r>
      <w:r w:rsidRPr="004514B2">
        <w:rPr>
          <w:spacing w:val="-4"/>
          <w:sz w:val="18"/>
        </w:rPr>
        <w:t xml:space="preserve"> </w:t>
      </w:r>
      <w:r w:rsidRPr="004514B2">
        <w:rPr>
          <w:sz w:val="18"/>
        </w:rPr>
        <w:t xml:space="preserve">Barcode Image Recognition in Smart Systems. </w:t>
      </w:r>
      <w:r w:rsidRPr="00690755">
        <w:rPr>
          <w:sz w:val="18"/>
          <w:lang w:val="es-CO"/>
        </w:rPr>
        <w:t>10.1007/978-3-031-53549-9_5.</w:t>
      </w:r>
    </w:p>
    <w:p w14:paraId="4961F632" w14:textId="77777777" w:rsidR="00B94A87" w:rsidRPr="00690755" w:rsidRDefault="0069049A">
      <w:pPr>
        <w:pStyle w:val="ListParagraph"/>
        <w:numPr>
          <w:ilvl w:val="0"/>
          <w:numId w:val="1"/>
        </w:numPr>
        <w:tabs>
          <w:tab w:val="left" w:pos="564"/>
        </w:tabs>
        <w:spacing w:line="228" w:lineRule="auto"/>
        <w:ind w:right="133"/>
        <w:rPr>
          <w:sz w:val="18"/>
          <w:lang w:val="es-CO"/>
        </w:rPr>
      </w:pPr>
      <w:r w:rsidRPr="00690755">
        <w:rPr>
          <w:sz w:val="18"/>
          <w:lang w:val="es-CO"/>
        </w:rPr>
        <w:t>Deng,</w:t>
      </w:r>
      <w:r w:rsidRPr="00690755">
        <w:rPr>
          <w:spacing w:val="40"/>
          <w:sz w:val="18"/>
          <w:lang w:val="es-CO"/>
        </w:rPr>
        <w:t xml:space="preserve"> </w:t>
      </w:r>
      <w:r w:rsidRPr="00690755">
        <w:rPr>
          <w:sz w:val="18"/>
          <w:lang w:val="es-CO"/>
        </w:rPr>
        <w:t>Xiong</w:t>
      </w:r>
      <w:r w:rsidRPr="00690755">
        <w:rPr>
          <w:spacing w:val="40"/>
          <w:sz w:val="18"/>
          <w:lang w:val="es-CO"/>
        </w:rPr>
        <w:t xml:space="preserve"> </w:t>
      </w:r>
      <w:r w:rsidRPr="00690755">
        <w:rPr>
          <w:sz w:val="18"/>
          <w:lang w:val="es-CO"/>
        </w:rPr>
        <w:t>&amp;</w:t>
      </w:r>
      <w:r w:rsidRPr="00690755">
        <w:rPr>
          <w:spacing w:val="40"/>
          <w:sz w:val="18"/>
          <w:lang w:val="es-CO"/>
        </w:rPr>
        <w:t xml:space="preserve"> </w:t>
      </w:r>
      <w:r w:rsidRPr="00690755">
        <w:rPr>
          <w:sz w:val="18"/>
          <w:lang w:val="es-CO"/>
        </w:rPr>
        <w:t>Zijlstra,</w:t>
      </w:r>
      <w:r w:rsidRPr="00690755">
        <w:rPr>
          <w:spacing w:val="40"/>
          <w:sz w:val="18"/>
          <w:lang w:val="es-CO"/>
        </w:rPr>
        <w:t xml:space="preserve"> </w:t>
      </w:r>
      <w:r w:rsidRPr="00690755">
        <w:rPr>
          <w:sz w:val="18"/>
          <w:lang w:val="es-CO"/>
        </w:rPr>
        <w:t>Patrick</w:t>
      </w:r>
      <w:r w:rsidRPr="00690755">
        <w:rPr>
          <w:spacing w:val="40"/>
          <w:sz w:val="18"/>
          <w:lang w:val="es-CO"/>
        </w:rPr>
        <w:t xml:space="preserve"> </w:t>
      </w:r>
      <w:r w:rsidRPr="00690755">
        <w:rPr>
          <w:sz w:val="18"/>
          <w:lang w:val="es-CO"/>
        </w:rPr>
        <w:t>&amp;</w:t>
      </w:r>
      <w:r w:rsidRPr="00690755">
        <w:rPr>
          <w:spacing w:val="40"/>
          <w:sz w:val="18"/>
          <w:lang w:val="es-CO"/>
        </w:rPr>
        <w:t xml:space="preserve"> </w:t>
      </w:r>
      <w:r w:rsidRPr="00690755">
        <w:rPr>
          <w:sz w:val="18"/>
          <w:lang w:val="es-CO"/>
        </w:rPr>
        <w:t xml:space="preserve">Zhang, Jing &amp; Wu, Yan &amp; Zhou, Guofu &amp; Linnard, Jean-Paul. </w:t>
      </w:r>
      <w:r w:rsidRPr="004514B2">
        <w:rPr>
          <w:sz w:val="18"/>
        </w:rPr>
        <w:t xml:space="preserve">(2015). Performance of barcode scanner using peak detection with interference from LED lamps. </w:t>
      </w:r>
      <w:r w:rsidRPr="00690755">
        <w:rPr>
          <w:sz w:val="18"/>
          <w:lang w:val="es-CO"/>
        </w:rPr>
        <w:t>1-6. 10.1109/SCVT.2015.7374231.</w:t>
      </w:r>
    </w:p>
    <w:p w14:paraId="4E2EB94D" w14:textId="77777777" w:rsidR="00B94A87" w:rsidRPr="004514B2" w:rsidRDefault="0069049A">
      <w:pPr>
        <w:pStyle w:val="ListParagraph"/>
        <w:numPr>
          <w:ilvl w:val="0"/>
          <w:numId w:val="1"/>
        </w:numPr>
        <w:tabs>
          <w:tab w:val="left" w:pos="564"/>
        </w:tabs>
        <w:spacing w:line="228" w:lineRule="auto"/>
        <w:ind w:right="128"/>
        <w:rPr>
          <w:sz w:val="18"/>
        </w:rPr>
      </w:pPr>
      <w:r w:rsidRPr="004514B2">
        <w:rPr>
          <w:sz w:val="18"/>
        </w:rPr>
        <w:t>Guan, K., Jung, S.-Y., Lee, J.-H., Nam, W., &amp; Kim, B. W. (2020). Complementary Color Barcode-Based Optical Camera Communications. IEEE Transactions on Journal, 2020, 3898427.</w:t>
      </w:r>
    </w:p>
    <w:p w14:paraId="71879058" w14:textId="77777777" w:rsidR="00B94A87" w:rsidRPr="004514B2" w:rsidRDefault="0069049A">
      <w:pPr>
        <w:pStyle w:val="ListParagraph"/>
        <w:numPr>
          <w:ilvl w:val="0"/>
          <w:numId w:val="1"/>
        </w:numPr>
        <w:tabs>
          <w:tab w:val="left" w:pos="564"/>
        </w:tabs>
        <w:spacing w:line="228" w:lineRule="auto"/>
        <w:ind w:right="129"/>
        <w:rPr>
          <w:sz w:val="18"/>
        </w:rPr>
      </w:pPr>
      <w:r w:rsidRPr="00690755">
        <w:rPr>
          <w:sz w:val="18"/>
          <w:lang w:val="es-CO"/>
        </w:rPr>
        <w:t>Martínez, F.; Hernández, D. Gestión y</w:t>
      </w:r>
      <w:r w:rsidRPr="00690755">
        <w:rPr>
          <w:spacing w:val="-2"/>
          <w:sz w:val="18"/>
          <w:lang w:val="es-CO"/>
        </w:rPr>
        <w:t xml:space="preserve"> </w:t>
      </w:r>
      <w:r w:rsidRPr="00690755">
        <w:rPr>
          <w:sz w:val="18"/>
          <w:lang w:val="es-CO"/>
        </w:rPr>
        <w:t>control</w:t>
      </w:r>
      <w:r w:rsidRPr="00690755">
        <w:rPr>
          <w:spacing w:val="-2"/>
          <w:sz w:val="18"/>
          <w:lang w:val="es-CO"/>
        </w:rPr>
        <w:t xml:space="preserve"> </w:t>
      </w:r>
      <w:r w:rsidRPr="00690755">
        <w:rPr>
          <w:sz w:val="18"/>
          <w:lang w:val="es-CO"/>
        </w:rPr>
        <w:t>de</w:t>
      </w:r>
      <w:r w:rsidRPr="00690755">
        <w:rPr>
          <w:spacing w:val="-2"/>
          <w:sz w:val="18"/>
          <w:lang w:val="es-CO"/>
        </w:rPr>
        <w:t xml:space="preserve"> </w:t>
      </w:r>
      <w:r w:rsidRPr="00690755">
        <w:rPr>
          <w:sz w:val="18"/>
          <w:lang w:val="es-CO"/>
        </w:rPr>
        <w:t>inventario</w:t>
      </w:r>
      <w:r w:rsidRPr="00690755">
        <w:rPr>
          <w:spacing w:val="-2"/>
          <w:sz w:val="18"/>
          <w:lang w:val="es-CO"/>
        </w:rPr>
        <w:t xml:space="preserve"> </w:t>
      </w:r>
      <w:r w:rsidRPr="00690755">
        <w:rPr>
          <w:sz w:val="18"/>
          <w:lang w:val="es-CO"/>
        </w:rPr>
        <w:t>en</w:t>
      </w:r>
      <w:r w:rsidRPr="00690755">
        <w:rPr>
          <w:spacing w:val="-2"/>
          <w:sz w:val="18"/>
          <w:lang w:val="es-CO"/>
        </w:rPr>
        <w:t xml:space="preserve"> </w:t>
      </w:r>
      <w:r w:rsidRPr="00690755">
        <w:rPr>
          <w:sz w:val="18"/>
          <w:lang w:val="es-CO"/>
        </w:rPr>
        <w:t>pequeñas</w:t>
      </w:r>
      <w:r w:rsidRPr="00690755">
        <w:rPr>
          <w:spacing w:val="-2"/>
          <w:sz w:val="18"/>
          <w:lang w:val="es-CO"/>
        </w:rPr>
        <w:t xml:space="preserve"> </w:t>
      </w:r>
      <w:r w:rsidRPr="00690755">
        <w:rPr>
          <w:sz w:val="18"/>
          <w:lang w:val="es-CO"/>
        </w:rPr>
        <w:t>y</w:t>
      </w:r>
      <w:r w:rsidRPr="00690755">
        <w:rPr>
          <w:spacing w:val="-2"/>
          <w:sz w:val="18"/>
          <w:lang w:val="es-CO"/>
        </w:rPr>
        <w:t xml:space="preserve"> </w:t>
      </w:r>
      <w:r w:rsidRPr="00690755">
        <w:rPr>
          <w:sz w:val="18"/>
          <w:lang w:val="es-CO"/>
        </w:rPr>
        <w:t>medianas</w:t>
      </w:r>
      <w:r w:rsidRPr="00690755">
        <w:rPr>
          <w:spacing w:val="-2"/>
          <w:sz w:val="18"/>
          <w:lang w:val="es-CO"/>
        </w:rPr>
        <w:t xml:space="preserve"> </w:t>
      </w:r>
      <w:r w:rsidRPr="00690755">
        <w:rPr>
          <w:sz w:val="18"/>
          <w:lang w:val="es-CO"/>
        </w:rPr>
        <w:t>empresas</w:t>
      </w:r>
      <w:r w:rsidRPr="00690755">
        <w:rPr>
          <w:spacing w:val="-2"/>
          <w:sz w:val="18"/>
          <w:lang w:val="es-CO"/>
        </w:rPr>
        <w:t xml:space="preserve"> </w:t>
      </w:r>
      <w:r w:rsidRPr="00690755">
        <w:rPr>
          <w:sz w:val="18"/>
          <w:lang w:val="es-CO"/>
        </w:rPr>
        <w:t>(pymes)</w:t>
      </w:r>
      <w:r w:rsidRPr="00690755">
        <w:rPr>
          <w:spacing w:val="-2"/>
          <w:sz w:val="18"/>
          <w:lang w:val="es-CO"/>
        </w:rPr>
        <w:t xml:space="preserve"> </w:t>
      </w:r>
      <w:r w:rsidRPr="00690755">
        <w:rPr>
          <w:sz w:val="18"/>
          <w:lang w:val="es-CO"/>
        </w:rPr>
        <w:t>como</w:t>
      </w:r>
      <w:r w:rsidRPr="00690755">
        <w:rPr>
          <w:spacing w:val="-2"/>
          <w:sz w:val="18"/>
          <w:lang w:val="es-CO"/>
        </w:rPr>
        <w:t xml:space="preserve"> </w:t>
      </w:r>
      <w:r w:rsidRPr="00690755">
        <w:rPr>
          <w:sz w:val="18"/>
          <w:lang w:val="es-CO"/>
        </w:rPr>
        <w:t>herramienta</w:t>
      </w:r>
      <w:r w:rsidRPr="00690755">
        <w:rPr>
          <w:spacing w:val="-2"/>
          <w:sz w:val="18"/>
          <w:lang w:val="es-CO"/>
        </w:rPr>
        <w:t xml:space="preserve"> </w:t>
      </w:r>
      <w:r w:rsidRPr="00690755">
        <w:rPr>
          <w:sz w:val="18"/>
          <w:lang w:val="es-CO"/>
        </w:rPr>
        <w:t xml:space="preserve">de información para la toma de decisiones en tiempos de crisis. </w:t>
      </w:r>
      <w:r w:rsidRPr="004514B2">
        <w:rPr>
          <w:sz w:val="18"/>
        </w:rPr>
        <w:t xml:space="preserve">ResearchGate 2022. Available online: </w:t>
      </w:r>
      <w:r w:rsidRPr="004514B2">
        <w:rPr>
          <w:spacing w:val="-2"/>
          <w:sz w:val="18"/>
        </w:rPr>
        <w:t>htt</w:t>
      </w:r>
      <w:hyperlink r:id="rId17">
        <w:r w:rsidRPr="004514B2">
          <w:rPr>
            <w:spacing w:val="-2"/>
            <w:sz w:val="18"/>
          </w:rPr>
          <w:t>ps://www.researchgate.net/publication/358947216_Gestion_y_control_de_inventario_en_pequenas_y_medianas_empresas_</w:t>
        </w:r>
      </w:hyperlink>
      <w:r w:rsidRPr="004514B2">
        <w:rPr>
          <w:spacing w:val="-2"/>
          <w:sz w:val="18"/>
        </w:rPr>
        <w:t xml:space="preserve"> </w:t>
      </w:r>
      <w:r w:rsidRPr="004514B2">
        <w:rPr>
          <w:sz w:val="18"/>
        </w:rPr>
        <w:t>pymes_como_herramienta_de_informacion_para_la_toma_de_decisiones_en_tiempos_de_crisis (accessed on 14 April 2024).</w:t>
      </w:r>
      <w:r w:rsidRPr="004514B2">
        <w:rPr>
          <w:b/>
          <w:sz w:val="18"/>
        </w:rPr>
        <w:t xml:space="preserve">Disclaimer/Publisher’s Note: </w:t>
      </w:r>
      <w:r w:rsidRPr="004514B2">
        <w:rPr>
          <w:sz w:val="18"/>
        </w:rPr>
        <w:t>The statements, opinions and data contained in all publications are solely those of the individual author(s) and contributor(s) and not of MDPI and/or the editor(s). MDPI and/or the editor(s) disclaim</w:t>
      </w:r>
      <w:r w:rsidRPr="004514B2">
        <w:rPr>
          <w:spacing w:val="40"/>
          <w:sz w:val="18"/>
        </w:rPr>
        <w:t xml:space="preserve"> </w:t>
      </w:r>
      <w:r w:rsidRPr="004514B2">
        <w:rPr>
          <w:sz w:val="18"/>
        </w:rPr>
        <w:t>responsibility for any injury to people or property resulting from any ideas, methods, instructions</w:t>
      </w:r>
      <w:r w:rsidRPr="004514B2">
        <w:rPr>
          <w:spacing w:val="-2"/>
          <w:sz w:val="18"/>
        </w:rPr>
        <w:t xml:space="preserve"> </w:t>
      </w:r>
      <w:r w:rsidRPr="004514B2">
        <w:rPr>
          <w:sz w:val="18"/>
        </w:rPr>
        <w:t>or</w:t>
      </w:r>
      <w:r w:rsidRPr="004514B2">
        <w:rPr>
          <w:spacing w:val="-2"/>
          <w:sz w:val="18"/>
        </w:rPr>
        <w:t xml:space="preserve"> </w:t>
      </w:r>
      <w:r w:rsidRPr="004514B2">
        <w:rPr>
          <w:sz w:val="18"/>
        </w:rPr>
        <w:t>products</w:t>
      </w:r>
      <w:r w:rsidRPr="004514B2">
        <w:rPr>
          <w:spacing w:val="-2"/>
          <w:sz w:val="18"/>
        </w:rPr>
        <w:t xml:space="preserve"> </w:t>
      </w:r>
      <w:r w:rsidRPr="004514B2">
        <w:rPr>
          <w:sz w:val="18"/>
        </w:rPr>
        <w:t>referred</w:t>
      </w:r>
      <w:r w:rsidRPr="004514B2">
        <w:rPr>
          <w:spacing w:val="-2"/>
          <w:sz w:val="18"/>
        </w:rPr>
        <w:t xml:space="preserve"> </w:t>
      </w:r>
      <w:r w:rsidRPr="004514B2">
        <w:rPr>
          <w:sz w:val="18"/>
        </w:rPr>
        <w:t>to</w:t>
      </w:r>
      <w:r w:rsidRPr="004514B2">
        <w:rPr>
          <w:spacing w:val="-2"/>
          <w:sz w:val="18"/>
        </w:rPr>
        <w:t xml:space="preserve"> </w:t>
      </w:r>
      <w:r w:rsidRPr="004514B2">
        <w:rPr>
          <w:sz w:val="18"/>
        </w:rPr>
        <w:t>in the content.</w:t>
      </w:r>
    </w:p>
    <w:p w14:paraId="78B963D8" w14:textId="77777777" w:rsidR="00B94A87" w:rsidRPr="004514B2" w:rsidRDefault="0069049A">
      <w:pPr>
        <w:pStyle w:val="ListParagraph"/>
        <w:numPr>
          <w:ilvl w:val="0"/>
          <w:numId w:val="1"/>
        </w:numPr>
        <w:tabs>
          <w:tab w:val="left" w:pos="562"/>
          <w:tab w:val="left" w:pos="564"/>
        </w:tabs>
        <w:spacing w:line="228" w:lineRule="auto"/>
        <w:ind w:right="134"/>
        <w:rPr>
          <w:sz w:val="20"/>
        </w:rPr>
      </w:pPr>
      <w:r w:rsidRPr="004514B2">
        <w:rPr>
          <w:b/>
          <w:sz w:val="20"/>
        </w:rPr>
        <w:t xml:space="preserve">Disclaimer/Publisher’s Note: </w:t>
      </w:r>
      <w:r w:rsidRPr="004514B2">
        <w:rPr>
          <w:sz w:val="20"/>
        </w:rPr>
        <w:t>The statements, opinions and data contained in all</w:t>
      </w:r>
      <w:r w:rsidRPr="004514B2">
        <w:rPr>
          <w:spacing w:val="-3"/>
          <w:sz w:val="20"/>
        </w:rPr>
        <w:t xml:space="preserve"> </w:t>
      </w:r>
      <w:r w:rsidRPr="004514B2">
        <w:rPr>
          <w:sz w:val="20"/>
        </w:rPr>
        <w:t>publications</w:t>
      </w:r>
      <w:r w:rsidRPr="004514B2">
        <w:rPr>
          <w:spacing w:val="-3"/>
          <w:sz w:val="20"/>
        </w:rPr>
        <w:t xml:space="preserve"> </w:t>
      </w:r>
      <w:r w:rsidRPr="004514B2">
        <w:rPr>
          <w:sz w:val="20"/>
        </w:rPr>
        <w:t>are</w:t>
      </w:r>
      <w:r w:rsidRPr="004514B2">
        <w:rPr>
          <w:spacing w:val="-3"/>
          <w:sz w:val="20"/>
        </w:rPr>
        <w:t xml:space="preserve"> </w:t>
      </w:r>
      <w:r w:rsidRPr="004514B2">
        <w:rPr>
          <w:sz w:val="20"/>
        </w:rPr>
        <w:t>solely</w:t>
      </w:r>
      <w:r w:rsidRPr="004514B2">
        <w:rPr>
          <w:spacing w:val="-3"/>
          <w:sz w:val="20"/>
        </w:rPr>
        <w:t xml:space="preserve"> </w:t>
      </w:r>
      <w:r w:rsidRPr="004514B2">
        <w:rPr>
          <w:sz w:val="20"/>
        </w:rPr>
        <w:t>those</w:t>
      </w:r>
      <w:r w:rsidRPr="004514B2">
        <w:rPr>
          <w:spacing w:val="-3"/>
          <w:sz w:val="20"/>
        </w:rPr>
        <w:t xml:space="preserve"> </w:t>
      </w:r>
      <w:r w:rsidRPr="004514B2">
        <w:rPr>
          <w:sz w:val="20"/>
        </w:rPr>
        <w:t>of the individual author(s) and contributor(s) and not of MDPI and/or the editor(s). MDPI and/or the editor(s) disclaim responsibility for any injury to people or property resulting from any ideas, methods, instructions or products referred to in the content.</w:t>
      </w:r>
    </w:p>
    <w:p w14:paraId="716F0778" w14:textId="77777777" w:rsidR="003019E6" w:rsidRPr="003019E6" w:rsidRDefault="003019E6" w:rsidP="003019E6">
      <w:pPr>
        <w:pStyle w:val="ListParagraph"/>
        <w:numPr>
          <w:ilvl w:val="0"/>
          <w:numId w:val="1"/>
        </w:numPr>
        <w:rPr>
          <w:sz w:val="20"/>
          <w:lang w:val="es-CO"/>
        </w:rPr>
      </w:pPr>
      <w:r w:rsidRPr="003019E6">
        <w:rPr>
          <w:sz w:val="20"/>
          <w:lang w:val="es-CO"/>
        </w:rPr>
        <w:t xml:space="preserve">Babaei, A., Yuan, X.-M., &amp; Xue, A. (2022). </w:t>
      </w:r>
      <w:r w:rsidRPr="004514B2">
        <w:rPr>
          <w:sz w:val="20"/>
        </w:rPr>
        <w:t xml:space="preserve">"Impact of Internet of Things (IoT) on Inventory Management: A Literature Survey". </w:t>
      </w:r>
      <w:r w:rsidRPr="003019E6">
        <w:rPr>
          <w:sz w:val="20"/>
          <w:lang w:val="es-CO"/>
        </w:rPr>
        <w:t>Logistics, 6(2), 33. Disponible en: https://doi.org/10.3390/logistics6020033</w:t>
      </w:r>
    </w:p>
    <w:p w14:paraId="3132564D" w14:textId="77777777" w:rsidR="003019E6" w:rsidRPr="00690755" w:rsidRDefault="003019E6" w:rsidP="003019E6">
      <w:pPr>
        <w:pStyle w:val="ListParagraph"/>
        <w:tabs>
          <w:tab w:val="left" w:pos="562"/>
          <w:tab w:val="left" w:pos="564"/>
        </w:tabs>
        <w:spacing w:line="228" w:lineRule="auto"/>
        <w:ind w:right="134" w:firstLine="0"/>
        <w:rPr>
          <w:sz w:val="20"/>
          <w:lang w:val="es-CO"/>
        </w:rPr>
      </w:pPr>
    </w:p>
    <w:sectPr w:rsidR="003019E6" w:rsidRPr="00690755">
      <w:pgSz w:w="11920" w:h="16840"/>
      <w:pgMar w:top="1360" w:right="600" w:bottom="280" w:left="580" w:header="107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6533E5" w14:textId="77777777" w:rsidR="00D30BF8" w:rsidRDefault="00D30BF8">
      <w:r>
        <w:separator/>
      </w:r>
    </w:p>
  </w:endnote>
  <w:endnote w:type="continuationSeparator" w:id="0">
    <w:p w14:paraId="1388A25F" w14:textId="77777777" w:rsidR="00D30BF8" w:rsidRDefault="00D30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382B5D" w14:textId="77777777" w:rsidR="00D30BF8" w:rsidRDefault="00D30BF8">
      <w:r>
        <w:separator/>
      </w:r>
    </w:p>
  </w:footnote>
  <w:footnote w:type="continuationSeparator" w:id="0">
    <w:p w14:paraId="7482BD5E" w14:textId="77777777" w:rsidR="00D30BF8" w:rsidRDefault="00D30B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90CF" w14:textId="77777777" w:rsidR="00B94A87" w:rsidRDefault="0069049A">
    <w:pPr>
      <w:pStyle w:val="BodyText"/>
      <w:spacing w:line="14" w:lineRule="auto"/>
      <w:jc w:val="left"/>
    </w:pPr>
    <w:r>
      <w:rPr>
        <w:lang w:val="es-CO" w:eastAsia="es-CO"/>
      </w:rPr>
      <mc:AlternateContent>
        <mc:Choice Requires="wps">
          <w:drawing>
            <wp:anchor distT="0" distB="0" distL="0" distR="0" simplePos="0" relativeHeight="487517184" behindDoc="1" locked="0" layoutInCell="1" allowOverlap="1" wp14:anchorId="354FF99C" wp14:editId="58279C1A">
              <wp:simplePos x="0" y="0"/>
              <wp:positionH relativeFrom="page">
                <wp:posOffset>457200</wp:posOffset>
              </wp:positionH>
              <wp:positionV relativeFrom="page">
                <wp:posOffset>857250</wp:posOffset>
              </wp:positionV>
              <wp:extent cx="664210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2100" cy="1270"/>
                      </a:xfrm>
                      <a:custGeom>
                        <a:avLst/>
                        <a:gdLst/>
                        <a:ahLst/>
                        <a:cxnLst/>
                        <a:rect l="l" t="t" r="r" b="b"/>
                        <a:pathLst>
                          <a:path w="6642100">
                            <a:moveTo>
                              <a:pt x="0" y="0"/>
                            </a:moveTo>
                            <a:lnTo>
                              <a:pt x="6642099"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6B49BB" id="Graphic 8" o:spid="_x0000_s1026" style="position:absolute;margin-left:36pt;margin-top:67.5pt;width:523pt;height:.1pt;z-index:-15799296;visibility:visible;mso-wrap-style:square;mso-wrap-distance-left:0;mso-wrap-distance-top:0;mso-wrap-distance-right:0;mso-wrap-distance-bottom:0;mso-position-horizontal:absolute;mso-position-horizontal-relative:page;mso-position-vertical:absolute;mso-position-vertical-relative:page;v-text-anchor:top" coordsize="6642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" path="m,l6642099,e" filled="f" strokeweight="1pt">
              <v:path arrowok="t"/>
              <w10:wrap anchorx="page" anchory="page"/>
            </v:shape>
          </w:pict>
        </mc:Fallback>
      </mc:AlternateContent>
    </w:r>
    <w:r>
      <w:rPr>
        <w:lang w:val="es-CO" w:eastAsia="es-CO"/>
      </w:rPr>
      <mc:AlternateContent>
        <mc:Choice Requires="wps">
          <w:drawing>
            <wp:anchor distT="0" distB="0" distL="0" distR="0" simplePos="0" relativeHeight="487517696" behindDoc="1" locked="0" layoutInCell="1" allowOverlap="1" wp14:anchorId="029C87C3" wp14:editId="4A10F00C">
              <wp:simplePos x="0" y="0"/>
              <wp:positionH relativeFrom="page">
                <wp:posOffset>444500</wp:posOffset>
              </wp:positionH>
              <wp:positionV relativeFrom="page">
                <wp:posOffset>668833</wp:posOffset>
              </wp:positionV>
              <wp:extent cx="1759585" cy="1289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9585" cy="128905"/>
                      </a:xfrm>
                      <a:prstGeom prst="rect">
                        <a:avLst/>
                      </a:prstGeom>
                    </wps:spPr>
                    <wps:txbx>
                      <w:txbxContent>
                        <w:p w14:paraId="7F875398" w14:textId="77777777" w:rsidR="00B94A87" w:rsidRDefault="0069049A">
                          <w:pPr>
                            <w:spacing w:line="185" w:lineRule="exact"/>
                            <w:ind w:left="20"/>
                            <w:rPr>
                              <w:sz w:val="16"/>
                            </w:rPr>
                          </w:pPr>
                          <w:r>
                            <w:rPr>
                              <w:i/>
                              <w:sz w:val="16"/>
                            </w:rPr>
                            <w:t>Sensors</w:t>
                          </w:r>
                          <w:r>
                            <w:rPr>
                              <w:i/>
                              <w:spacing w:val="-4"/>
                              <w:sz w:val="16"/>
                            </w:rPr>
                            <w:t xml:space="preserve"> </w:t>
                          </w:r>
                          <w:r>
                            <w:rPr>
                              <w:b/>
                              <w:sz w:val="16"/>
                            </w:rPr>
                            <w:t>2024</w:t>
                          </w:r>
                          <w:r>
                            <w:rPr>
                              <w:sz w:val="16"/>
                            </w:rPr>
                            <w:t>,</w:t>
                          </w:r>
                          <w:r>
                            <w:rPr>
                              <w:spacing w:val="-4"/>
                              <w:sz w:val="16"/>
                            </w:rPr>
                            <w:t xml:space="preserve"> </w:t>
                          </w:r>
                          <w:r>
                            <w:rPr>
                              <w:i/>
                              <w:sz w:val="16"/>
                            </w:rPr>
                            <w:t>24</w:t>
                          </w:r>
                          <w:r>
                            <w:rPr>
                              <w:sz w:val="16"/>
                            </w:rPr>
                            <w:t>,</w:t>
                          </w:r>
                          <w:r>
                            <w:rPr>
                              <w:spacing w:val="-4"/>
                              <w:sz w:val="16"/>
                            </w:rPr>
                            <w:t xml:space="preserve"> </w:t>
                          </w:r>
                          <w:r>
                            <w:rPr>
                              <w:sz w:val="16"/>
                            </w:rPr>
                            <w:t>x</w:t>
                          </w:r>
                          <w:r>
                            <w:rPr>
                              <w:spacing w:val="-4"/>
                              <w:sz w:val="16"/>
                            </w:rPr>
                            <w:t xml:space="preserve"> </w:t>
                          </w:r>
                          <w:r>
                            <w:rPr>
                              <w:sz w:val="16"/>
                            </w:rPr>
                            <w:t>FOR</w:t>
                          </w:r>
                          <w:r>
                            <w:rPr>
                              <w:spacing w:val="-4"/>
                              <w:sz w:val="16"/>
                            </w:rPr>
                            <w:t xml:space="preserve"> </w:t>
                          </w:r>
                          <w:r>
                            <w:rPr>
                              <w:sz w:val="16"/>
                            </w:rPr>
                            <w:t>PEER</w:t>
                          </w:r>
                          <w:r>
                            <w:rPr>
                              <w:spacing w:val="-3"/>
                              <w:sz w:val="16"/>
                            </w:rPr>
                            <w:t xml:space="preserve"> </w:t>
                          </w:r>
                          <w:r>
                            <w:rPr>
                              <w:spacing w:val="-2"/>
                              <w:sz w:val="16"/>
                            </w:rPr>
                            <w:t>REVIEW</w:t>
                          </w:r>
                        </w:p>
                      </w:txbxContent>
                    </wps:txbx>
                    <wps:bodyPr wrap="square" lIns="0" tIns="0" rIns="0" bIns="0" rtlCol="0">
                      <a:noAutofit/>
                    </wps:bodyPr>
                  </wps:wsp>
                </a:graphicData>
              </a:graphic>
            </wp:anchor>
          </w:drawing>
        </mc:Choice>
        <mc:Fallback>
          <w:pict>
            <v:shapetype w14:anchorId="029C87C3" id="_x0000_t202" coordsize="21600,21600" o:spt="202" path="m,l,21600r21600,l21600,xe">
              <v:stroke joinstyle="miter"/>
              <v:path gradientshapeok="t" o:connecttype="rect"/>
            </v:shapetype>
            <v:shape id="Textbox 9" o:spid="_x0000_s1029" type="#_x0000_t202" style="position:absolute;margin-left:35pt;margin-top:52.65pt;width:138.55pt;height:10.15pt;z-index:-1579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" filled="f" stroked="f">
              <v:textbox inset="0,0,0,0">
                <w:txbxContent>
                  <w:p w14:paraId="7F875398" w14:textId="77777777" w:rsidR="00B94A87" w:rsidRDefault="0069049A">
                    <w:pPr>
                      <w:spacing w:line="185" w:lineRule="exact"/>
                      <w:ind w:left="20"/>
                      <w:rPr>
                        <w:sz w:val="16"/>
                      </w:rPr>
                    </w:pPr>
                    <w:r>
                      <w:rPr>
                        <w:i/>
                        <w:sz w:val="16"/>
                      </w:rPr>
                      <w:t>Sensors</w:t>
                    </w:r>
                    <w:r>
                      <w:rPr>
                        <w:i/>
                        <w:spacing w:val="-4"/>
                        <w:sz w:val="16"/>
                      </w:rPr>
                      <w:t xml:space="preserve"> </w:t>
                    </w:r>
                    <w:r>
                      <w:rPr>
                        <w:b/>
                        <w:sz w:val="16"/>
                      </w:rPr>
                      <w:t>2024</w:t>
                    </w:r>
                    <w:r>
                      <w:rPr>
                        <w:sz w:val="16"/>
                      </w:rPr>
                      <w:t>,</w:t>
                    </w:r>
                    <w:r>
                      <w:rPr>
                        <w:spacing w:val="-4"/>
                        <w:sz w:val="16"/>
                      </w:rPr>
                      <w:t xml:space="preserve"> </w:t>
                    </w:r>
                    <w:r>
                      <w:rPr>
                        <w:i/>
                        <w:sz w:val="16"/>
                      </w:rPr>
                      <w:t>24</w:t>
                    </w:r>
                    <w:r>
                      <w:rPr>
                        <w:sz w:val="16"/>
                      </w:rPr>
                      <w:t>,</w:t>
                    </w:r>
                    <w:r>
                      <w:rPr>
                        <w:spacing w:val="-4"/>
                        <w:sz w:val="16"/>
                      </w:rPr>
                      <w:t xml:space="preserve"> </w:t>
                    </w:r>
                    <w:r>
                      <w:rPr>
                        <w:sz w:val="16"/>
                      </w:rPr>
                      <w:t>x</w:t>
                    </w:r>
                    <w:r>
                      <w:rPr>
                        <w:spacing w:val="-4"/>
                        <w:sz w:val="16"/>
                      </w:rPr>
                      <w:t xml:space="preserve"> </w:t>
                    </w:r>
                    <w:r>
                      <w:rPr>
                        <w:sz w:val="16"/>
                      </w:rPr>
                      <w:t>FOR</w:t>
                    </w:r>
                    <w:r>
                      <w:rPr>
                        <w:spacing w:val="-4"/>
                        <w:sz w:val="16"/>
                      </w:rPr>
                      <w:t xml:space="preserve"> </w:t>
                    </w:r>
                    <w:r>
                      <w:rPr>
                        <w:sz w:val="16"/>
                      </w:rPr>
                      <w:t>PEER</w:t>
                    </w:r>
                    <w:r>
                      <w:rPr>
                        <w:spacing w:val="-3"/>
                        <w:sz w:val="16"/>
                      </w:rPr>
                      <w:t xml:space="preserve"> </w:t>
                    </w:r>
                    <w:r>
                      <w:rPr>
                        <w:spacing w:val="-2"/>
                        <w:sz w:val="16"/>
                      </w:rPr>
                      <w:t>REVIEW</w:t>
                    </w:r>
                  </w:p>
                </w:txbxContent>
              </v:textbox>
              <w10:wrap anchorx="page" anchory="page"/>
            </v:shape>
          </w:pict>
        </mc:Fallback>
      </mc:AlternateContent>
    </w:r>
    <w:r>
      <w:rPr>
        <w:lang w:val="es-CO" w:eastAsia="es-CO"/>
      </w:rPr>
      <mc:AlternateContent>
        <mc:Choice Requires="wps">
          <w:drawing>
            <wp:anchor distT="0" distB="0" distL="0" distR="0" simplePos="0" relativeHeight="487518208" behindDoc="1" locked="0" layoutInCell="1" allowOverlap="1" wp14:anchorId="06D5DCA6" wp14:editId="557E8014">
              <wp:simplePos x="0" y="0"/>
              <wp:positionH relativeFrom="page">
                <wp:posOffset>6823239</wp:posOffset>
              </wp:positionH>
              <wp:positionV relativeFrom="page">
                <wp:posOffset>668833</wp:posOffset>
              </wp:positionV>
              <wp:extent cx="292735" cy="1289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28905"/>
                      </a:xfrm>
                      <a:prstGeom prst="rect">
                        <a:avLst/>
                      </a:prstGeom>
                    </wps:spPr>
                    <wps:txbx>
                      <w:txbxContent>
                        <w:p w14:paraId="3CCBBB61" w14:textId="77777777" w:rsidR="00B94A87" w:rsidRDefault="0069049A">
                          <w:pPr>
                            <w:spacing w:line="185" w:lineRule="exact"/>
                            <w:ind w:left="60"/>
                            <w:rPr>
                              <w:sz w:val="16"/>
                            </w:rPr>
                          </w:pPr>
                          <w:r>
                            <w:rPr>
                              <w:sz w:val="16"/>
                            </w:rPr>
                            <w:fldChar w:fldCharType="begin"/>
                          </w:r>
                          <w:r>
                            <w:rPr>
                              <w:sz w:val="16"/>
                            </w:rPr>
                            <w:instrText xml:space="preserve"> PAGE </w:instrText>
                          </w:r>
                          <w:r>
                            <w:rPr>
                              <w:sz w:val="16"/>
                            </w:rPr>
                            <w:fldChar w:fldCharType="separate"/>
                          </w:r>
                          <w:r w:rsidR="00ED5E2F">
                            <w:rPr>
                              <w:sz w:val="16"/>
                            </w:rPr>
                            <w:t>4</w:t>
                          </w:r>
                          <w:r>
                            <w:rPr>
                              <w:sz w:val="16"/>
                            </w:rPr>
                            <w:fldChar w:fldCharType="end"/>
                          </w:r>
                          <w:r>
                            <w:rPr>
                              <w:spacing w:val="-2"/>
                              <w:sz w:val="16"/>
                            </w:rPr>
                            <w:t xml:space="preserve"> </w:t>
                          </w:r>
                          <w:r>
                            <w:rPr>
                              <w:sz w:val="16"/>
                            </w:rPr>
                            <w:t>of</w:t>
                          </w:r>
                          <w:r>
                            <w:rPr>
                              <w:spacing w:val="-1"/>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sidR="00ED5E2F">
                            <w:rPr>
                              <w:spacing w:val="-10"/>
                              <w:sz w:val="16"/>
                            </w:rPr>
                            <w:t>5</w:t>
                          </w:r>
                          <w:r>
                            <w:rPr>
                              <w:spacing w:val="-10"/>
                              <w:sz w:val="16"/>
                            </w:rPr>
                            <w:fldChar w:fldCharType="end"/>
                          </w:r>
                        </w:p>
                      </w:txbxContent>
                    </wps:txbx>
                    <wps:bodyPr wrap="square" lIns="0" tIns="0" rIns="0" bIns="0" rtlCol="0">
                      <a:noAutofit/>
                    </wps:bodyPr>
                  </wps:wsp>
                </a:graphicData>
              </a:graphic>
            </wp:anchor>
          </w:drawing>
        </mc:Choice>
        <mc:Fallback>
          <w:pict>
            <v:shape w14:anchorId="06D5DCA6" id="Textbox 10" o:spid="_x0000_s1030" type="#_x0000_t202" style="position:absolute;margin-left:537.25pt;margin-top:52.65pt;width:23.05pt;height:10.15pt;z-index:-1579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Jk1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" filled="f" stroked="f">
              <v:textbox inset="0,0,0,0">
                <w:txbxContent>
                  <w:p w14:paraId="3CCBBB61" w14:textId="77777777" w:rsidR="00B94A87" w:rsidRDefault="0069049A">
                    <w:pPr>
                      <w:spacing w:line="185" w:lineRule="exact"/>
                      <w:ind w:left="60"/>
                      <w:rPr>
                        <w:sz w:val="16"/>
                      </w:rPr>
                    </w:pPr>
                    <w:r>
                      <w:rPr>
                        <w:sz w:val="16"/>
                      </w:rPr>
                      <w:fldChar w:fldCharType="begin"/>
                    </w:r>
                    <w:r>
                      <w:rPr>
                        <w:sz w:val="16"/>
                      </w:rPr>
                      <w:instrText xml:space="preserve"> PAGE </w:instrText>
                    </w:r>
                    <w:r>
                      <w:rPr>
                        <w:sz w:val="16"/>
                      </w:rPr>
                      <w:fldChar w:fldCharType="separate"/>
                    </w:r>
                    <w:r w:rsidR="00ED5E2F">
                      <w:rPr>
                        <w:sz w:val="16"/>
                      </w:rPr>
                      <w:t>4</w:t>
                    </w:r>
                    <w:r>
                      <w:rPr>
                        <w:sz w:val="16"/>
                      </w:rPr>
                      <w:fldChar w:fldCharType="end"/>
                    </w:r>
                    <w:r>
                      <w:rPr>
                        <w:spacing w:val="-2"/>
                        <w:sz w:val="16"/>
                      </w:rPr>
                      <w:t xml:space="preserve"> </w:t>
                    </w:r>
                    <w:r>
                      <w:rPr>
                        <w:sz w:val="16"/>
                      </w:rPr>
                      <w:t>of</w:t>
                    </w:r>
                    <w:r>
                      <w:rPr>
                        <w:spacing w:val="-1"/>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sidR="00ED5E2F">
                      <w:rPr>
                        <w:spacing w:val="-10"/>
                        <w:sz w:val="16"/>
                      </w:rPr>
                      <w:t>5</w:t>
                    </w:r>
                    <w:r>
                      <w:rPr>
                        <w:spacing w:val="-10"/>
                        <w:sz w:val="1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F0189"/>
    <w:multiLevelType w:val="multilevel"/>
    <w:tmpl w:val="3BB01B92"/>
    <w:lvl w:ilvl="0">
      <w:start w:val="2"/>
      <w:numFmt w:val="decimal"/>
      <w:lvlText w:val="%1"/>
      <w:lvlJc w:val="left"/>
      <w:pPr>
        <w:ind w:left="360" w:hanging="360"/>
      </w:pPr>
      <w:rPr>
        <w:rFonts w:hint="default"/>
      </w:rPr>
    </w:lvl>
    <w:lvl w:ilvl="1">
      <w:start w:val="1"/>
      <w:numFmt w:val="decimal"/>
      <w:lvlText w:val="%1.%2"/>
      <w:lvlJc w:val="left"/>
      <w:pPr>
        <w:ind w:left="3129" w:hanging="360"/>
      </w:pPr>
      <w:rPr>
        <w:rFonts w:hint="default"/>
      </w:rPr>
    </w:lvl>
    <w:lvl w:ilvl="2">
      <w:start w:val="1"/>
      <w:numFmt w:val="decimal"/>
      <w:lvlText w:val="%1.%2.%3"/>
      <w:lvlJc w:val="left"/>
      <w:pPr>
        <w:ind w:left="6258" w:hanging="720"/>
      </w:pPr>
      <w:rPr>
        <w:rFonts w:hint="default"/>
      </w:rPr>
    </w:lvl>
    <w:lvl w:ilvl="3">
      <w:start w:val="1"/>
      <w:numFmt w:val="decimal"/>
      <w:lvlText w:val="%1.%2.%3.%4"/>
      <w:lvlJc w:val="left"/>
      <w:pPr>
        <w:ind w:left="9027" w:hanging="720"/>
      </w:pPr>
      <w:rPr>
        <w:rFonts w:hint="default"/>
      </w:rPr>
    </w:lvl>
    <w:lvl w:ilvl="4">
      <w:start w:val="1"/>
      <w:numFmt w:val="decimal"/>
      <w:lvlText w:val="%1.%2.%3.%4.%5"/>
      <w:lvlJc w:val="left"/>
      <w:pPr>
        <w:ind w:left="11796" w:hanging="720"/>
      </w:pPr>
      <w:rPr>
        <w:rFonts w:hint="default"/>
      </w:rPr>
    </w:lvl>
    <w:lvl w:ilvl="5">
      <w:start w:val="1"/>
      <w:numFmt w:val="decimal"/>
      <w:lvlText w:val="%1.%2.%3.%4.%5.%6"/>
      <w:lvlJc w:val="left"/>
      <w:pPr>
        <w:ind w:left="14925" w:hanging="1080"/>
      </w:pPr>
      <w:rPr>
        <w:rFonts w:hint="default"/>
      </w:rPr>
    </w:lvl>
    <w:lvl w:ilvl="6">
      <w:start w:val="1"/>
      <w:numFmt w:val="decimal"/>
      <w:lvlText w:val="%1.%2.%3.%4.%5.%6.%7"/>
      <w:lvlJc w:val="left"/>
      <w:pPr>
        <w:ind w:left="17694" w:hanging="1080"/>
      </w:pPr>
      <w:rPr>
        <w:rFonts w:hint="default"/>
      </w:rPr>
    </w:lvl>
    <w:lvl w:ilvl="7">
      <w:start w:val="1"/>
      <w:numFmt w:val="decimal"/>
      <w:lvlText w:val="%1.%2.%3.%4.%5.%6.%7.%8"/>
      <w:lvlJc w:val="left"/>
      <w:pPr>
        <w:ind w:left="20823" w:hanging="1440"/>
      </w:pPr>
      <w:rPr>
        <w:rFonts w:hint="default"/>
      </w:rPr>
    </w:lvl>
    <w:lvl w:ilvl="8">
      <w:start w:val="1"/>
      <w:numFmt w:val="decimal"/>
      <w:lvlText w:val="%1.%2.%3.%4.%5.%6.%7.%8.%9"/>
      <w:lvlJc w:val="left"/>
      <w:pPr>
        <w:ind w:left="23592" w:hanging="1440"/>
      </w:pPr>
      <w:rPr>
        <w:rFonts w:hint="default"/>
      </w:rPr>
    </w:lvl>
  </w:abstractNum>
  <w:abstractNum w:abstractNumId="1" w15:restartNumberingAfterBreak="0">
    <w:nsid w:val="09407D5A"/>
    <w:multiLevelType w:val="hybridMultilevel"/>
    <w:tmpl w:val="9932A9CE"/>
    <w:lvl w:ilvl="0" w:tplc="240A0001">
      <w:start w:val="1"/>
      <w:numFmt w:val="bullet"/>
      <w:lvlText w:val=""/>
      <w:lvlJc w:val="left"/>
      <w:pPr>
        <w:ind w:left="3474" w:hanging="360"/>
      </w:pPr>
      <w:rPr>
        <w:rFonts w:ascii="Symbol" w:hAnsi="Symbol" w:hint="default"/>
      </w:rPr>
    </w:lvl>
    <w:lvl w:ilvl="1" w:tplc="240A0003" w:tentative="1">
      <w:start w:val="1"/>
      <w:numFmt w:val="bullet"/>
      <w:lvlText w:val="o"/>
      <w:lvlJc w:val="left"/>
      <w:pPr>
        <w:ind w:left="4194" w:hanging="360"/>
      </w:pPr>
      <w:rPr>
        <w:rFonts w:ascii="Courier New" w:hAnsi="Courier New" w:cs="Courier New" w:hint="default"/>
      </w:rPr>
    </w:lvl>
    <w:lvl w:ilvl="2" w:tplc="240A0005" w:tentative="1">
      <w:start w:val="1"/>
      <w:numFmt w:val="bullet"/>
      <w:lvlText w:val=""/>
      <w:lvlJc w:val="left"/>
      <w:pPr>
        <w:ind w:left="4914" w:hanging="360"/>
      </w:pPr>
      <w:rPr>
        <w:rFonts w:ascii="Wingdings" w:hAnsi="Wingdings" w:hint="default"/>
      </w:rPr>
    </w:lvl>
    <w:lvl w:ilvl="3" w:tplc="240A0001" w:tentative="1">
      <w:start w:val="1"/>
      <w:numFmt w:val="bullet"/>
      <w:lvlText w:val=""/>
      <w:lvlJc w:val="left"/>
      <w:pPr>
        <w:ind w:left="5634" w:hanging="360"/>
      </w:pPr>
      <w:rPr>
        <w:rFonts w:ascii="Symbol" w:hAnsi="Symbol" w:hint="default"/>
      </w:rPr>
    </w:lvl>
    <w:lvl w:ilvl="4" w:tplc="240A0003" w:tentative="1">
      <w:start w:val="1"/>
      <w:numFmt w:val="bullet"/>
      <w:lvlText w:val="o"/>
      <w:lvlJc w:val="left"/>
      <w:pPr>
        <w:ind w:left="6354" w:hanging="360"/>
      </w:pPr>
      <w:rPr>
        <w:rFonts w:ascii="Courier New" w:hAnsi="Courier New" w:cs="Courier New" w:hint="default"/>
      </w:rPr>
    </w:lvl>
    <w:lvl w:ilvl="5" w:tplc="240A0005" w:tentative="1">
      <w:start w:val="1"/>
      <w:numFmt w:val="bullet"/>
      <w:lvlText w:val=""/>
      <w:lvlJc w:val="left"/>
      <w:pPr>
        <w:ind w:left="7074" w:hanging="360"/>
      </w:pPr>
      <w:rPr>
        <w:rFonts w:ascii="Wingdings" w:hAnsi="Wingdings" w:hint="default"/>
      </w:rPr>
    </w:lvl>
    <w:lvl w:ilvl="6" w:tplc="240A0001" w:tentative="1">
      <w:start w:val="1"/>
      <w:numFmt w:val="bullet"/>
      <w:lvlText w:val=""/>
      <w:lvlJc w:val="left"/>
      <w:pPr>
        <w:ind w:left="7794" w:hanging="360"/>
      </w:pPr>
      <w:rPr>
        <w:rFonts w:ascii="Symbol" w:hAnsi="Symbol" w:hint="default"/>
      </w:rPr>
    </w:lvl>
    <w:lvl w:ilvl="7" w:tplc="240A0003" w:tentative="1">
      <w:start w:val="1"/>
      <w:numFmt w:val="bullet"/>
      <w:lvlText w:val="o"/>
      <w:lvlJc w:val="left"/>
      <w:pPr>
        <w:ind w:left="8514" w:hanging="360"/>
      </w:pPr>
      <w:rPr>
        <w:rFonts w:ascii="Courier New" w:hAnsi="Courier New" w:cs="Courier New" w:hint="default"/>
      </w:rPr>
    </w:lvl>
    <w:lvl w:ilvl="8" w:tplc="240A0005" w:tentative="1">
      <w:start w:val="1"/>
      <w:numFmt w:val="bullet"/>
      <w:lvlText w:val=""/>
      <w:lvlJc w:val="left"/>
      <w:pPr>
        <w:ind w:left="9234" w:hanging="360"/>
      </w:pPr>
      <w:rPr>
        <w:rFonts w:ascii="Wingdings" w:hAnsi="Wingdings" w:hint="default"/>
      </w:rPr>
    </w:lvl>
  </w:abstractNum>
  <w:abstractNum w:abstractNumId="2" w15:restartNumberingAfterBreak="0">
    <w:nsid w:val="0CB23ECB"/>
    <w:multiLevelType w:val="multilevel"/>
    <w:tmpl w:val="A5ECBC56"/>
    <w:lvl w:ilvl="0">
      <w:start w:val="1"/>
      <w:numFmt w:val="decimal"/>
      <w:lvlText w:val="%1."/>
      <w:lvlJc w:val="left"/>
      <w:pPr>
        <w:ind w:left="2969" w:hanging="200"/>
      </w:pPr>
      <w:rPr>
        <w:rFonts w:ascii="Palatino Linotype" w:eastAsia="Palatino Linotype" w:hAnsi="Palatino Linotype" w:cs="Palatino Linotype" w:hint="default"/>
        <w:b/>
        <w:bCs/>
        <w:i w:val="0"/>
        <w:iCs w:val="0"/>
        <w:spacing w:val="-1"/>
        <w:w w:val="100"/>
        <w:sz w:val="20"/>
        <w:szCs w:val="20"/>
        <w:lang w:val="en-US" w:eastAsia="en-US" w:bidi="ar-SA"/>
      </w:rPr>
    </w:lvl>
    <w:lvl w:ilvl="1">
      <w:start w:val="1"/>
      <w:numFmt w:val="decimal"/>
      <w:lvlText w:val="%1.%2."/>
      <w:lvlJc w:val="left"/>
      <w:pPr>
        <w:ind w:left="3104" w:hanging="350"/>
      </w:pPr>
      <w:rPr>
        <w:rFonts w:ascii="Palatino Linotype" w:eastAsia="Palatino Linotype" w:hAnsi="Palatino Linotype" w:cs="Palatino Linotype" w:hint="default"/>
        <w:b/>
        <w:bCs/>
        <w:i w:val="0"/>
        <w:iCs w:val="0"/>
        <w:spacing w:val="-1"/>
        <w:w w:val="100"/>
        <w:sz w:val="20"/>
        <w:szCs w:val="20"/>
        <w:lang w:val="en-US" w:eastAsia="en-US" w:bidi="ar-SA"/>
      </w:rPr>
    </w:lvl>
    <w:lvl w:ilvl="2">
      <w:numFmt w:val="bullet"/>
      <w:lvlText w:val="•"/>
      <w:lvlJc w:val="left"/>
      <w:pPr>
        <w:ind w:left="3948" w:hanging="350"/>
      </w:pPr>
      <w:rPr>
        <w:rFonts w:hint="default"/>
        <w:lang w:val="en-US" w:eastAsia="en-US" w:bidi="ar-SA"/>
      </w:rPr>
    </w:lvl>
    <w:lvl w:ilvl="3">
      <w:numFmt w:val="bullet"/>
      <w:lvlText w:val="•"/>
      <w:lvlJc w:val="left"/>
      <w:pPr>
        <w:ind w:left="4797" w:hanging="350"/>
      </w:pPr>
      <w:rPr>
        <w:rFonts w:hint="default"/>
        <w:lang w:val="en-US" w:eastAsia="en-US" w:bidi="ar-SA"/>
      </w:rPr>
    </w:lvl>
    <w:lvl w:ilvl="4">
      <w:numFmt w:val="bullet"/>
      <w:lvlText w:val="•"/>
      <w:lvlJc w:val="left"/>
      <w:pPr>
        <w:ind w:left="5646" w:hanging="350"/>
      </w:pPr>
      <w:rPr>
        <w:rFonts w:hint="default"/>
        <w:lang w:val="en-US" w:eastAsia="en-US" w:bidi="ar-SA"/>
      </w:rPr>
    </w:lvl>
    <w:lvl w:ilvl="5">
      <w:numFmt w:val="bullet"/>
      <w:lvlText w:val="•"/>
      <w:lvlJc w:val="left"/>
      <w:pPr>
        <w:ind w:left="6495" w:hanging="350"/>
      </w:pPr>
      <w:rPr>
        <w:rFonts w:hint="default"/>
        <w:lang w:val="en-US" w:eastAsia="en-US" w:bidi="ar-SA"/>
      </w:rPr>
    </w:lvl>
    <w:lvl w:ilvl="6">
      <w:numFmt w:val="bullet"/>
      <w:lvlText w:val="•"/>
      <w:lvlJc w:val="left"/>
      <w:pPr>
        <w:ind w:left="7344" w:hanging="350"/>
      </w:pPr>
      <w:rPr>
        <w:rFonts w:hint="default"/>
        <w:lang w:val="en-US" w:eastAsia="en-US" w:bidi="ar-SA"/>
      </w:rPr>
    </w:lvl>
    <w:lvl w:ilvl="7">
      <w:numFmt w:val="bullet"/>
      <w:lvlText w:val="•"/>
      <w:lvlJc w:val="left"/>
      <w:pPr>
        <w:ind w:left="8193" w:hanging="350"/>
      </w:pPr>
      <w:rPr>
        <w:rFonts w:hint="default"/>
        <w:lang w:val="en-US" w:eastAsia="en-US" w:bidi="ar-SA"/>
      </w:rPr>
    </w:lvl>
    <w:lvl w:ilvl="8">
      <w:numFmt w:val="bullet"/>
      <w:lvlText w:val="•"/>
      <w:lvlJc w:val="left"/>
      <w:pPr>
        <w:ind w:left="9042" w:hanging="350"/>
      </w:pPr>
      <w:rPr>
        <w:rFonts w:hint="default"/>
        <w:lang w:val="en-US" w:eastAsia="en-US" w:bidi="ar-SA"/>
      </w:rPr>
    </w:lvl>
  </w:abstractNum>
  <w:abstractNum w:abstractNumId="3" w15:restartNumberingAfterBreak="0">
    <w:nsid w:val="41662D46"/>
    <w:multiLevelType w:val="multilevel"/>
    <w:tmpl w:val="3BB01B92"/>
    <w:lvl w:ilvl="0">
      <w:start w:val="2"/>
      <w:numFmt w:val="decimal"/>
      <w:lvlText w:val="%1"/>
      <w:lvlJc w:val="left"/>
      <w:pPr>
        <w:ind w:left="360" w:hanging="360"/>
      </w:pPr>
      <w:rPr>
        <w:rFonts w:hint="default"/>
      </w:rPr>
    </w:lvl>
    <w:lvl w:ilvl="1">
      <w:start w:val="1"/>
      <w:numFmt w:val="decimal"/>
      <w:lvlText w:val="%1.%2"/>
      <w:lvlJc w:val="left"/>
      <w:pPr>
        <w:ind w:left="3129" w:hanging="360"/>
      </w:pPr>
      <w:rPr>
        <w:rFonts w:hint="default"/>
      </w:rPr>
    </w:lvl>
    <w:lvl w:ilvl="2">
      <w:start w:val="1"/>
      <w:numFmt w:val="decimal"/>
      <w:lvlText w:val="%1.%2.%3"/>
      <w:lvlJc w:val="left"/>
      <w:pPr>
        <w:ind w:left="6258" w:hanging="720"/>
      </w:pPr>
      <w:rPr>
        <w:rFonts w:hint="default"/>
      </w:rPr>
    </w:lvl>
    <w:lvl w:ilvl="3">
      <w:start w:val="1"/>
      <w:numFmt w:val="decimal"/>
      <w:lvlText w:val="%1.%2.%3.%4"/>
      <w:lvlJc w:val="left"/>
      <w:pPr>
        <w:ind w:left="9027" w:hanging="720"/>
      </w:pPr>
      <w:rPr>
        <w:rFonts w:hint="default"/>
      </w:rPr>
    </w:lvl>
    <w:lvl w:ilvl="4">
      <w:start w:val="1"/>
      <w:numFmt w:val="decimal"/>
      <w:lvlText w:val="%1.%2.%3.%4.%5"/>
      <w:lvlJc w:val="left"/>
      <w:pPr>
        <w:ind w:left="11796" w:hanging="720"/>
      </w:pPr>
      <w:rPr>
        <w:rFonts w:hint="default"/>
      </w:rPr>
    </w:lvl>
    <w:lvl w:ilvl="5">
      <w:start w:val="1"/>
      <w:numFmt w:val="decimal"/>
      <w:lvlText w:val="%1.%2.%3.%4.%5.%6"/>
      <w:lvlJc w:val="left"/>
      <w:pPr>
        <w:ind w:left="14925" w:hanging="1080"/>
      </w:pPr>
      <w:rPr>
        <w:rFonts w:hint="default"/>
      </w:rPr>
    </w:lvl>
    <w:lvl w:ilvl="6">
      <w:start w:val="1"/>
      <w:numFmt w:val="decimal"/>
      <w:lvlText w:val="%1.%2.%3.%4.%5.%6.%7"/>
      <w:lvlJc w:val="left"/>
      <w:pPr>
        <w:ind w:left="17694" w:hanging="1080"/>
      </w:pPr>
      <w:rPr>
        <w:rFonts w:hint="default"/>
      </w:rPr>
    </w:lvl>
    <w:lvl w:ilvl="7">
      <w:start w:val="1"/>
      <w:numFmt w:val="decimal"/>
      <w:lvlText w:val="%1.%2.%3.%4.%5.%6.%7.%8"/>
      <w:lvlJc w:val="left"/>
      <w:pPr>
        <w:ind w:left="20823" w:hanging="1440"/>
      </w:pPr>
      <w:rPr>
        <w:rFonts w:hint="default"/>
      </w:rPr>
    </w:lvl>
    <w:lvl w:ilvl="8">
      <w:start w:val="1"/>
      <w:numFmt w:val="decimal"/>
      <w:lvlText w:val="%1.%2.%3.%4.%5.%6.%7.%8.%9"/>
      <w:lvlJc w:val="left"/>
      <w:pPr>
        <w:ind w:left="23592" w:hanging="1440"/>
      </w:pPr>
      <w:rPr>
        <w:rFonts w:hint="default"/>
      </w:rPr>
    </w:lvl>
  </w:abstractNum>
  <w:abstractNum w:abstractNumId="4" w15:restartNumberingAfterBreak="0">
    <w:nsid w:val="550271F5"/>
    <w:multiLevelType w:val="hybridMultilevel"/>
    <w:tmpl w:val="33862A4E"/>
    <w:lvl w:ilvl="0" w:tplc="463603D8">
      <w:start w:val="1"/>
      <w:numFmt w:val="decimal"/>
      <w:lvlText w:val="%1."/>
      <w:lvlJc w:val="left"/>
      <w:pPr>
        <w:ind w:left="564" w:hanging="420"/>
      </w:pPr>
      <w:rPr>
        <w:rFonts w:hint="default"/>
        <w:spacing w:val="0"/>
        <w:w w:val="100"/>
        <w:lang w:val="en-US" w:eastAsia="en-US" w:bidi="ar-SA"/>
      </w:rPr>
    </w:lvl>
    <w:lvl w:ilvl="1" w:tplc="B3067452">
      <w:numFmt w:val="bullet"/>
      <w:lvlText w:val="•"/>
      <w:lvlJc w:val="left"/>
      <w:pPr>
        <w:ind w:left="1578" w:hanging="420"/>
      </w:pPr>
      <w:rPr>
        <w:rFonts w:hint="default"/>
        <w:lang w:val="en-US" w:eastAsia="en-US" w:bidi="ar-SA"/>
      </w:rPr>
    </w:lvl>
    <w:lvl w:ilvl="2" w:tplc="E26E2F84">
      <w:numFmt w:val="bullet"/>
      <w:lvlText w:val="•"/>
      <w:lvlJc w:val="left"/>
      <w:pPr>
        <w:ind w:left="2596" w:hanging="420"/>
      </w:pPr>
      <w:rPr>
        <w:rFonts w:hint="default"/>
        <w:lang w:val="en-US" w:eastAsia="en-US" w:bidi="ar-SA"/>
      </w:rPr>
    </w:lvl>
    <w:lvl w:ilvl="3" w:tplc="4D2044E2">
      <w:numFmt w:val="bullet"/>
      <w:lvlText w:val="•"/>
      <w:lvlJc w:val="left"/>
      <w:pPr>
        <w:ind w:left="3614" w:hanging="420"/>
      </w:pPr>
      <w:rPr>
        <w:rFonts w:hint="default"/>
        <w:lang w:val="en-US" w:eastAsia="en-US" w:bidi="ar-SA"/>
      </w:rPr>
    </w:lvl>
    <w:lvl w:ilvl="4" w:tplc="29609CFE">
      <w:numFmt w:val="bullet"/>
      <w:lvlText w:val="•"/>
      <w:lvlJc w:val="left"/>
      <w:pPr>
        <w:ind w:left="4632" w:hanging="420"/>
      </w:pPr>
      <w:rPr>
        <w:rFonts w:hint="default"/>
        <w:lang w:val="en-US" w:eastAsia="en-US" w:bidi="ar-SA"/>
      </w:rPr>
    </w:lvl>
    <w:lvl w:ilvl="5" w:tplc="512460C0">
      <w:numFmt w:val="bullet"/>
      <w:lvlText w:val="•"/>
      <w:lvlJc w:val="left"/>
      <w:pPr>
        <w:ind w:left="5650" w:hanging="420"/>
      </w:pPr>
      <w:rPr>
        <w:rFonts w:hint="default"/>
        <w:lang w:val="en-US" w:eastAsia="en-US" w:bidi="ar-SA"/>
      </w:rPr>
    </w:lvl>
    <w:lvl w:ilvl="6" w:tplc="3F5E4D30">
      <w:numFmt w:val="bullet"/>
      <w:lvlText w:val="•"/>
      <w:lvlJc w:val="left"/>
      <w:pPr>
        <w:ind w:left="6668" w:hanging="420"/>
      </w:pPr>
      <w:rPr>
        <w:rFonts w:hint="default"/>
        <w:lang w:val="en-US" w:eastAsia="en-US" w:bidi="ar-SA"/>
      </w:rPr>
    </w:lvl>
    <w:lvl w:ilvl="7" w:tplc="AA4240FE">
      <w:numFmt w:val="bullet"/>
      <w:lvlText w:val="•"/>
      <w:lvlJc w:val="left"/>
      <w:pPr>
        <w:ind w:left="7686" w:hanging="420"/>
      </w:pPr>
      <w:rPr>
        <w:rFonts w:hint="default"/>
        <w:lang w:val="en-US" w:eastAsia="en-US" w:bidi="ar-SA"/>
      </w:rPr>
    </w:lvl>
    <w:lvl w:ilvl="8" w:tplc="A14A394A">
      <w:numFmt w:val="bullet"/>
      <w:lvlText w:val="•"/>
      <w:lvlJc w:val="left"/>
      <w:pPr>
        <w:ind w:left="8704" w:hanging="420"/>
      </w:pPr>
      <w:rPr>
        <w:rFonts w:hint="default"/>
        <w:lang w:val="en-US" w:eastAsia="en-US" w:bidi="ar-SA"/>
      </w:rPr>
    </w:lvl>
  </w:abstractNum>
  <w:abstractNum w:abstractNumId="5" w15:restartNumberingAfterBreak="0">
    <w:nsid w:val="7E085136"/>
    <w:multiLevelType w:val="multilevel"/>
    <w:tmpl w:val="3BB01B92"/>
    <w:lvl w:ilvl="0">
      <w:start w:val="2"/>
      <w:numFmt w:val="decimal"/>
      <w:lvlText w:val="%1"/>
      <w:lvlJc w:val="left"/>
      <w:pPr>
        <w:ind w:left="360" w:hanging="360"/>
      </w:pPr>
      <w:rPr>
        <w:rFonts w:hint="default"/>
      </w:rPr>
    </w:lvl>
    <w:lvl w:ilvl="1">
      <w:start w:val="1"/>
      <w:numFmt w:val="decimal"/>
      <w:lvlText w:val="%1.%2"/>
      <w:lvlJc w:val="left"/>
      <w:pPr>
        <w:ind w:left="3129" w:hanging="360"/>
      </w:pPr>
      <w:rPr>
        <w:rFonts w:hint="default"/>
      </w:rPr>
    </w:lvl>
    <w:lvl w:ilvl="2">
      <w:start w:val="1"/>
      <w:numFmt w:val="decimal"/>
      <w:lvlText w:val="%1.%2.%3"/>
      <w:lvlJc w:val="left"/>
      <w:pPr>
        <w:ind w:left="6258" w:hanging="720"/>
      </w:pPr>
      <w:rPr>
        <w:rFonts w:hint="default"/>
      </w:rPr>
    </w:lvl>
    <w:lvl w:ilvl="3">
      <w:start w:val="1"/>
      <w:numFmt w:val="decimal"/>
      <w:lvlText w:val="%1.%2.%3.%4"/>
      <w:lvlJc w:val="left"/>
      <w:pPr>
        <w:ind w:left="9027" w:hanging="720"/>
      </w:pPr>
      <w:rPr>
        <w:rFonts w:hint="default"/>
      </w:rPr>
    </w:lvl>
    <w:lvl w:ilvl="4">
      <w:start w:val="1"/>
      <w:numFmt w:val="decimal"/>
      <w:lvlText w:val="%1.%2.%3.%4.%5"/>
      <w:lvlJc w:val="left"/>
      <w:pPr>
        <w:ind w:left="11796" w:hanging="720"/>
      </w:pPr>
      <w:rPr>
        <w:rFonts w:hint="default"/>
      </w:rPr>
    </w:lvl>
    <w:lvl w:ilvl="5">
      <w:start w:val="1"/>
      <w:numFmt w:val="decimal"/>
      <w:lvlText w:val="%1.%2.%3.%4.%5.%6"/>
      <w:lvlJc w:val="left"/>
      <w:pPr>
        <w:ind w:left="14925" w:hanging="1080"/>
      </w:pPr>
      <w:rPr>
        <w:rFonts w:hint="default"/>
      </w:rPr>
    </w:lvl>
    <w:lvl w:ilvl="6">
      <w:start w:val="1"/>
      <w:numFmt w:val="decimal"/>
      <w:lvlText w:val="%1.%2.%3.%4.%5.%6.%7"/>
      <w:lvlJc w:val="left"/>
      <w:pPr>
        <w:ind w:left="17694" w:hanging="1080"/>
      </w:pPr>
      <w:rPr>
        <w:rFonts w:hint="default"/>
      </w:rPr>
    </w:lvl>
    <w:lvl w:ilvl="7">
      <w:start w:val="1"/>
      <w:numFmt w:val="decimal"/>
      <w:lvlText w:val="%1.%2.%3.%4.%5.%6.%7.%8"/>
      <w:lvlJc w:val="left"/>
      <w:pPr>
        <w:ind w:left="20823" w:hanging="1440"/>
      </w:pPr>
      <w:rPr>
        <w:rFonts w:hint="default"/>
      </w:rPr>
    </w:lvl>
    <w:lvl w:ilvl="8">
      <w:start w:val="1"/>
      <w:numFmt w:val="decimal"/>
      <w:lvlText w:val="%1.%2.%3.%4.%5.%6.%7.%8.%9"/>
      <w:lvlJc w:val="left"/>
      <w:pPr>
        <w:ind w:left="23592" w:hanging="1440"/>
      </w:pPr>
      <w:rPr>
        <w:rFonts w:hint="default"/>
      </w:rPr>
    </w:lvl>
  </w:abstractNum>
  <w:num w:numId="1" w16cid:durableId="1349986286">
    <w:abstractNumId w:val="4"/>
  </w:num>
  <w:num w:numId="2" w16cid:durableId="436943994">
    <w:abstractNumId w:val="2"/>
  </w:num>
  <w:num w:numId="3" w16cid:durableId="232810911">
    <w:abstractNumId w:val="1"/>
  </w:num>
  <w:num w:numId="4" w16cid:durableId="2079133912">
    <w:abstractNumId w:val="0"/>
  </w:num>
  <w:num w:numId="5" w16cid:durableId="1083721026">
    <w:abstractNumId w:val="3"/>
  </w:num>
  <w:num w:numId="6" w16cid:durableId="1908075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94A87"/>
    <w:rsid w:val="00024666"/>
    <w:rsid w:val="000547F1"/>
    <w:rsid w:val="00141B4F"/>
    <w:rsid w:val="002672E2"/>
    <w:rsid w:val="002D7718"/>
    <w:rsid w:val="003019E6"/>
    <w:rsid w:val="003C0576"/>
    <w:rsid w:val="004514B2"/>
    <w:rsid w:val="004640FF"/>
    <w:rsid w:val="005479DB"/>
    <w:rsid w:val="0069049A"/>
    <w:rsid w:val="00690755"/>
    <w:rsid w:val="006C4B9F"/>
    <w:rsid w:val="00B552BF"/>
    <w:rsid w:val="00B94A87"/>
    <w:rsid w:val="00CA7F08"/>
    <w:rsid w:val="00D30BF8"/>
    <w:rsid w:val="00ED5E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D369"/>
  <w15:docId w15:val="{E33C6AA0-D7FB-4646-B2B0-B51664D4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Palatino Linotype" w:eastAsia="Palatino Linotype" w:hAnsi="Palatino Linotype" w:cs="Palatino Linotype"/>
      <w:noProof/>
      <w:lang w:val="es-CO"/>
    </w:rPr>
  </w:style>
  <w:style w:type="paragraph" w:styleId="Heading1">
    <w:name w:val="heading 1"/>
    <w:basedOn w:val="Normal"/>
    <w:link w:val="Heading1Char"/>
    <w:uiPriority w:val="1"/>
    <w:qFormat/>
    <w:pPr>
      <w:spacing w:before="229"/>
      <w:ind w:left="144" w:hanging="198"/>
      <w:outlineLvl w:val="0"/>
    </w:pPr>
    <w:rPr>
      <w:rFonts w:ascii="Arial" w:eastAsia="Arial" w:hAnsi="Arial" w:cs="Arial"/>
      <w:b/>
      <w:bCs/>
      <w:sz w:val="20"/>
      <w:szCs w:val="20"/>
      <w:lang w:val="en-US"/>
    </w:rPr>
  </w:style>
  <w:style w:type="paragraph" w:styleId="Heading3">
    <w:name w:val="heading 3"/>
    <w:basedOn w:val="Normal"/>
    <w:next w:val="Normal"/>
    <w:link w:val="Heading3Char"/>
    <w:uiPriority w:val="9"/>
    <w:semiHidden/>
    <w:unhideWhenUsed/>
    <w:qFormat/>
    <w:rsid w:val="00CA7F0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jc w:val="both"/>
    </w:pPr>
    <w:rPr>
      <w:sz w:val="20"/>
      <w:szCs w:val="20"/>
      <w:lang w:val="en-US"/>
    </w:rPr>
  </w:style>
  <w:style w:type="paragraph" w:styleId="Title">
    <w:name w:val="Title"/>
    <w:basedOn w:val="Normal"/>
    <w:uiPriority w:val="1"/>
    <w:qFormat/>
    <w:pPr>
      <w:ind w:left="144"/>
    </w:pPr>
    <w:rPr>
      <w:rFonts w:ascii="Times New Roman" w:eastAsia="Times New Roman" w:hAnsi="Times New Roman" w:cs="Times New Roman"/>
      <w:b/>
      <w:bCs/>
      <w:sz w:val="36"/>
      <w:szCs w:val="36"/>
      <w:lang w:val="en-US"/>
    </w:rPr>
  </w:style>
  <w:style w:type="paragraph" w:styleId="ListParagraph">
    <w:name w:val="List Paragraph"/>
    <w:basedOn w:val="Normal"/>
    <w:uiPriority w:val="1"/>
    <w:qFormat/>
    <w:pPr>
      <w:ind w:left="564" w:hanging="420"/>
      <w:jc w:val="both"/>
    </w:pPr>
    <w:rPr>
      <w:lang w:val="en-US"/>
    </w:rPr>
  </w:style>
  <w:style w:type="paragraph" w:customStyle="1" w:styleId="TableParagraph">
    <w:name w:val="Table Paragraph"/>
    <w:basedOn w:val="Normal"/>
    <w:uiPriority w:val="1"/>
    <w:qFormat/>
    <w:rPr>
      <w:rFonts w:ascii="Times New Roman" w:eastAsia="Times New Roman" w:hAnsi="Times New Roman" w:cs="Times New Roman"/>
      <w:lang w:val="en-US"/>
    </w:rPr>
  </w:style>
  <w:style w:type="character" w:customStyle="1" w:styleId="Heading1Char">
    <w:name w:val="Heading 1 Char"/>
    <w:basedOn w:val="DefaultParagraphFont"/>
    <w:link w:val="Heading1"/>
    <w:uiPriority w:val="1"/>
    <w:rsid w:val="003019E6"/>
    <w:rPr>
      <w:rFonts w:ascii="Arial" w:eastAsia="Arial" w:hAnsi="Arial" w:cs="Arial"/>
      <w:b/>
      <w:bCs/>
      <w:noProof/>
      <w:sz w:val="20"/>
      <w:szCs w:val="20"/>
    </w:rPr>
  </w:style>
  <w:style w:type="character" w:customStyle="1" w:styleId="BodyTextChar">
    <w:name w:val="Body Text Char"/>
    <w:basedOn w:val="DefaultParagraphFont"/>
    <w:link w:val="BodyText"/>
    <w:uiPriority w:val="1"/>
    <w:rsid w:val="003C0576"/>
    <w:rPr>
      <w:rFonts w:ascii="Palatino Linotype" w:eastAsia="Palatino Linotype" w:hAnsi="Palatino Linotype" w:cs="Palatino Linotype"/>
      <w:noProof/>
      <w:sz w:val="20"/>
      <w:szCs w:val="20"/>
    </w:rPr>
  </w:style>
  <w:style w:type="character" w:customStyle="1" w:styleId="Heading3Char">
    <w:name w:val="Heading 3 Char"/>
    <w:basedOn w:val="DefaultParagraphFont"/>
    <w:link w:val="Heading3"/>
    <w:uiPriority w:val="9"/>
    <w:semiHidden/>
    <w:rsid w:val="00CA7F08"/>
    <w:rPr>
      <w:rFonts w:asciiTheme="majorHAnsi" w:eastAsiaTheme="majorEastAsia" w:hAnsiTheme="majorHAnsi" w:cstheme="majorBidi"/>
      <w:noProof/>
      <w:color w:val="243F60" w:themeColor="accent1" w:themeShade="7F"/>
      <w:sz w:val="24"/>
      <w:szCs w:val="24"/>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676810">
      <w:bodyDiv w:val="1"/>
      <w:marLeft w:val="0"/>
      <w:marRight w:val="0"/>
      <w:marTop w:val="0"/>
      <w:marBottom w:val="0"/>
      <w:divBdr>
        <w:top w:val="none" w:sz="0" w:space="0" w:color="auto"/>
        <w:left w:val="none" w:sz="0" w:space="0" w:color="auto"/>
        <w:bottom w:val="none" w:sz="0" w:space="0" w:color="auto"/>
        <w:right w:val="none" w:sz="0" w:space="0" w:color="auto"/>
      </w:divBdr>
    </w:div>
    <w:div w:id="1742099699">
      <w:bodyDiv w:val="1"/>
      <w:marLeft w:val="0"/>
      <w:marRight w:val="0"/>
      <w:marTop w:val="0"/>
      <w:marBottom w:val="0"/>
      <w:divBdr>
        <w:top w:val="none" w:sz="0" w:space="0" w:color="auto"/>
        <w:left w:val="none" w:sz="0" w:space="0" w:color="auto"/>
        <w:bottom w:val="none" w:sz="0" w:space="0" w:color="auto"/>
        <w:right w:val="none" w:sz="0" w:space="0" w:color="auto"/>
      </w:divBdr>
    </w:div>
    <w:div w:id="1935624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dpi.com/1099-4300/26/3/25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http://www.researchgate.net/publication/358947216_Gestion_y_control_de_inventario_en_pequenas_y_medianas_empresas_" TargetMode="External"/><Relationship Id="rId2" Type="http://schemas.openxmlformats.org/officeDocument/2006/relationships/styles" Target="styles.xml"/><Relationship Id="rId16" Type="http://schemas.openxmlformats.org/officeDocument/2006/relationships/hyperlink" Target="http://www.logiscenter.com/blog/rfid-gestion-inventar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mdpi.com/journal/sensors" TargetMode="External"/><Relationship Id="rId5" Type="http://schemas.openxmlformats.org/officeDocument/2006/relationships/footnotes" Target="footnotes.xml"/><Relationship Id="rId15" Type="http://schemas.openxmlformats.org/officeDocument/2006/relationships/hyperlink" Target="http://www.logiscenter.com/blog/rfid-gestion-inventario"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www.redalyc.org/pdf/3604/3604335800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7</Pages>
  <Words>2794</Words>
  <Characters>15929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PROYECTO[1].docx</vt:lpstr>
    </vt:vector>
  </TitlesOfParts>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PROYECTO[1].docx</dc:title>
  <cp:lastModifiedBy>juan quiceno</cp:lastModifiedBy>
  <cp:revision>5</cp:revision>
  <dcterms:created xsi:type="dcterms:W3CDTF">2024-05-15T23:19:00Z</dcterms:created>
  <dcterms:modified xsi:type="dcterms:W3CDTF">2024-05-23T21:34:00Z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m125 Google Docs Renderer</vt:lpwstr>
  </property>
</Properties>
</file>