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FF" w:rsidRDefault="00F205FF">
      <w:pPr>
        <w:rPr>
          <w:b/>
          <w:bCs/>
        </w:rPr>
      </w:pPr>
    </w:p>
    <w:p w:rsidR="009F3746" w:rsidRDefault="00002F99">
      <w:pPr>
        <w:rPr>
          <w:b/>
          <w:bCs/>
        </w:rPr>
      </w:pPr>
      <w:r>
        <w:rPr>
          <w:b/>
          <w:bCs/>
        </w:rPr>
        <w:t xml:space="preserve">Sistema </w:t>
      </w:r>
      <w:proofErr w:type="spellStart"/>
      <w:r w:rsidR="009F3746">
        <w:rPr>
          <w:b/>
          <w:bCs/>
        </w:rPr>
        <w:t>Ecas</w:t>
      </w:r>
      <w:proofErr w:type="spellEnd"/>
      <w:r w:rsidR="009F3746">
        <w:rPr>
          <w:b/>
          <w:bCs/>
        </w:rPr>
        <w:t xml:space="preserve"> S. A.</w:t>
      </w:r>
    </w:p>
    <w:p w:rsidR="009F3746" w:rsidRDefault="009F3746">
      <w:pPr>
        <w:rPr>
          <w:b/>
          <w:bCs/>
        </w:rPr>
      </w:pPr>
    </w:p>
    <w:p w:rsidR="009502E2" w:rsidRDefault="009F3746">
      <w:r>
        <w:rPr>
          <w:b/>
          <w:bCs/>
        </w:rPr>
        <w:t xml:space="preserve">Acta de Capacitación del sistema </w:t>
      </w:r>
      <w:proofErr w:type="spellStart"/>
      <w:r>
        <w:rPr>
          <w:b/>
          <w:bCs/>
        </w:rPr>
        <w:t>e</w:t>
      </w:r>
      <w:r w:rsidR="00DC07AD">
        <w:rPr>
          <w:b/>
          <w:bCs/>
        </w:rPr>
        <w:t>CAS</w:t>
      </w:r>
      <w:proofErr w:type="spellEnd"/>
      <w:r w:rsidR="00002F99">
        <w:t xml:space="preserve"> </w:t>
      </w:r>
    </w:p>
    <w:p w:rsidR="009502E2" w:rsidRDefault="009502E2"/>
    <w:p w:rsidR="009502E2" w:rsidRDefault="009F3746">
      <w:r>
        <w:t xml:space="preserve">Se procedió a capacitar </w:t>
      </w:r>
      <w:r w:rsidR="00FD7EF6">
        <w:t xml:space="preserve">y entregar </w:t>
      </w:r>
      <w:r>
        <w:t>a los funcionarios involucrados en las áreas, así:</w:t>
      </w:r>
    </w:p>
    <w:p w:rsidR="009F3746" w:rsidRDefault="009F3746"/>
    <w:p w:rsidR="009F3746" w:rsidRPr="00D26C12" w:rsidRDefault="009F3746">
      <w:pPr>
        <w:rPr>
          <w:b/>
          <w:u w:val="single"/>
        </w:rPr>
      </w:pPr>
      <w:r w:rsidRPr="00D26C12">
        <w:rPr>
          <w:b/>
          <w:u w:val="single"/>
        </w:rPr>
        <w:t>Talento Humano.</w:t>
      </w:r>
    </w:p>
    <w:p w:rsidR="009F3746" w:rsidRDefault="009F3746"/>
    <w:p w:rsidR="009F3746" w:rsidRDefault="00FD7EF6">
      <w:r>
        <w:t>Se explicó</w:t>
      </w:r>
      <w:r w:rsidR="009F3746">
        <w:t xml:space="preserve"> cada uno de los parámetros de Nómina</w:t>
      </w:r>
    </w:p>
    <w:p w:rsidR="009F3746" w:rsidRDefault="009F3746"/>
    <w:p w:rsidR="009502E2" w:rsidRDefault="009F3746">
      <w:r>
        <w:rPr>
          <w:noProof/>
          <w:lang w:val="es-CO" w:eastAsia="es-CO"/>
        </w:rPr>
        <w:drawing>
          <wp:inline distT="0" distB="0" distL="0" distR="0">
            <wp:extent cx="2505075" cy="38862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E2" w:rsidRDefault="009F3746">
      <w:r>
        <w:rPr>
          <w:noProof/>
          <w:lang w:val="es-CO" w:eastAsia="es-CO"/>
        </w:rPr>
        <w:drawing>
          <wp:inline distT="0" distB="0" distL="0" distR="0">
            <wp:extent cx="2466975" cy="116205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E2" w:rsidRDefault="009502E2"/>
    <w:p w:rsidR="009F3746" w:rsidRDefault="009F3746">
      <w:r>
        <w:t>Se explicaron con ejemplos todos los procesos de nómina</w:t>
      </w:r>
    </w:p>
    <w:p w:rsidR="009F3746" w:rsidRDefault="009F3746"/>
    <w:p w:rsidR="009F3746" w:rsidRDefault="009F3746">
      <w:r>
        <w:rPr>
          <w:noProof/>
          <w:lang w:val="es-CO" w:eastAsia="es-CO"/>
        </w:rPr>
        <w:lastRenderedPageBreak/>
        <w:drawing>
          <wp:inline distT="0" distB="0" distL="0" distR="0">
            <wp:extent cx="2505075" cy="3857625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746" w:rsidRDefault="009F3746">
      <w:r>
        <w:rPr>
          <w:noProof/>
          <w:lang w:val="es-CO" w:eastAsia="es-CO"/>
        </w:rPr>
        <w:drawing>
          <wp:inline distT="0" distB="0" distL="0" distR="0">
            <wp:extent cx="2505075" cy="38766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746" w:rsidRDefault="009F3746"/>
    <w:p w:rsidR="00FD7EF6" w:rsidRDefault="009F3746">
      <w:r>
        <w:t>Se indicaron todos los reportes, los cuales deben ser generados y analizados por el usuario</w:t>
      </w:r>
      <w:r w:rsidR="00FD7EF6">
        <w:t xml:space="preserve"> cuando haya información.</w:t>
      </w:r>
    </w:p>
    <w:p w:rsidR="00DC07AD" w:rsidRDefault="00DC07AD"/>
    <w:p w:rsidR="00FD7EF6" w:rsidRDefault="00FD7EF6">
      <w:r>
        <w:lastRenderedPageBreak/>
        <w:t xml:space="preserve">El departamento de Recursos Humanos, está completando la actualización de </w:t>
      </w:r>
      <w:r w:rsidR="00650DEE">
        <w:t xml:space="preserve"> </w:t>
      </w:r>
      <w:r>
        <w:t xml:space="preserve">los parámetros y empleados, capturando las novedades y realizó práctica sobre el proceso de liquidación: </w:t>
      </w:r>
    </w:p>
    <w:p w:rsidR="00FD7EF6" w:rsidRDefault="00FD7EF6" w:rsidP="00FD7EF6">
      <w:pPr>
        <w:pStyle w:val="Prrafodelista"/>
        <w:numPr>
          <w:ilvl w:val="0"/>
          <w:numId w:val="2"/>
        </w:numPr>
      </w:pPr>
      <w:r>
        <w:t xml:space="preserve">mensual, </w:t>
      </w:r>
    </w:p>
    <w:p w:rsidR="00FD7EF6" w:rsidRDefault="00FD7EF6" w:rsidP="00FD7EF6">
      <w:pPr>
        <w:pStyle w:val="Prrafodelista"/>
        <w:numPr>
          <w:ilvl w:val="0"/>
          <w:numId w:val="2"/>
        </w:numPr>
      </w:pPr>
      <w:r>
        <w:t xml:space="preserve">prima, </w:t>
      </w:r>
    </w:p>
    <w:p w:rsidR="00FD7EF6" w:rsidRDefault="00FD7EF6" w:rsidP="00FD7EF6">
      <w:pPr>
        <w:pStyle w:val="Prrafodelista"/>
        <w:numPr>
          <w:ilvl w:val="0"/>
          <w:numId w:val="2"/>
        </w:numPr>
      </w:pPr>
      <w:r>
        <w:t xml:space="preserve">cesantías e intereses, </w:t>
      </w:r>
    </w:p>
    <w:p w:rsidR="009F3746" w:rsidRDefault="00FD7EF6" w:rsidP="00FD7EF6">
      <w:pPr>
        <w:pStyle w:val="Prrafodelista"/>
        <w:numPr>
          <w:ilvl w:val="0"/>
          <w:numId w:val="2"/>
        </w:numPr>
      </w:pPr>
      <w:r>
        <w:t>vacaciones  (es necesario subir el libro de vacaciones, se dio la instrucción)</w:t>
      </w:r>
    </w:p>
    <w:p w:rsidR="00FD7EF6" w:rsidRDefault="00FD7EF6" w:rsidP="00FD7EF6">
      <w:pPr>
        <w:pStyle w:val="Prrafodelista"/>
        <w:numPr>
          <w:ilvl w:val="0"/>
          <w:numId w:val="2"/>
        </w:numPr>
      </w:pPr>
      <w:r>
        <w:t>definitiva (por carecer de los acumulados de los meses anteriores, esta liquidación no va a totalmente consistente por lo cual se debe ajustar con la liquidación manual).</w:t>
      </w:r>
    </w:p>
    <w:p w:rsidR="00FD7EF6" w:rsidRDefault="00FD7EF6" w:rsidP="00FD7EF6"/>
    <w:p w:rsidR="00FD7EF6" w:rsidRDefault="00FD7EF6" w:rsidP="00FD7EF6">
      <w:r>
        <w:t>Participantes:</w:t>
      </w:r>
    </w:p>
    <w:p w:rsidR="00FD7EF6" w:rsidRDefault="00FD7EF6" w:rsidP="00FD7EF6"/>
    <w:p w:rsidR="00FD7EF6" w:rsidRDefault="00FD7EF6" w:rsidP="00FD7EF6"/>
    <w:p w:rsidR="00FD7EF6" w:rsidRDefault="00FD7EF6" w:rsidP="00FD7EF6">
      <w:r>
        <w:t>AURA</w:t>
      </w:r>
      <w:r w:rsidR="00D26C12">
        <w:t xml:space="preserve"> CUERVO</w:t>
      </w:r>
    </w:p>
    <w:p w:rsidR="00FD7EF6" w:rsidRDefault="00FD7EF6" w:rsidP="00FD7EF6"/>
    <w:p w:rsidR="00FD7EF6" w:rsidRDefault="00FD7EF6" w:rsidP="00FD7EF6">
      <w:r>
        <w:t>CONSUELO</w:t>
      </w:r>
      <w:r w:rsidR="00D26C12">
        <w:t xml:space="preserve"> PLAZAS</w:t>
      </w:r>
    </w:p>
    <w:p w:rsidR="00FD7EF6" w:rsidRDefault="00FD7EF6" w:rsidP="00FD7EF6"/>
    <w:p w:rsidR="00FD7EF6" w:rsidRDefault="00FD7EF6" w:rsidP="00FD7EF6">
      <w:r>
        <w:t>GIOVANI</w:t>
      </w:r>
      <w:r w:rsidR="00D26C12">
        <w:t xml:space="preserve">  VASQUEZ</w:t>
      </w:r>
      <w:r>
        <w:t xml:space="preserve"> </w:t>
      </w:r>
    </w:p>
    <w:p w:rsidR="00FD7EF6" w:rsidRDefault="00FD7EF6" w:rsidP="00FD7EF6"/>
    <w:p w:rsidR="00FD7EF6" w:rsidRDefault="00FD7EF6" w:rsidP="00FD7EF6">
      <w:r>
        <w:t>NOHORA</w:t>
      </w:r>
      <w:r w:rsidR="00DC07AD">
        <w:t xml:space="preserve"> MORENO</w:t>
      </w:r>
    </w:p>
    <w:p w:rsidR="00FD7EF6" w:rsidRDefault="00FD7EF6" w:rsidP="00FD7EF6"/>
    <w:p w:rsidR="00D26C12" w:rsidRDefault="00D26C12" w:rsidP="00FD7EF6"/>
    <w:p w:rsidR="00D26C12" w:rsidRDefault="00D26C12" w:rsidP="00FD7EF6">
      <w:pPr>
        <w:rPr>
          <w:b/>
          <w:u w:val="single"/>
        </w:rPr>
      </w:pPr>
      <w:r w:rsidRPr="00D26C12">
        <w:rPr>
          <w:b/>
          <w:u w:val="single"/>
        </w:rPr>
        <w:t>Contabilidad</w:t>
      </w:r>
      <w:r>
        <w:rPr>
          <w:b/>
          <w:u w:val="single"/>
        </w:rPr>
        <w:t xml:space="preserve"> y Finanzas </w:t>
      </w:r>
    </w:p>
    <w:p w:rsidR="00D26C12" w:rsidRDefault="00D26C12" w:rsidP="00FD7EF6">
      <w:pPr>
        <w:rPr>
          <w:b/>
          <w:u w:val="single"/>
        </w:rPr>
      </w:pPr>
    </w:p>
    <w:p w:rsidR="00D26C12" w:rsidRDefault="00D26C12" w:rsidP="00FD7EF6">
      <w:r>
        <w:t>Se explic</w:t>
      </w:r>
      <w:r w:rsidR="00F205FF">
        <w:t>ó</w:t>
      </w:r>
      <w:r>
        <w:t xml:space="preserve"> la </w:t>
      </w:r>
      <w:proofErr w:type="spellStart"/>
      <w:r>
        <w:t>parametrización</w:t>
      </w:r>
      <w:proofErr w:type="spellEnd"/>
      <w:r>
        <w:t xml:space="preserve"> de la empresa, los generales que aplican a todos los funcionarios y los particulares de contabilidad y finanzas.</w:t>
      </w:r>
    </w:p>
    <w:p w:rsidR="00D26C12" w:rsidRDefault="00D26C12" w:rsidP="00FD7EF6"/>
    <w:p w:rsidR="00D26C12" w:rsidRDefault="00D26C12" w:rsidP="00FD7EF6">
      <w:r>
        <w:t>Se realizaron ejemplos de captura, modificación y eliminación de comprobantes con todas sus características.</w:t>
      </w:r>
      <w:r w:rsidR="00DC07AD">
        <w:t xml:space="preserve"> Lo mismo como la causación de las facturas.</w:t>
      </w:r>
    </w:p>
    <w:p w:rsidR="00D26C12" w:rsidRDefault="00D26C12" w:rsidP="00FD7EF6"/>
    <w:p w:rsidR="00D26C12" w:rsidRDefault="00D26C12" w:rsidP="00FD7EF6">
      <w:r>
        <w:t>Se detalló sobre la forma de configurar la contabilización de los documentos para que el sistema ejecute la imputación.</w:t>
      </w:r>
    </w:p>
    <w:p w:rsidR="00D26C12" w:rsidRDefault="00D26C12" w:rsidP="00FD7EF6"/>
    <w:p w:rsidR="00D26C12" w:rsidRDefault="00D26C12" w:rsidP="00FD7EF6">
      <w:r>
        <w:t>Sobre la contabilización del sistema de transportes, se acordó en reunión del personal interesado el nuevo modelo de contabilización, según acta de la fecha.</w:t>
      </w:r>
    </w:p>
    <w:p w:rsidR="00D26C12" w:rsidRDefault="00D26C12" w:rsidP="00FD7EF6"/>
    <w:p w:rsidR="00D26C12" w:rsidRDefault="00D26C12" w:rsidP="00FD7EF6">
      <w:r>
        <w:t>Se giraron cheques y recibos de caja, se explicó el manejo de tesorería.</w:t>
      </w:r>
    </w:p>
    <w:p w:rsidR="00D26C12" w:rsidRDefault="00D26C12" w:rsidP="00FD7EF6"/>
    <w:p w:rsidR="00D26C12" w:rsidRDefault="00D26C12" w:rsidP="00FD7EF6">
      <w:r>
        <w:t xml:space="preserve">Se entregaron las </w:t>
      </w:r>
      <w:r w:rsidRPr="00F205FF">
        <w:rPr>
          <w:b/>
        </w:rPr>
        <w:t>manuales</w:t>
      </w:r>
      <w:r>
        <w:t xml:space="preserve"> </w:t>
      </w:r>
      <w:r w:rsidRPr="00F205FF">
        <w:rPr>
          <w:b/>
        </w:rPr>
        <w:t xml:space="preserve">de </w:t>
      </w:r>
      <w:r w:rsidR="00F205FF" w:rsidRPr="00F205FF">
        <w:rPr>
          <w:b/>
        </w:rPr>
        <w:t>usuario</w:t>
      </w:r>
      <w:r w:rsidR="00F205FF">
        <w:t xml:space="preserve"> para la </w:t>
      </w:r>
      <w:r>
        <w:t>operación del sistema de CONTABILIDAD y de FINANZAS.</w:t>
      </w:r>
    </w:p>
    <w:p w:rsidR="00DC07AD" w:rsidRDefault="00DC07AD" w:rsidP="00FD7EF6"/>
    <w:p w:rsidR="00DC07AD" w:rsidRDefault="00DC07AD" w:rsidP="00FD7EF6">
      <w:r>
        <w:t>Se asignaron las siguientes tareas:</w:t>
      </w:r>
    </w:p>
    <w:p w:rsidR="00DC07AD" w:rsidRDefault="00DC07AD" w:rsidP="00FD7EF6"/>
    <w:p w:rsidR="00DC07AD" w:rsidRDefault="00DC07AD" w:rsidP="00DC07AD">
      <w:pPr>
        <w:pStyle w:val="Prrafodelista"/>
        <w:numPr>
          <w:ilvl w:val="0"/>
          <w:numId w:val="3"/>
        </w:numPr>
      </w:pPr>
      <w:r>
        <w:t xml:space="preserve">ACTUALIZAR el PUC </w:t>
      </w:r>
    </w:p>
    <w:p w:rsidR="00DC07AD" w:rsidRDefault="00DC07AD" w:rsidP="00DC07AD">
      <w:pPr>
        <w:pStyle w:val="Prrafodelista"/>
        <w:numPr>
          <w:ilvl w:val="0"/>
          <w:numId w:val="3"/>
        </w:numPr>
      </w:pPr>
      <w:r>
        <w:t>Definir los patrones de imputación contable</w:t>
      </w:r>
    </w:p>
    <w:p w:rsidR="00DC07AD" w:rsidRDefault="00DC07AD" w:rsidP="00DC07AD">
      <w:pPr>
        <w:pStyle w:val="Prrafodelista"/>
        <w:numPr>
          <w:ilvl w:val="0"/>
          <w:numId w:val="3"/>
        </w:numPr>
      </w:pPr>
      <w:r>
        <w:t>Realizar todos los egresos, recibos, movimientos de tesorería desde enero 1 de 2010 en adelante.</w:t>
      </w:r>
    </w:p>
    <w:p w:rsidR="00DC07AD" w:rsidRDefault="00DC07AD" w:rsidP="00DC07AD">
      <w:pPr>
        <w:pStyle w:val="Prrafodelista"/>
        <w:numPr>
          <w:ilvl w:val="0"/>
          <w:numId w:val="3"/>
        </w:numPr>
      </w:pPr>
      <w:r>
        <w:t>Realizar las interfaces contables y contabilizar los documentos.</w:t>
      </w:r>
    </w:p>
    <w:p w:rsidR="00DC07AD" w:rsidRDefault="00DC07AD" w:rsidP="00DC07AD">
      <w:pPr>
        <w:pStyle w:val="Prrafodelista"/>
        <w:numPr>
          <w:ilvl w:val="0"/>
          <w:numId w:val="3"/>
        </w:numPr>
      </w:pPr>
      <w:r>
        <w:lastRenderedPageBreak/>
        <w:t>Preparar el archivo en Excel de los saldos iniciales a enero 1 de 2010 para subirlos a la contabilidad (MSALDOCUENTA y MAUXILIARCUENTA).</w:t>
      </w:r>
    </w:p>
    <w:p w:rsidR="00DC07AD" w:rsidRPr="00D26C12" w:rsidRDefault="00DC07AD" w:rsidP="00DC07AD">
      <w:pPr>
        <w:pStyle w:val="Prrafodelista"/>
        <w:numPr>
          <w:ilvl w:val="0"/>
          <w:numId w:val="3"/>
        </w:numPr>
      </w:pPr>
      <w:r>
        <w:t>Empezar la actividad diaria en el sistema</w:t>
      </w:r>
      <w:r w:rsidR="00F5299C">
        <w:t xml:space="preserve"> hasta ponerse al día  y continuar con los procesos diarios de AUDITORIA y CONTROL.</w:t>
      </w:r>
    </w:p>
    <w:p w:rsidR="00D26C12" w:rsidRDefault="00D26C12" w:rsidP="00FD7EF6"/>
    <w:p w:rsidR="00F205FF" w:rsidRDefault="00F205FF" w:rsidP="00FD7EF6"/>
    <w:p w:rsidR="00D26C12" w:rsidRDefault="00D26C12" w:rsidP="00FD7EF6">
      <w:r>
        <w:t>Participantes:</w:t>
      </w:r>
    </w:p>
    <w:p w:rsidR="00D26C12" w:rsidRDefault="00D26C12" w:rsidP="00FD7EF6"/>
    <w:p w:rsidR="00D26C12" w:rsidRDefault="00D26C12" w:rsidP="00D26C12">
      <w:r>
        <w:t>NOHORA</w:t>
      </w:r>
      <w:r w:rsidR="00F205FF">
        <w:t xml:space="preserve"> </w:t>
      </w:r>
      <w:r>
        <w:t xml:space="preserve"> </w:t>
      </w:r>
      <w:r w:rsidR="00DC07AD">
        <w:t>MORENO</w:t>
      </w:r>
    </w:p>
    <w:p w:rsidR="00D26C12" w:rsidRDefault="00D26C12" w:rsidP="00D26C12"/>
    <w:p w:rsidR="00D26C12" w:rsidRDefault="00D26C12" w:rsidP="00FD7EF6">
      <w:r>
        <w:t>DORIS ASUCENA SANABRIA</w:t>
      </w:r>
    </w:p>
    <w:p w:rsidR="00D26C12" w:rsidRDefault="00D26C12" w:rsidP="00FD7EF6"/>
    <w:p w:rsidR="00D26C12" w:rsidRDefault="00D26C12" w:rsidP="00FD7EF6">
      <w:r>
        <w:t>GIOVANI VASQUEZ</w:t>
      </w:r>
    </w:p>
    <w:p w:rsidR="00D26C12" w:rsidRDefault="00D26C12" w:rsidP="00FD7EF6"/>
    <w:p w:rsidR="00D26C12" w:rsidRDefault="00D26C12" w:rsidP="00FD7EF6"/>
    <w:p w:rsidR="00FD7EF6" w:rsidRDefault="00FD7EF6" w:rsidP="00FD7EF6">
      <w:r>
        <w:t>Atentamente,</w:t>
      </w:r>
    </w:p>
    <w:p w:rsidR="00FD7EF6" w:rsidRDefault="00FD7EF6" w:rsidP="00FD7EF6"/>
    <w:p w:rsidR="00FD7EF6" w:rsidRDefault="00FD7EF6" w:rsidP="00FD7EF6"/>
    <w:p w:rsidR="00FD7EF6" w:rsidRPr="00FD7EF6" w:rsidRDefault="00FD7EF6" w:rsidP="00FD7EF6">
      <w:pPr>
        <w:rPr>
          <w:b/>
        </w:rPr>
      </w:pPr>
      <w:r w:rsidRPr="00FD7EF6">
        <w:rPr>
          <w:b/>
        </w:rPr>
        <w:t>HECTOR  ANGULO  CADENA</w:t>
      </w:r>
    </w:p>
    <w:p w:rsidR="00FD7EF6" w:rsidRDefault="00FD7EF6" w:rsidP="00FD7EF6"/>
    <w:p w:rsidR="00FD7EF6" w:rsidRDefault="00FD7EF6" w:rsidP="00FD7EF6">
      <w:proofErr w:type="spellStart"/>
      <w:r>
        <w:t>Duitama</w:t>
      </w:r>
      <w:proofErr w:type="spellEnd"/>
      <w:r>
        <w:t>, Enero 12 de 2010</w:t>
      </w:r>
    </w:p>
    <w:p w:rsidR="009502E2" w:rsidRDefault="009502E2"/>
    <w:p w:rsidR="009502E2" w:rsidRDefault="009502E2"/>
    <w:p w:rsidR="009502E2" w:rsidRDefault="009502E2"/>
    <w:p w:rsidR="00002F99" w:rsidRDefault="00002F99"/>
    <w:sectPr w:rsidR="00002F99" w:rsidSect="00950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5370"/>
    <w:multiLevelType w:val="hybridMultilevel"/>
    <w:tmpl w:val="73BA2D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3237C"/>
    <w:multiLevelType w:val="hybridMultilevel"/>
    <w:tmpl w:val="F23A2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A3467"/>
    <w:multiLevelType w:val="hybridMultilevel"/>
    <w:tmpl w:val="41246A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BE2487"/>
    <w:rsid w:val="00002F99"/>
    <w:rsid w:val="00650DEE"/>
    <w:rsid w:val="009502E2"/>
    <w:rsid w:val="009F3746"/>
    <w:rsid w:val="00BE2487"/>
    <w:rsid w:val="00D26C12"/>
    <w:rsid w:val="00DC07AD"/>
    <w:rsid w:val="00EB2730"/>
    <w:rsid w:val="00F205FF"/>
    <w:rsid w:val="00F5299C"/>
    <w:rsid w:val="00FD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E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4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D7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Consultas de Gerencia</vt:lpstr>
    </vt:vector>
  </TitlesOfParts>
  <Company>CORPORATIVA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Consultas de Gerencia</dc:title>
  <dc:creator>ECAS</dc:creator>
  <cp:lastModifiedBy>Hewlett</cp:lastModifiedBy>
  <cp:revision>4</cp:revision>
  <dcterms:created xsi:type="dcterms:W3CDTF">2010-01-13T13:54:00Z</dcterms:created>
  <dcterms:modified xsi:type="dcterms:W3CDTF">2010-01-14T22:44:00Z</dcterms:modified>
</cp:coreProperties>
</file>