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usuario (Docente y estudiante no tiene diferencia)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de usuario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Solicitar kit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Agregar elemento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Solicitar kit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quiero solicitar préstamo de un kit para grabar presentaciones, entrevistas o material audiovisual para trabajos académicos.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Los usuarios con préstamos activos no pueden realizar nuevos préstamos.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Los préstamos no pueden durar más de 3 horas.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Solicitar kit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Solicitud exitosa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r w:rsidDel="00000000" w:rsidR="00000000" w:rsidRPr="00000000">
        <w:rPr>
          <w:color w:val="1155cc"/>
          <w:rtl w:val="0"/>
        </w:rPr>
        <w:t xml:space="preserve">kempes@gmail.com</w:t>
      </w:r>
      <w:r w:rsidDel="00000000" w:rsidR="00000000" w:rsidRPr="00000000">
        <w:rPr>
          <w:rtl w:val="0"/>
        </w:rPr>
        <w:t xml:space="preserve"> que no tiene un préstamo activo y la duración del préstamo es de 2 horas.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el usuario </w:t>
      </w:r>
      <w:r w:rsidDel="00000000" w:rsidR="00000000" w:rsidRPr="00000000">
        <w:rPr>
          <w:color w:val="1155cc"/>
          <w:rtl w:val="0"/>
        </w:rPr>
        <w:t xml:space="preserve">kempes@gmail.com</w:t>
      </w:r>
      <w:r w:rsidDel="00000000" w:rsidR="00000000" w:rsidRPr="00000000">
        <w:rPr>
          <w:rtl w:val="0"/>
        </w:rPr>
        <w:t xml:space="preserve"> indica tipo de kit “Avanzado”, día 10, hora de retiro 10:00, duración del préstamo 2 horas y presiona “Aceptar”.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agendará el préstamo el día y hora solicitado.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Solicitud fallida por usuario con préstamo activo.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r w:rsidDel="00000000" w:rsidR="00000000" w:rsidRPr="00000000">
        <w:rPr>
          <w:color w:val="1155cc"/>
          <w:rtl w:val="0"/>
        </w:rPr>
        <w:t xml:space="preserve">mara@gmail.com</w:t>
      </w:r>
      <w:r w:rsidDel="00000000" w:rsidR="00000000" w:rsidRPr="00000000">
        <w:rPr>
          <w:rtl w:val="0"/>
        </w:rPr>
        <w:t xml:space="preserve"> que tiene un préstamo activo.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el usuario </w:t>
      </w:r>
      <w:r w:rsidDel="00000000" w:rsidR="00000000" w:rsidRPr="00000000">
        <w:rPr>
          <w:color w:val="1155cc"/>
          <w:rtl w:val="0"/>
        </w:rPr>
        <w:t xml:space="preserve">mara@gmail.com</w:t>
      </w:r>
      <w:r w:rsidDel="00000000" w:rsidR="00000000" w:rsidRPr="00000000">
        <w:rPr>
          <w:rtl w:val="0"/>
        </w:rPr>
        <w:t xml:space="preserve"> indica tipo de kit “Básica”, día 2, hora de retiro 08:00, duración del préstamo 1 hora y presiona “Aceptar”.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informa “Ya tienes un préstamo activo”.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3</w:t>
      </w:r>
      <w:r w:rsidDel="00000000" w:rsidR="00000000" w:rsidRPr="00000000">
        <w:rPr>
          <w:rtl w:val="0"/>
        </w:rPr>
        <w:t xml:space="preserve">: Solicitud fallida por duración de préstamo mayor a 3 horas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r w:rsidDel="00000000" w:rsidR="00000000" w:rsidRPr="00000000">
        <w:rPr>
          <w:color w:val="1155cc"/>
          <w:rtl w:val="0"/>
        </w:rPr>
        <w:t xml:space="preserve">goat@gmail.com</w:t>
      </w:r>
      <w:r w:rsidDel="00000000" w:rsidR="00000000" w:rsidRPr="00000000">
        <w:rPr>
          <w:rtl w:val="0"/>
        </w:rPr>
        <w:t xml:space="preserve"> que no tiene un préstamo activo y la duración del préstamo es de 5 horas.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el usuario </w:t>
      </w:r>
      <w:r w:rsidDel="00000000" w:rsidR="00000000" w:rsidRPr="00000000">
        <w:rPr>
          <w:color w:val="1155cc"/>
          <w:rtl w:val="0"/>
        </w:rPr>
        <w:t xml:space="preserve">goat@gmail.com</w:t>
      </w:r>
      <w:r w:rsidDel="00000000" w:rsidR="00000000" w:rsidRPr="00000000">
        <w:rPr>
          <w:rtl w:val="0"/>
        </w:rPr>
        <w:t xml:space="preserve"> indica tipo de kit “Avanzado”, día 30, hora de retiro 15:00, duración del préstamo 5 horas y presiona “Aceptar”.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informa “Los préstamos no pueden durar más de 3 horas”.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4</w:t>
      </w:r>
      <w:r w:rsidDel="00000000" w:rsidR="00000000" w:rsidRPr="00000000">
        <w:rPr>
          <w:rtl w:val="0"/>
        </w:rPr>
        <w:t xml:space="preserve">: Solicitud fallida por falta de disponibilidad del kit.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r w:rsidDel="00000000" w:rsidR="00000000" w:rsidRPr="00000000">
        <w:rPr>
          <w:color w:val="1155cc"/>
          <w:rtl w:val="0"/>
        </w:rPr>
        <w:t xml:space="preserve">pedro120@gmail.com</w:t>
      </w:r>
      <w:r w:rsidDel="00000000" w:rsidR="00000000" w:rsidRPr="00000000">
        <w:rPr>
          <w:rtl w:val="0"/>
        </w:rPr>
        <w:t xml:space="preserve"> que no tiene un préstamo activo y la duración del préstamo es de 2 horas y no hay kits disponibles para un préstamo.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el usuario  </w:t>
      </w:r>
      <w:r w:rsidDel="00000000" w:rsidR="00000000" w:rsidRPr="00000000">
        <w:rPr>
          <w:color w:val="1155cc"/>
          <w:u w:val="single"/>
          <w:rtl w:val="0"/>
        </w:rPr>
        <w:t xml:space="preserve">pedro120@gmail.com</w:t>
      </w:r>
      <w:r w:rsidDel="00000000" w:rsidR="00000000" w:rsidRPr="00000000">
        <w:rPr>
          <w:rtl w:val="0"/>
        </w:rPr>
        <w:t xml:space="preserve"> indica tipo de kit “Avanzado”, día 15, hora de retiro 09:00, duración del préstamo 2 horas y presiona “Aceptar”.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informa “No hay kits disponibles para un préstamo”.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Registrar elemento.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quiero registrar nuevos elementos para armar un nuevo kit.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0">
      <w:pPr>
        <w:spacing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número de serie debe ser único.</w:t>
      </w:r>
    </w:p>
    <w:p w:rsidR="00000000" w:rsidDel="00000000" w:rsidP="00000000" w:rsidRDefault="00000000" w:rsidRPr="00000000" w14:paraId="00000031">
      <w:pPr>
        <w:spacing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Para productos internacionales, el sistema deberá guardar un impuesto adicional del 10% calculado sobre el precio de compra.</w:t>
      </w:r>
    </w:p>
    <w:p w:rsidR="00000000" w:rsidDel="00000000" w:rsidP="00000000" w:rsidRDefault="00000000" w:rsidRPr="00000000" w14:paraId="00000032">
      <w:pPr>
        <w:spacing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precio de compra no puede superar el millón de pesos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Registrar elemento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Registro exitoso por origen del elemento es nacional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elemento con número de serie 1111 que no se encuentra registrado, origen de fabricación “Argentina” y precio de compra de 700000 pesos.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se ingresa número de serie 1111, tipo de elemento “cámara”, precio de compra 700000 pesos, origen de fabricación “Argentina”, fecha de alta 20/08/2026 y presiona “Registrar”.     </w:t>
        <w:tab/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informa “Registro exitoso”.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Registro exitoso por origen del elemento es internacional.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elemento con número de serie 3922 que no se encuentra registrado, origen de fabricación “Uruguay” y precio de compra de 100000 pesos.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se ingresa el numero de serie 3922, tipo de elemento “trípode”, precio de compra 100000 pesos, origen de fabricación “Uruguay”, fecha de alta 05/06/2026 y presiona “Registrar”  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agrega un impuesto adicional del 10% calculado sobre el precio de compra, registra el producto e informa “Registro exitoso”.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3</w:t>
      </w:r>
      <w:r w:rsidDel="00000000" w:rsidR="00000000" w:rsidRPr="00000000">
        <w:rPr>
          <w:rtl w:val="0"/>
        </w:rPr>
        <w:t xml:space="preserve">: Registro fallido por número de serie ya registrado.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elemento con número de serie 2112 que ya se encuentra registrado.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se ingresa número de serie 1111, tipo de elemento “micrófono”, precio de compra 990000 pesos, origen de fabricación “Argentina”, fecha de alta 30/12/2025 y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presiona “Aceptar”.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informa “El número de serie ya se encuentra registrado”.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4</w:t>
      </w:r>
      <w:r w:rsidDel="00000000" w:rsidR="00000000" w:rsidRPr="00000000">
        <w:rPr>
          <w:rtl w:val="0"/>
        </w:rPr>
        <w:t xml:space="preserve">: Registro fallido por precio de compra supera el millón de pesos.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elemento con número de serie 3344 que no se encuentra registrado, el monto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 compra de 1500000 pesos.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ingresa el número de serie 3344, tipo de elemento “cámara”, precio de compra 1500000 pesos, origen de fabricación “Chile”, fecha de alta 10/01/2026 y precio “Aceptar”.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“El precio de compra supera el millón de pesos”.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