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  <w:lang w:val="es-AR"/>
        </w:rPr>
        <w:t>Convenciones Clases e Inte</w:t>
      </w:r>
      <w:bookmarkStart w:id="0" w:name="_GoBack"/>
      <w:bookmarkEnd w:id="0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  <w:lang w:val="es-AR"/>
        </w:rPr>
        <w:t>rfaces.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Las clases </w:t>
      </w:r>
    </w:p>
    <w:p w:rsidR="00062E84" w:rsidRPr="00062E84" w:rsidRDefault="00062E84" w:rsidP="00062E84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La primer letra debe ser mayúscula</w:t>
      </w:r>
    </w:p>
    <w:p w:rsidR="00062E84" w:rsidRPr="00062E84" w:rsidRDefault="00062E84" w:rsidP="00062E84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</w:rPr>
      </w:pP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Utiliza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nomenclatura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camelCase</w:t>
      </w:r>
      <w:proofErr w:type="spellEnd"/>
    </w:p>
    <w:p w:rsidR="00062E84" w:rsidRPr="00062E84" w:rsidRDefault="00062E84" w:rsidP="00062E84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Para las clases, los nombres deben de ser sustantivos (Sujeto) y van después de la palabra reservada </w:t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lang w:val="es-AR"/>
        </w:rPr>
        <w:t>class</w:t>
      </w:r>
      <w:proofErr w:type="spellEnd"/>
    </w:p>
    <w:p w:rsidR="00062E84" w:rsidRPr="00062E84" w:rsidRDefault="00062E84" w:rsidP="00062E84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Para las interfaces, los nombres deben de ser adjetivos (Califica el sustantivo) y van después de la palabra reservada </w:t>
      </w:r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lang w:val="es-AR"/>
        </w:rPr>
        <w:t>interface</w:t>
      </w:r>
    </w:p>
    <w:p w:rsidR="00062E84" w:rsidRPr="00062E84" w:rsidRDefault="00062E84" w:rsidP="00062E84">
      <w:pPr>
        <w:shd w:val="clear" w:color="auto" w:fill="FFFFFF"/>
        <w:spacing w:after="25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lang w:val="es-AR"/>
        </w:rPr>
        <w:t>Ej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: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class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 Persona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class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 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ClasePrincipal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class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  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VentanaRegistro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  <w:t>interface 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ActionListener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  <w:t>interface 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MouseInputListener</w:t>
      </w:r>
      <w:proofErr w:type="spellEnd"/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  <w:lang w:val="es-AR"/>
        </w:rPr>
        <w:t>Convenciones en Paquetes.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Los paquetes.</w:t>
      </w:r>
    </w:p>
    <w:p w:rsidR="00062E84" w:rsidRPr="00062E84" w:rsidRDefault="00062E84" w:rsidP="00062E84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 Deben ser escritos todo en minúscula. </w:t>
      </w:r>
    </w:p>
    <w:p w:rsidR="00062E84" w:rsidRPr="00062E84" w:rsidRDefault="00062E84" w:rsidP="00062E84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Van después de la palabra reservada </w:t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lang w:val="es-AR"/>
        </w:rPr>
        <w:t>package</w:t>
      </w:r>
      <w:proofErr w:type="spellEnd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lang w:val="es-AR"/>
        </w:rPr>
        <w:t> </w:t>
      </w:r>
    </w:p>
    <w:p w:rsidR="00062E84" w:rsidRPr="00062E84" w:rsidRDefault="00062E84" w:rsidP="00062E84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Si se van a usar paquetes dentro de otros paquetes, se unen mediante un punto (.) </w:t>
      </w:r>
    </w:p>
    <w:p w:rsidR="00062E84" w:rsidRPr="00062E84" w:rsidRDefault="00062E84" w:rsidP="00062E84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</w:rPr>
      </w:pP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Finalizan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con ;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br/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</w:rPr>
        <w:t>Ej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:  package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ventanas</w:t>
      </w:r>
      <w:proofErr w:type="spellEnd"/>
      <w:proofErr w:type="gram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;</w:t>
      </w:r>
      <w:proofErr w:type="gram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br/>
        <w:t xml:space="preserve">package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vo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;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br/>
        <w:t xml:space="preserve">package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dao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; 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br/>
        <w:t xml:space="preserve">package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imagenes.iconos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;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Convenciones</w:t>
      </w:r>
      <w:proofErr w:type="spellEnd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en</w:t>
      </w:r>
      <w:proofErr w:type="spellEnd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 </w:t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Métodos</w:t>
      </w:r>
      <w:proofErr w:type="spellEnd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.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Los 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métodos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 </w:t>
      </w:r>
    </w:p>
    <w:p w:rsidR="00062E84" w:rsidRPr="00062E84" w:rsidRDefault="00062E84" w:rsidP="00062E84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La primer letra debe ser minúscula</w:t>
      </w:r>
    </w:p>
    <w:p w:rsidR="00062E84" w:rsidRPr="00062E84" w:rsidRDefault="00062E84" w:rsidP="00062E84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</w:rPr>
      </w:pP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Utiliza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nomenclatura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camelCase</w:t>
      </w:r>
      <w:proofErr w:type="spellEnd"/>
    </w:p>
    <w:p w:rsidR="00062E84" w:rsidRPr="00062E84" w:rsidRDefault="00062E84" w:rsidP="00062E84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Los nombres deben conformarse por el par verbo + sustantivo</w:t>
      </w:r>
    </w:p>
    <w:p w:rsidR="00062E84" w:rsidRPr="00062E84" w:rsidRDefault="00062E84" w:rsidP="00062E84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el nombre va después del tipo de método (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void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,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int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,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double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,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String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)</w:t>
      </w:r>
    </w:p>
    <w:p w:rsidR="00062E84" w:rsidRPr="00062E84" w:rsidRDefault="00062E84" w:rsidP="00062E84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al finalizar el nombre del método debe indicarse mediante paréntesis con o sin argumentos ()</w:t>
      </w:r>
    </w:p>
    <w:p w:rsidR="00062E84" w:rsidRPr="00062E84" w:rsidRDefault="00062E84" w:rsidP="00062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lastRenderedPageBreak/>
        <w:br/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shd w:val="clear" w:color="auto" w:fill="FFFFFF"/>
          <w:lang w:val="es-AR"/>
        </w:rPr>
        <w:t>Ej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:</w:t>
      </w:r>
      <w:proofErr w:type="gram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 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void</w:t>
      </w:r>
      <w:proofErr w:type="spellEnd"/>
      <w:proofErr w:type="gram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miMetodo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()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int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sumaEnteros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(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int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a,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int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b)  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Sting mensaje(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String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saludo) 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boolean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retornaPermisos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(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int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tipoUsuario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)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  <w:lang w:val="es-AR"/>
        </w:rPr>
        <w:t>Convenciones en Variables.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Las variables </w:t>
      </w:r>
    </w:p>
    <w:p w:rsidR="00062E84" w:rsidRPr="00062E84" w:rsidRDefault="00062E84" w:rsidP="00062E8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La primer letra debe ser minúscula</w:t>
      </w:r>
    </w:p>
    <w:p w:rsidR="00062E84" w:rsidRPr="00062E84" w:rsidRDefault="00062E84" w:rsidP="00062E8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</w:rPr>
      </w:pP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Utiliza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nomenclatura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camelCase</w:t>
      </w:r>
      <w:proofErr w:type="spellEnd"/>
    </w:p>
    <w:p w:rsidR="00062E84" w:rsidRPr="00062E84" w:rsidRDefault="00062E84" w:rsidP="00062E8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el nombre va después del tipo de dato (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int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,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String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,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double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 xml:space="preserve">,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boolean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)</w:t>
      </w:r>
    </w:p>
    <w:p w:rsidR="00062E84" w:rsidRPr="00062E84" w:rsidRDefault="00062E84" w:rsidP="00062E8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Es recomendable utilizar nombres con un significado explícito, y en lo posible, cortos</w:t>
      </w:r>
    </w:p>
    <w:p w:rsidR="00062E84" w:rsidRPr="00062E84" w:rsidRDefault="00062E84" w:rsidP="00062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shd w:val="clear" w:color="auto" w:fill="FFFFFF"/>
          <w:lang w:val="es-AR"/>
        </w:rPr>
        <w:t>Ej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:</w:t>
      </w:r>
      <w:proofErr w:type="gram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 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int</w:t>
      </w:r>
      <w:proofErr w:type="spellEnd"/>
      <w:proofErr w:type="gram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edad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String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nombre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String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direccionResidencia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boolean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  <w:lang w:val="es-AR"/>
        </w:rPr>
        <w:t>resultadoPrueba</w:t>
      </w:r>
      <w:proofErr w:type="spellEnd"/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Convenciones</w:t>
      </w:r>
      <w:proofErr w:type="spellEnd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en</w:t>
      </w:r>
      <w:proofErr w:type="spellEnd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 xml:space="preserve"> </w:t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Constantes</w:t>
      </w:r>
      <w:proofErr w:type="spellEnd"/>
      <w:r w:rsidRPr="00062E84">
        <w:rPr>
          <w:rFonts w:ascii="Verdana" w:eastAsia="Times New Roman" w:hAnsi="Verdana" w:cs="Times New Roman"/>
          <w:b/>
          <w:bCs/>
          <w:color w:val="222222"/>
          <w:sz w:val="36"/>
          <w:szCs w:val="36"/>
        </w:rPr>
        <w:t>.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Las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constantes</w:t>
      </w:r>
      <w:proofErr w:type="spellEnd"/>
    </w:p>
    <w:p w:rsidR="00062E84" w:rsidRPr="00062E84" w:rsidRDefault="00062E84" w:rsidP="00062E84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Todas las letras de cada palabra deben estar en mayúsculas</w:t>
      </w:r>
    </w:p>
    <w:p w:rsidR="00062E84" w:rsidRPr="00062E84" w:rsidRDefault="00062E84" w:rsidP="00062E84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Se separa cada palabra con un _</w:t>
      </w:r>
    </w:p>
    <w:p w:rsidR="00062E84" w:rsidRPr="00062E84" w:rsidRDefault="00062E84" w:rsidP="00062E84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se declaran similar a las variables, con la diferencia de que el tipo de dato va después de la palabra reservada </w:t>
      </w:r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lang w:val="es-AR"/>
        </w:rPr>
        <w:t>final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t>.</w:t>
      </w:r>
    </w:p>
    <w:p w:rsidR="00062E84" w:rsidRPr="00062E84" w:rsidRDefault="00062E84" w:rsidP="00062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84">
        <w:rPr>
          <w:rFonts w:ascii="Verdana" w:eastAsia="Times New Roman" w:hAnsi="Verdana" w:cs="Times New Roman"/>
          <w:color w:val="222222"/>
          <w:sz w:val="25"/>
          <w:szCs w:val="25"/>
          <w:lang w:val="es-AR"/>
        </w:rPr>
        <w:br/>
      </w:r>
      <w:proofErr w:type="spellStart"/>
      <w:r w:rsidRPr="00062E84">
        <w:rPr>
          <w:rFonts w:ascii="Verdana" w:eastAsia="Times New Roman" w:hAnsi="Verdana" w:cs="Times New Roman"/>
          <w:b/>
          <w:bCs/>
          <w:color w:val="222222"/>
          <w:sz w:val="25"/>
          <w:szCs w:val="25"/>
          <w:shd w:val="clear" w:color="auto" w:fill="FFFFFF"/>
        </w:rPr>
        <w:t>Ej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</w:rPr>
        <w:t xml:space="preserve">:  final </w:t>
      </w:r>
      <w:proofErr w:type="spellStart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</w:rPr>
        <w:t>int</w:t>
      </w:r>
      <w:proofErr w:type="spellEnd"/>
      <w:r w:rsidRPr="00062E84">
        <w:rPr>
          <w:rFonts w:ascii="Verdana" w:eastAsia="Times New Roman" w:hAnsi="Verdana" w:cs="Times New Roman"/>
          <w:color w:val="222222"/>
          <w:sz w:val="25"/>
          <w:szCs w:val="25"/>
          <w:shd w:val="clear" w:color="auto" w:fill="FFFFFF"/>
        </w:rPr>
        <w:t xml:space="preserve"> EDAD</w:t>
      </w:r>
    </w:p>
    <w:p w:rsidR="00062E84" w:rsidRPr="00062E84" w:rsidRDefault="00062E84" w:rsidP="00062E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5"/>
          <w:szCs w:val="25"/>
        </w:rPr>
      </w:pPr>
      <w:proofErr w:type="gramStart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>final</w:t>
      </w:r>
      <w:proofErr w:type="gramEnd"/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t xml:space="preserve"> String CODIGO_CIUDAD</w:t>
      </w:r>
      <w:r w:rsidRPr="00062E84">
        <w:rPr>
          <w:rFonts w:ascii="Verdana" w:eastAsia="Times New Roman" w:hAnsi="Verdana" w:cs="Times New Roman"/>
          <w:color w:val="222222"/>
          <w:sz w:val="25"/>
          <w:szCs w:val="25"/>
        </w:rPr>
        <w:br/>
        <w:t>final double PI</w:t>
      </w:r>
    </w:p>
    <w:p w:rsidR="00FF2F06" w:rsidRPr="00062E84" w:rsidRDefault="00062E84" w:rsidP="00062E84"/>
    <w:sectPr w:rsidR="00FF2F06" w:rsidRPr="0006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80B"/>
    <w:multiLevelType w:val="multilevel"/>
    <w:tmpl w:val="556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5651"/>
    <w:multiLevelType w:val="multilevel"/>
    <w:tmpl w:val="6A9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C05B3"/>
    <w:multiLevelType w:val="multilevel"/>
    <w:tmpl w:val="C7E0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319F"/>
    <w:multiLevelType w:val="multilevel"/>
    <w:tmpl w:val="D91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E1C4F"/>
    <w:multiLevelType w:val="multilevel"/>
    <w:tmpl w:val="6D2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A0A81"/>
    <w:multiLevelType w:val="multilevel"/>
    <w:tmpl w:val="4E6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B3121"/>
    <w:multiLevelType w:val="multilevel"/>
    <w:tmpl w:val="E5A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D5ECD"/>
    <w:multiLevelType w:val="multilevel"/>
    <w:tmpl w:val="2FA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942B4"/>
    <w:multiLevelType w:val="multilevel"/>
    <w:tmpl w:val="760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542BA"/>
    <w:multiLevelType w:val="multilevel"/>
    <w:tmpl w:val="1A8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4"/>
    <w:rsid w:val="00062E84"/>
    <w:rsid w:val="000F6FCC"/>
    <w:rsid w:val="00A3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E102D-3B87-4105-AE0B-C4516392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2018-04-20T13:22:00Z</dcterms:created>
  <dcterms:modified xsi:type="dcterms:W3CDTF">2018-04-20T13:26:00Z</dcterms:modified>
</cp:coreProperties>
</file>