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contextualSpacing w:val="0"/>
        <w:jc w:val="center"/>
        <w:rPr/>
      </w:pPr>
      <w:bookmarkStart w:colFirst="0" w:colLast="0" w:name="_i3ihsdablpfy" w:id="0"/>
      <w:bookmarkEnd w:id="0"/>
      <w:r w:rsidDel="00000000" w:rsidR="00000000" w:rsidRPr="00000000">
        <w:rPr>
          <w:rtl w:val="0"/>
        </w:rPr>
        <w:t xml:space="preserve">Trabajo Práctico</w:t>
      </w:r>
    </w:p>
    <w:p w:rsidR="00000000" w:rsidDel="00000000" w:rsidP="00000000" w:rsidRDefault="00000000" w:rsidRPr="00000000">
      <w:pPr>
        <w:pStyle w:val="Title"/>
        <w:pBdr/>
        <w:contextualSpacing w:val="0"/>
        <w:jc w:val="center"/>
        <w:rPr/>
      </w:pPr>
      <w:bookmarkStart w:colFirst="0" w:colLast="0" w:name="_gfpxkhwuw2eq" w:id="1"/>
      <w:bookmarkEnd w:id="1"/>
      <w:r w:rsidDel="00000000" w:rsidR="00000000" w:rsidRPr="00000000">
        <w:rPr>
          <w:rtl w:val="0"/>
        </w:rPr>
        <w:t xml:space="preserve">Sobrescritura y Super</w:t>
      </w:r>
    </w:p>
    <w:p w:rsidR="00000000" w:rsidDel="00000000" w:rsidP="00000000" w:rsidRDefault="00000000" w:rsidRPr="00000000">
      <w:pPr>
        <w:pBdr/>
        <w:contextualSpacing w:val="0"/>
        <w:rPr/>
      </w:pPr>
      <w:r w:rsidDel="00000000" w:rsidR="00000000" w:rsidRPr="00000000">
        <w:rPr>
          <w:rtl w:val="0"/>
        </w:rPr>
        <w:t xml:space="preserve">Teoría</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Explique cuál es el objetivo de sobrescribir un método en una herencia.</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¿Cuál es la utilidad de la palabra reservada </w:t>
      </w:r>
      <w:r w:rsidDel="00000000" w:rsidR="00000000" w:rsidRPr="00000000">
        <w:rPr>
          <w:b w:val="1"/>
          <w:rtl w:val="0"/>
        </w:rPr>
        <w:t xml:space="preserve">super</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Práctica</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Dada la siguiente clase:</w:t>
      </w:r>
    </w:p>
    <w:p w:rsidR="00000000" w:rsidDel="00000000" w:rsidP="00000000" w:rsidRDefault="00000000" w:rsidRPr="00000000">
      <w:pPr>
        <w:pBdr/>
        <w:ind w:left="720" w:firstLine="0"/>
        <w:contextualSpacing w:val="0"/>
        <w:rPr/>
      </w:pPr>
      <w:r w:rsidDel="00000000" w:rsidR="00000000" w:rsidRPr="00000000">
        <w:rPr>
          <w:rtl w:val="0"/>
        </w:rPr>
        <w:t xml:space="preserve">public class ListaDeProductos{</w:t>
      </w:r>
    </w:p>
    <w:p w:rsidR="00000000" w:rsidDel="00000000" w:rsidP="00000000" w:rsidRDefault="00000000" w:rsidRPr="00000000">
      <w:pPr>
        <w:pBdr/>
        <w:contextualSpacing w:val="0"/>
        <w:rPr/>
      </w:pPr>
      <w:r w:rsidDel="00000000" w:rsidR="00000000" w:rsidRPr="00000000">
        <w:rPr>
          <w:rtl w:val="0"/>
        </w:rPr>
        <w:tab/>
        <w:tab/>
        <w:t xml:space="preserve">private List&lt;Productos&gt; productos;</w:t>
      </w:r>
    </w:p>
    <w:p w:rsidR="00000000" w:rsidDel="00000000" w:rsidP="00000000" w:rsidRDefault="00000000" w:rsidRPr="00000000">
      <w:pPr>
        <w:pBdr/>
        <w:contextualSpacing w:val="0"/>
        <w:rPr/>
      </w:pPr>
      <w:r w:rsidDel="00000000" w:rsidR="00000000" w:rsidRPr="00000000">
        <w:rPr>
          <w:rtl w:val="0"/>
        </w:rPr>
        <w:tab/>
        <w:tab/>
        <w:t xml:space="preserve">public List&lt;Produtos&gt; getProductos(){</w:t>
      </w:r>
    </w:p>
    <w:p w:rsidR="00000000" w:rsidDel="00000000" w:rsidP="00000000" w:rsidRDefault="00000000" w:rsidRPr="00000000">
      <w:pPr>
        <w:pBdr/>
        <w:contextualSpacing w:val="0"/>
        <w:rPr/>
      </w:pPr>
      <w:r w:rsidDel="00000000" w:rsidR="00000000" w:rsidRPr="00000000">
        <w:rPr>
          <w:rtl w:val="0"/>
        </w:rPr>
        <w:tab/>
        <w:tab/>
        <w:tab/>
        <w:t xml:space="preserve">return productos;</w:t>
      </w:r>
    </w:p>
    <w:p w:rsidR="00000000" w:rsidDel="00000000" w:rsidP="00000000" w:rsidRDefault="00000000" w:rsidRPr="00000000">
      <w:pPr>
        <w:pBdr/>
        <w:ind w:left="720" w:firstLine="720"/>
        <w:contextualSpacing w:val="0"/>
        <w:rPr/>
      </w:pPr>
      <w:r w:rsidDel="00000000" w:rsidR="00000000" w:rsidRPr="00000000">
        <w:rPr>
          <w:rtl w:val="0"/>
        </w:rPr>
        <w:t xml:space="preserve">}</w:t>
      </w:r>
    </w:p>
    <w:p w:rsidR="00000000" w:rsidDel="00000000" w:rsidP="00000000" w:rsidRDefault="00000000" w:rsidRPr="00000000">
      <w:pPr>
        <w:pBdr/>
        <w:ind w:left="720" w:firstLine="0"/>
        <w:contextualSpacing w:val="0"/>
        <w:rPr/>
      </w:pPr>
      <w:r w:rsidDel="00000000" w:rsidR="00000000" w:rsidRPr="00000000">
        <w:rPr>
          <w:rtl w:val="0"/>
        </w:rPr>
        <w:t xml:space="preserve">}</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Cree una ListaDeProductosFiltrada que retorne los productos que empiezan con una letra dada (para ello, puede heredar de la clase dada y extender su funcionalidad).</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Extienda el funcionamiento de la siguiente clase, agregando un chequeo por usuario (si el nombre de usuario que intenta abrir el correo no coincide con el nombre de usuario configurado, imprimir un error):</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public class CorreoPublico {</w:t>
      </w:r>
    </w:p>
    <w:p w:rsidR="00000000" w:rsidDel="00000000" w:rsidP="00000000" w:rsidRDefault="00000000" w:rsidRPr="00000000">
      <w:pPr>
        <w:pBdr/>
        <w:ind w:left="720" w:firstLine="0"/>
        <w:contextualSpacing w:val="0"/>
        <w:rPr/>
      </w:pPr>
      <w:r w:rsidDel="00000000" w:rsidR="00000000" w:rsidRPr="00000000">
        <w:rPr>
          <w:rtl w:val="0"/>
        </w:rPr>
        <w:tab/>
        <w:t xml:space="preserve">String contenido;</w:t>
      </w:r>
    </w:p>
    <w:p w:rsidR="00000000" w:rsidDel="00000000" w:rsidP="00000000" w:rsidRDefault="00000000" w:rsidRPr="00000000">
      <w:pPr>
        <w:pBdr/>
        <w:ind w:left="720" w:firstLine="0"/>
        <w:contextualSpacing w:val="0"/>
        <w:rPr/>
      </w:pPr>
      <w:r w:rsidDel="00000000" w:rsidR="00000000" w:rsidRPr="00000000">
        <w:rPr>
          <w:rtl w:val="0"/>
        </w:rPr>
        <w:tab/>
        <w:t xml:space="preserve">public String leer(String nombreUsuario) {</w:t>
      </w:r>
    </w:p>
    <w:p w:rsidR="00000000" w:rsidDel="00000000" w:rsidP="00000000" w:rsidRDefault="00000000" w:rsidRPr="00000000">
      <w:pPr>
        <w:pBdr/>
        <w:ind w:left="720" w:firstLine="0"/>
        <w:contextualSpacing w:val="0"/>
        <w:rPr/>
      </w:pPr>
      <w:r w:rsidDel="00000000" w:rsidR="00000000" w:rsidRPr="00000000">
        <w:rPr>
          <w:rtl w:val="0"/>
        </w:rPr>
        <w:tab/>
        <w:tab/>
        <w:t xml:space="preserve">return contenido;</w:t>
      </w:r>
    </w:p>
    <w:p w:rsidR="00000000" w:rsidDel="00000000" w:rsidP="00000000" w:rsidRDefault="00000000" w:rsidRPr="00000000">
      <w:pPr>
        <w:pBdr/>
        <w:ind w:left="720" w:firstLine="720"/>
        <w:contextualSpacing w:val="0"/>
        <w:rPr/>
      </w:pPr>
      <w:r w:rsidDel="00000000" w:rsidR="00000000" w:rsidRPr="00000000">
        <w:rPr>
          <w:rtl w:val="0"/>
        </w:rPr>
        <w:t xml:space="preserve">}</w:t>
      </w:r>
    </w:p>
    <w:p w:rsidR="00000000" w:rsidDel="00000000" w:rsidP="00000000" w:rsidRDefault="00000000" w:rsidRPr="00000000">
      <w:pPr>
        <w:pBdr/>
        <w:ind w:left="720" w:firstLine="0"/>
        <w:contextualSpacing w:val="0"/>
        <w:rPr/>
      </w:pPr>
      <w:r w:rsidDel="00000000" w:rsidR="00000000" w:rsidRPr="00000000">
        <w:rPr>
          <w:rtl w:val="0"/>
        </w:rPr>
        <w:t xml:space="preserve">}</w:t>
      </w:r>
    </w:p>
    <w:p w:rsidR="00000000" w:rsidDel="00000000" w:rsidP="00000000" w:rsidRDefault="00000000" w:rsidRPr="00000000">
      <w:pPr>
        <w:pBdr/>
        <w:ind w:left="0" w:firstLine="0"/>
        <w:contextualSpacing w:val="0"/>
        <w:rPr/>
      </w:pPr>
      <w:r w:rsidDel="00000000" w:rsidR="00000000" w:rsidRPr="00000000">
        <w:rPr>
          <w:rtl w:val="0"/>
        </w:rPr>
        <w:tab/>
      </w:r>
    </w:p>
    <w:sectPr>
      <w:pgSz w:h="15840" w:w="12240"/>
      <w:pgMar w:bottom="1417.3228346456694" w:top="1417.3228346456694" w:left="1700.7874015748032" w:right="1700.787401574803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