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50CD81" w14:textId="3ACC50B0" w:rsidR="00185CAB" w:rsidRPr="000A6A6C" w:rsidRDefault="008C191A">
      <w:pPr>
        <w:rPr>
          <w:rFonts w:ascii="Times New Roman" w:hAnsi="Times New Roman" w:cs="Times New Roman"/>
          <w:u w:val="single"/>
          <w:lang w:val="es-ES"/>
        </w:rPr>
      </w:pPr>
      <w:r w:rsidRPr="000A6A6C">
        <w:rPr>
          <w:rFonts w:ascii="Times New Roman" w:hAnsi="Times New Roman" w:cs="Times New Roman"/>
          <w:u w:val="single"/>
          <w:lang w:val="es-ES"/>
        </w:rPr>
        <w:t xml:space="preserve">Práctico </w:t>
      </w:r>
      <w:r w:rsidR="00EF2E41">
        <w:rPr>
          <w:rFonts w:ascii="Times New Roman" w:hAnsi="Times New Roman" w:cs="Times New Roman"/>
          <w:u w:val="single"/>
          <w:lang w:val="es-ES"/>
        </w:rPr>
        <w:t>–</w:t>
      </w:r>
      <w:r w:rsidRPr="000A6A6C">
        <w:rPr>
          <w:rFonts w:ascii="Times New Roman" w:hAnsi="Times New Roman" w:cs="Times New Roman"/>
          <w:u w:val="single"/>
          <w:lang w:val="es-ES"/>
        </w:rPr>
        <w:t xml:space="preserve"> </w:t>
      </w:r>
      <w:r w:rsidR="00EF2E41">
        <w:rPr>
          <w:rFonts w:ascii="Times New Roman" w:hAnsi="Times New Roman" w:cs="Times New Roman"/>
          <w:u w:val="single"/>
          <w:lang w:val="es-ES"/>
        </w:rPr>
        <w:t>Máquina de Estados</w:t>
      </w:r>
    </w:p>
    <w:p w14:paraId="41448459" w14:textId="77777777" w:rsidR="00FA2A4B" w:rsidRPr="004312FC" w:rsidRDefault="00FA2A4B">
      <w:pPr>
        <w:rPr>
          <w:lang w:val="es-ES"/>
        </w:rPr>
      </w:pPr>
    </w:p>
    <w:p w14:paraId="5B0E609C" w14:textId="16AF5B7E" w:rsidR="000A6A6C" w:rsidRDefault="000A6A6C" w:rsidP="000A6A6C">
      <w:pPr>
        <w:rPr>
          <w:rFonts w:ascii="Times New Roman" w:hAnsi="Times New Roman" w:cs="Times New Roman"/>
          <w:b/>
          <w:lang w:val="es-ES"/>
        </w:rPr>
      </w:pPr>
      <w:r w:rsidRPr="009D614F">
        <w:rPr>
          <w:rFonts w:ascii="Times New Roman" w:hAnsi="Times New Roman" w:cs="Times New Roman"/>
          <w:b/>
          <w:lang w:val="es-ES"/>
        </w:rPr>
        <w:t xml:space="preserve">Ejercicio </w:t>
      </w:r>
      <w:r>
        <w:rPr>
          <w:rFonts w:ascii="Times New Roman" w:hAnsi="Times New Roman" w:cs="Times New Roman"/>
          <w:b/>
          <w:lang w:val="es-ES"/>
        </w:rPr>
        <w:t>1</w:t>
      </w:r>
      <w:r w:rsidRPr="009D614F">
        <w:rPr>
          <w:rFonts w:ascii="Times New Roman" w:hAnsi="Times New Roman" w:cs="Times New Roman"/>
          <w:b/>
          <w:lang w:val="es-ES"/>
        </w:rPr>
        <w:t>.</w:t>
      </w:r>
    </w:p>
    <w:p w14:paraId="3AA9468D" w14:textId="0793713A" w:rsidR="000A6A6C" w:rsidRPr="00C254FC" w:rsidRDefault="000A6A6C" w:rsidP="00FA2A4B">
      <w:pPr>
        <w:jc w:val="both"/>
        <w:rPr>
          <w:rFonts w:ascii="Times New Roman" w:hAnsi="Times New Roman" w:cs="Times New Roman"/>
          <w:lang w:val="es-ES"/>
        </w:rPr>
      </w:pPr>
      <w:r w:rsidRPr="00C254FC">
        <w:rPr>
          <w:rFonts w:ascii="Times New Roman" w:hAnsi="Times New Roman" w:cs="Times New Roman"/>
          <w:lang w:val="es-ES"/>
        </w:rPr>
        <w:t>Considere el siguiente diagrama de casos de uso</w:t>
      </w:r>
      <w:r w:rsidR="00C254FC">
        <w:rPr>
          <w:rFonts w:ascii="Times New Roman" w:hAnsi="Times New Roman" w:cs="Times New Roman"/>
          <w:lang w:val="es-ES"/>
        </w:rPr>
        <w:t>:</w:t>
      </w:r>
    </w:p>
    <w:p w14:paraId="0B047128" w14:textId="77777777" w:rsidR="000A6A6C" w:rsidRDefault="000A6A6C" w:rsidP="000A6A6C">
      <w:pPr>
        <w:rPr>
          <w:rFonts w:ascii="Times New Roman" w:hAnsi="Times New Roman" w:cs="Times New Roman"/>
          <w:lang w:val="es-ES"/>
        </w:rPr>
      </w:pPr>
      <w:r>
        <w:rPr>
          <w:rFonts w:ascii="Times New Roman" w:hAnsi="Times New Roman" w:cs="Times New Roman"/>
          <w:noProof/>
          <w:lang w:eastAsia="es-ES_tradnl"/>
        </w:rPr>
        <w:drawing>
          <wp:inline distT="0" distB="0" distL="0" distR="0" wp14:anchorId="4475CE84" wp14:editId="768086A0">
            <wp:extent cx="5393055" cy="2514600"/>
            <wp:effectExtent l="0" t="0" r="0" b="0"/>
            <wp:docPr id="4" name="Imagen 4" descr="ME-AireAcondicion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AireAcondicionad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93055" cy="2514600"/>
                    </a:xfrm>
                    <a:prstGeom prst="rect">
                      <a:avLst/>
                    </a:prstGeom>
                    <a:noFill/>
                    <a:ln>
                      <a:noFill/>
                    </a:ln>
                  </pic:spPr>
                </pic:pic>
              </a:graphicData>
            </a:graphic>
          </wp:inline>
        </w:drawing>
      </w:r>
    </w:p>
    <w:p w14:paraId="5EE024AC" w14:textId="77777777" w:rsidR="00C254FC" w:rsidRDefault="00C254FC" w:rsidP="000A6A6C">
      <w:pPr>
        <w:rPr>
          <w:rFonts w:ascii="Times New Roman" w:hAnsi="Times New Roman" w:cs="Times New Roman"/>
          <w:b/>
          <w:lang w:val="es-ES"/>
        </w:rPr>
      </w:pPr>
    </w:p>
    <w:p w14:paraId="0509DD5B" w14:textId="0AEF09FE" w:rsidR="00C254FC" w:rsidRDefault="00C254FC" w:rsidP="000A6A6C">
      <w:pPr>
        <w:rPr>
          <w:rFonts w:ascii="Times New Roman" w:hAnsi="Times New Roman" w:cs="Times New Roman"/>
          <w:b/>
          <w:lang w:val="es-ES"/>
        </w:rPr>
      </w:pPr>
      <w:r w:rsidRPr="00C254FC">
        <w:rPr>
          <w:rFonts w:ascii="Times New Roman" w:hAnsi="Times New Roman" w:cs="Times New Roman"/>
          <w:b/>
          <w:lang w:val="es-ES"/>
        </w:rPr>
        <w:t>a. Nombre cada uno de los elementos que están presentes en el diagrama.</w:t>
      </w:r>
    </w:p>
    <w:p w14:paraId="05F725F2" w14:textId="6CFF3D59" w:rsidR="001F0207" w:rsidRPr="001F0207" w:rsidRDefault="001F0207" w:rsidP="000A6A6C">
      <w:pPr>
        <w:rPr>
          <w:rFonts w:ascii="Times New Roman" w:hAnsi="Times New Roman" w:cs="Times New Roman"/>
          <w:lang w:val="es-ES"/>
        </w:rPr>
      </w:pPr>
      <w:r>
        <w:rPr>
          <w:rFonts w:ascii="Times New Roman" w:hAnsi="Times New Roman" w:cs="Times New Roman"/>
          <w:lang w:val="es-ES"/>
        </w:rPr>
        <w:t>Estado inicial y final, transiciones, eventos, parámetros, estado compuesto, sub-estados y acciones.</w:t>
      </w:r>
    </w:p>
    <w:p w14:paraId="667D8E86" w14:textId="6403359D" w:rsidR="00C254FC" w:rsidRDefault="00C254FC" w:rsidP="00C254FC">
      <w:pPr>
        <w:jc w:val="both"/>
        <w:rPr>
          <w:rFonts w:ascii="Times New Roman" w:hAnsi="Times New Roman" w:cs="Times New Roman"/>
          <w:b/>
          <w:lang w:val="es-ES"/>
        </w:rPr>
      </w:pPr>
      <w:r w:rsidRPr="00C254FC">
        <w:rPr>
          <w:rFonts w:ascii="Times New Roman" w:hAnsi="Times New Roman" w:cs="Times New Roman"/>
          <w:b/>
          <w:lang w:val="es-ES"/>
        </w:rPr>
        <w:t>b. Explique para que tipo de sistemas podría servir está máquina de transición de estados.</w:t>
      </w:r>
    </w:p>
    <w:p w14:paraId="16E17772" w14:textId="703FC83B" w:rsidR="001F0207" w:rsidRPr="001F0207" w:rsidRDefault="001F0207" w:rsidP="00C254FC">
      <w:pPr>
        <w:jc w:val="both"/>
        <w:rPr>
          <w:rFonts w:ascii="Times New Roman" w:hAnsi="Times New Roman" w:cs="Times New Roman"/>
          <w:lang w:val="es-ES"/>
        </w:rPr>
      </w:pPr>
      <w:r>
        <w:rPr>
          <w:rFonts w:ascii="Times New Roman" w:hAnsi="Times New Roman" w:cs="Times New Roman"/>
          <w:lang w:val="es-ES"/>
        </w:rPr>
        <w:t>Esta máquina de estados modela el funcionamiento mediante termostato presente en aires acondicionados, autos, casas inteligentes, edificios con calefacción central, entre otros.</w:t>
      </w:r>
    </w:p>
    <w:p w14:paraId="3E6B7CA3" w14:textId="77777777" w:rsidR="00C254FC" w:rsidRDefault="00C254FC">
      <w:pPr>
        <w:rPr>
          <w:rFonts w:ascii="Times New Roman" w:hAnsi="Times New Roman" w:cs="Times New Roman"/>
          <w:b/>
          <w:lang w:val="es-ES"/>
        </w:rPr>
      </w:pPr>
    </w:p>
    <w:p w14:paraId="129AEFB8" w14:textId="45AC88A1" w:rsidR="004312FC" w:rsidRPr="000A6A6C" w:rsidRDefault="004312FC">
      <w:pPr>
        <w:rPr>
          <w:rFonts w:ascii="Times New Roman" w:hAnsi="Times New Roman" w:cs="Times New Roman"/>
          <w:b/>
          <w:lang w:val="es-ES"/>
        </w:rPr>
      </w:pPr>
      <w:r w:rsidRPr="000A6A6C">
        <w:rPr>
          <w:rFonts w:ascii="Times New Roman" w:hAnsi="Times New Roman" w:cs="Times New Roman"/>
          <w:b/>
          <w:lang w:val="es-ES"/>
        </w:rPr>
        <w:t>Ejercicio 2.</w:t>
      </w:r>
    </w:p>
    <w:p w14:paraId="5CEB3065" w14:textId="713371F0" w:rsidR="004312FC" w:rsidRDefault="00D24777" w:rsidP="00D24777">
      <w:pPr>
        <w:jc w:val="both"/>
        <w:rPr>
          <w:rFonts w:ascii="Times New Roman" w:hAnsi="Times New Roman" w:cs="Times New Roman"/>
          <w:lang w:val="es-ES"/>
        </w:rPr>
      </w:pPr>
      <w:r w:rsidRPr="00D24777">
        <w:rPr>
          <w:rFonts w:ascii="Times New Roman" w:hAnsi="Times New Roman" w:cs="Times New Roman"/>
          <w:lang w:val="es-ES"/>
        </w:rPr>
        <w:t>Construya una máquina de estados para modelar la vida de una “línea telefónica”. Tenga en cuenta que una línea puede estar en uno de cuatro estados: ocupada, libre, en reparación, cortada por falta de pago.</w:t>
      </w:r>
    </w:p>
    <w:p w14:paraId="5A051B40" w14:textId="77777777" w:rsidR="00C254FC" w:rsidRDefault="00C254FC" w:rsidP="00C254FC">
      <w:pPr>
        <w:jc w:val="both"/>
        <w:rPr>
          <w:rFonts w:ascii="Times New Roman" w:hAnsi="Times New Roman" w:cs="Times New Roman"/>
          <w:b/>
          <w:lang w:val="es-ES"/>
        </w:rPr>
      </w:pPr>
    </w:p>
    <w:p w14:paraId="78EDD210" w14:textId="464DF5C7" w:rsidR="00D24777" w:rsidRPr="00C254FC" w:rsidRDefault="00C254FC" w:rsidP="00C254FC">
      <w:pPr>
        <w:jc w:val="both"/>
        <w:rPr>
          <w:rFonts w:ascii="Times New Roman" w:hAnsi="Times New Roman" w:cs="Times New Roman"/>
          <w:b/>
          <w:lang w:val="es-ES"/>
        </w:rPr>
      </w:pPr>
      <w:r>
        <w:rPr>
          <w:rFonts w:ascii="Times New Roman" w:hAnsi="Times New Roman" w:cs="Times New Roman"/>
          <w:b/>
          <w:lang w:val="es-ES"/>
        </w:rPr>
        <w:t xml:space="preserve">a. </w:t>
      </w:r>
      <w:r w:rsidR="00D24777" w:rsidRPr="00C254FC">
        <w:rPr>
          <w:rFonts w:ascii="Times New Roman" w:hAnsi="Times New Roman" w:cs="Times New Roman"/>
          <w:b/>
          <w:lang w:val="es-ES"/>
        </w:rPr>
        <w:t>Defina las transiciones entre estados e incluya aquellos elementos relevantes para representar este problema.</w:t>
      </w:r>
    </w:p>
    <w:p w14:paraId="5DA39AEB" w14:textId="45CB6DD9" w:rsidR="00F564E0" w:rsidRPr="00F564E0" w:rsidRDefault="00F564E0" w:rsidP="00F564E0">
      <w:pPr>
        <w:ind w:left="360"/>
        <w:jc w:val="center"/>
        <w:rPr>
          <w:rFonts w:ascii="Times New Roman" w:hAnsi="Times New Roman" w:cs="Times New Roman"/>
          <w:lang w:val="es-ES"/>
        </w:rPr>
      </w:pPr>
      <w:r>
        <w:rPr>
          <w:noProof/>
          <w:lang w:eastAsia="es-ES_tradnl"/>
        </w:rPr>
        <w:drawing>
          <wp:inline distT="0" distB="0" distL="0" distR="0" wp14:anchorId="28420A54" wp14:editId="555C93EA">
            <wp:extent cx="4342880" cy="2455252"/>
            <wp:effectExtent l="0" t="0" r="0" b="8890"/>
            <wp:docPr id="1" name="Imagen 1" descr="ME-Telefo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elefon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47591" cy="2457915"/>
                    </a:xfrm>
                    <a:prstGeom prst="rect">
                      <a:avLst/>
                    </a:prstGeom>
                    <a:noFill/>
                    <a:ln>
                      <a:noFill/>
                    </a:ln>
                  </pic:spPr>
                </pic:pic>
              </a:graphicData>
            </a:graphic>
          </wp:inline>
        </w:drawing>
      </w:r>
    </w:p>
    <w:p w14:paraId="10F33FB8" w14:textId="77777777" w:rsidR="00C254FC" w:rsidRDefault="00C254FC" w:rsidP="00C254FC">
      <w:pPr>
        <w:jc w:val="both"/>
        <w:rPr>
          <w:rFonts w:ascii="Times New Roman" w:hAnsi="Times New Roman" w:cs="Times New Roman"/>
          <w:b/>
          <w:lang w:val="es-ES"/>
        </w:rPr>
      </w:pPr>
    </w:p>
    <w:p w14:paraId="1958C6A9" w14:textId="4733DA74" w:rsidR="008D41EB" w:rsidRPr="00C254FC" w:rsidRDefault="00C254FC" w:rsidP="00C254FC">
      <w:pPr>
        <w:jc w:val="both"/>
        <w:rPr>
          <w:rFonts w:ascii="Times New Roman" w:hAnsi="Times New Roman" w:cs="Times New Roman"/>
          <w:b/>
          <w:lang w:val="es-ES"/>
        </w:rPr>
      </w:pPr>
      <w:r>
        <w:rPr>
          <w:rFonts w:ascii="Times New Roman" w:hAnsi="Times New Roman" w:cs="Times New Roman"/>
          <w:b/>
          <w:lang w:val="es-ES"/>
        </w:rPr>
        <w:lastRenderedPageBreak/>
        <w:t xml:space="preserve">b. </w:t>
      </w:r>
      <w:r w:rsidR="00D24777" w:rsidRPr="00C254FC">
        <w:rPr>
          <w:rFonts w:ascii="Times New Roman" w:hAnsi="Times New Roman" w:cs="Times New Roman"/>
          <w:b/>
          <w:lang w:val="es-ES"/>
        </w:rPr>
        <w:t>Altere el diagrama anterior para soportar la funcionalidad de llamadas en espera. Tenga en cuenta que para ello, se debe dividir el estado ocupada en dos.</w:t>
      </w:r>
    </w:p>
    <w:p w14:paraId="1EC5A073" w14:textId="61F6C642" w:rsidR="00077011" w:rsidRDefault="00077011" w:rsidP="008D41EB">
      <w:pPr>
        <w:jc w:val="center"/>
        <w:rPr>
          <w:lang w:val="es-ES"/>
        </w:rPr>
      </w:pPr>
    </w:p>
    <w:p w14:paraId="65C1D8E7" w14:textId="77B684DB" w:rsidR="004312FC" w:rsidRDefault="00D438EC" w:rsidP="00F564E0">
      <w:pPr>
        <w:jc w:val="center"/>
        <w:rPr>
          <w:lang w:val="es-ES"/>
        </w:rPr>
      </w:pPr>
      <w:r>
        <w:rPr>
          <w:noProof/>
          <w:lang w:eastAsia="es-ES_tradnl"/>
        </w:rPr>
        <w:drawing>
          <wp:inline distT="0" distB="0" distL="0" distR="0" wp14:anchorId="2885F5ED" wp14:editId="60FC1E53">
            <wp:extent cx="5164455" cy="5330825"/>
            <wp:effectExtent l="0" t="0" r="0" b="0"/>
            <wp:docPr id="5" name="Imagen 5" descr="ME-TelefonoEsp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TelefonoEspera.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64455" cy="5330825"/>
                    </a:xfrm>
                    <a:prstGeom prst="rect">
                      <a:avLst/>
                    </a:prstGeom>
                    <a:noFill/>
                    <a:ln>
                      <a:noFill/>
                    </a:ln>
                  </pic:spPr>
                </pic:pic>
              </a:graphicData>
            </a:graphic>
          </wp:inline>
        </w:drawing>
      </w:r>
    </w:p>
    <w:p w14:paraId="2C01CBCA" w14:textId="0303B8E1" w:rsidR="000A6A6C" w:rsidRPr="000A6A6C" w:rsidRDefault="00F564E0" w:rsidP="000A6A6C">
      <w:pPr>
        <w:rPr>
          <w:rFonts w:ascii="Times New Roman" w:hAnsi="Times New Roman" w:cs="Times New Roman"/>
          <w:b/>
          <w:lang w:val="es-ES"/>
        </w:rPr>
      </w:pPr>
      <w:r>
        <w:rPr>
          <w:rFonts w:ascii="Times New Roman" w:hAnsi="Times New Roman" w:cs="Times New Roman"/>
          <w:b/>
          <w:lang w:val="es-ES"/>
        </w:rPr>
        <w:t>Ejercicio 3</w:t>
      </w:r>
      <w:r w:rsidR="004312FC" w:rsidRPr="000A6A6C">
        <w:rPr>
          <w:rFonts w:ascii="Times New Roman" w:hAnsi="Times New Roman" w:cs="Times New Roman"/>
          <w:b/>
          <w:lang w:val="es-ES"/>
        </w:rPr>
        <w:t>.</w:t>
      </w:r>
      <w:r w:rsidR="000A6A6C" w:rsidRPr="000A6A6C">
        <w:rPr>
          <w:rFonts w:ascii="Times New Roman" w:hAnsi="Times New Roman" w:cs="Times New Roman"/>
          <w:b/>
          <w:lang w:val="es-ES"/>
        </w:rPr>
        <w:t xml:space="preserve"> </w:t>
      </w:r>
    </w:p>
    <w:p w14:paraId="4827D768" w14:textId="5CB6C349" w:rsidR="000A6A6C" w:rsidRDefault="000A6A6C" w:rsidP="000A6A6C">
      <w:pPr>
        <w:jc w:val="both"/>
        <w:rPr>
          <w:rFonts w:ascii="Times New Roman" w:hAnsi="Times New Roman" w:cs="Times New Roman"/>
          <w:lang w:val="es-ES"/>
        </w:rPr>
      </w:pPr>
      <w:r>
        <w:rPr>
          <w:rFonts w:ascii="Times New Roman" w:hAnsi="Times New Roman" w:cs="Times New Roman"/>
          <w:lang w:val="es-ES"/>
        </w:rPr>
        <w:t xml:space="preserve">Para introducir el concepto de las batallas entre </w:t>
      </w:r>
      <w:proofErr w:type="spellStart"/>
      <w:r>
        <w:rPr>
          <w:rFonts w:ascii="Times New Roman" w:hAnsi="Times New Roman" w:cs="Times New Roman"/>
          <w:lang w:val="es-ES"/>
        </w:rPr>
        <w:t>Pókemons</w:t>
      </w:r>
      <w:proofErr w:type="spellEnd"/>
      <w:r>
        <w:rPr>
          <w:rFonts w:ascii="Times New Roman" w:hAnsi="Times New Roman" w:cs="Times New Roman"/>
          <w:lang w:val="es-ES"/>
        </w:rPr>
        <w:t xml:space="preserve"> a personas que nunca jugaron</w:t>
      </w:r>
      <w:r w:rsidRPr="00891B28">
        <w:rPr>
          <w:rFonts w:ascii="Times New Roman" w:hAnsi="Times New Roman" w:cs="Times New Roman"/>
          <w:lang w:val="es-ES"/>
        </w:rPr>
        <w:t xml:space="preserve"> a </w:t>
      </w:r>
      <w:r>
        <w:rPr>
          <w:rFonts w:ascii="Times New Roman" w:hAnsi="Times New Roman" w:cs="Times New Roman"/>
          <w:lang w:val="es-ES"/>
        </w:rPr>
        <w:t>los</w:t>
      </w:r>
      <w:r w:rsidRPr="00891B28">
        <w:rPr>
          <w:rFonts w:ascii="Times New Roman" w:hAnsi="Times New Roman" w:cs="Times New Roman"/>
          <w:lang w:val="es-ES"/>
        </w:rPr>
        <w:t xml:space="preserve"> juego</w:t>
      </w:r>
      <w:r>
        <w:rPr>
          <w:rFonts w:ascii="Times New Roman" w:hAnsi="Times New Roman" w:cs="Times New Roman"/>
          <w:lang w:val="es-ES"/>
        </w:rPr>
        <w:t>s</w:t>
      </w:r>
      <w:r w:rsidRPr="00891B28">
        <w:rPr>
          <w:rFonts w:ascii="Times New Roman" w:hAnsi="Times New Roman" w:cs="Times New Roman"/>
          <w:lang w:val="es-ES"/>
        </w:rPr>
        <w:t xml:space="preserve">, nos han solicitado que desarrollemos internamente un diagrama de transición de estados para modelar los cambios en la salud de </w:t>
      </w:r>
      <w:r>
        <w:rPr>
          <w:rFonts w:ascii="Times New Roman" w:hAnsi="Times New Roman" w:cs="Times New Roman"/>
          <w:lang w:val="es-ES"/>
        </w:rPr>
        <w:t>los mismos</w:t>
      </w:r>
      <w:r w:rsidRPr="00891B28">
        <w:rPr>
          <w:rFonts w:ascii="Times New Roman" w:hAnsi="Times New Roman" w:cs="Times New Roman"/>
          <w:lang w:val="es-ES"/>
        </w:rPr>
        <w:t xml:space="preserve"> durante una pelea.</w:t>
      </w:r>
    </w:p>
    <w:p w14:paraId="3B7F939D" w14:textId="77777777" w:rsidR="000A6A6C" w:rsidRPr="008832AE" w:rsidRDefault="000A6A6C" w:rsidP="000A6A6C">
      <w:pPr>
        <w:jc w:val="both"/>
        <w:rPr>
          <w:rFonts w:ascii="Times New Roman" w:hAnsi="Times New Roman" w:cs="Times New Roman"/>
          <w:lang w:val="es-ES"/>
        </w:rPr>
      </w:pPr>
      <w:r w:rsidRPr="008832AE">
        <w:rPr>
          <w:rFonts w:ascii="Times New Roman" w:hAnsi="Times New Roman" w:cs="Times New Roman"/>
          <w:lang w:val="es-ES"/>
        </w:rPr>
        <w:t xml:space="preserve">Al entrar a una pelea, el estado de salud inicial de un </w:t>
      </w:r>
      <w:proofErr w:type="spellStart"/>
      <w:r w:rsidRPr="008832AE">
        <w:rPr>
          <w:rFonts w:ascii="Times New Roman" w:hAnsi="Times New Roman" w:cs="Times New Roman"/>
          <w:lang w:val="es-ES"/>
        </w:rPr>
        <w:t>pokémon</w:t>
      </w:r>
      <w:proofErr w:type="spellEnd"/>
      <w:r w:rsidRPr="008832AE">
        <w:rPr>
          <w:rFonts w:ascii="Times New Roman" w:hAnsi="Times New Roman" w:cs="Times New Roman"/>
          <w:lang w:val="es-ES"/>
        </w:rPr>
        <w:t xml:space="preserve"> es sano. Sin embargo, su salud puede cambiar como consecuencia de los golpes que recibe y las acciones que realiza durante la pelea. Al recibir un golpe de tipo normal, su estado de salud sigue siendo sano y se debe reducir los puntos de vida del </w:t>
      </w:r>
      <w:proofErr w:type="spellStart"/>
      <w:r w:rsidRPr="008832AE">
        <w:rPr>
          <w:rFonts w:ascii="Times New Roman" w:hAnsi="Times New Roman" w:cs="Times New Roman"/>
          <w:lang w:val="es-ES"/>
        </w:rPr>
        <w:t>pokémon</w:t>
      </w:r>
      <w:proofErr w:type="spellEnd"/>
      <w:r w:rsidRPr="008832AE">
        <w:rPr>
          <w:rFonts w:ascii="Times New Roman" w:hAnsi="Times New Roman" w:cs="Times New Roman"/>
          <w:lang w:val="es-ES"/>
        </w:rPr>
        <w:t xml:space="preserve"> según la intensidad de ese golpe particular. </w:t>
      </w:r>
    </w:p>
    <w:p w14:paraId="284EB7EB" w14:textId="77777777" w:rsidR="000A6A6C" w:rsidRPr="008832AE" w:rsidRDefault="000A6A6C" w:rsidP="000A6A6C">
      <w:pPr>
        <w:jc w:val="both"/>
        <w:rPr>
          <w:rFonts w:ascii="Times New Roman" w:hAnsi="Times New Roman" w:cs="Times New Roman"/>
          <w:lang w:val="es-ES"/>
        </w:rPr>
      </w:pPr>
      <w:r w:rsidRPr="008832AE">
        <w:rPr>
          <w:rFonts w:ascii="Times New Roman" w:hAnsi="Times New Roman" w:cs="Times New Roman"/>
          <w:lang w:val="es-ES"/>
        </w:rPr>
        <w:t xml:space="preserve">Al recibir un golpe de tipo envenenador, sin embargo, su salud deja de ser sana y en consecuencia se debe mostrar por pantalla el cambio de salud del </w:t>
      </w:r>
      <w:proofErr w:type="spellStart"/>
      <w:r w:rsidRPr="008832AE">
        <w:rPr>
          <w:rFonts w:ascii="Times New Roman" w:hAnsi="Times New Roman" w:cs="Times New Roman"/>
          <w:lang w:val="es-ES"/>
        </w:rPr>
        <w:t>pokémon</w:t>
      </w:r>
      <w:proofErr w:type="spellEnd"/>
      <w:r w:rsidRPr="008832AE">
        <w:rPr>
          <w:rFonts w:ascii="Times New Roman" w:hAnsi="Times New Roman" w:cs="Times New Roman"/>
          <w:lang w:val="es-ES"/>
        </w:rPr>
        <w:t xml:space="preserve"> con una notificación color violeta. Tenga en cuenta que en este caso no se restan puntos de vida. </w:t>
      </w:r>
    </w:p>
    <w:p w14:paraId="6EF26997" w14:textId="77777777" w:rsidR="000A6A6C" w:rsidRPr="008832AE" w:rsidRDefault="000A6A6C" w:rsidP="000A6A6C">
      <w:pPr>
        <w:jc w:val="both"/>
        <w:rPr>
          <w:rFonts w:ascii="Times New Roman" w:hAnsi="Times New Roman" w:cs="Times New Roman"/>
          <w:lang w:val="es-ES"/>
        </w:rPr>
      </w:pPr>
      <w:r w:rsidRPr="008832AE">
        <w:rPr>
          <w:rFonts w:ascii="Times New Roman" w:hAnsi="Times New Roman" w:cs="Times New Roman"/>
          <w:lang w:val="es-ES"/>
        </w:rPr>
        <w:t xml:space="preserve">Cuando un </w:t>
      </w:r>
      <w:proofErr w:type="spellStart"/>
      <w:r w:rsidRPr="008832AE">
        <w:rPr>
          <w:rFonts w:ascii="Times New Roman" w:hAnsi="Times New Roman" w:cs="Times New Roman"/>
          <w:lang w:val="es-ES"/>
        </w:rPr>
        <w:t>pokémon</w:t>
      </w:r>
      <w:proofErr w:type="spellEnd"/>
      <w:r w:rsidRPr="008832AE">
        <w:rPr>
          <w:rFonts w:ascii="Times New Roman" w:hAnsi="Times New Roman" w:cs="Times New Roman"/>
          <w:lang w:val="es-ES"/>
        </w:rPr>
        <w:t xml:space="preserve"> está envenenado, solamente puede recibir golpes normales. Al recibir un golpe normal (estando envenenado), no solamente se reduce su vida según la intensidad de ese golpe particular, sino que también se deben restar puntos de vida por el simple hecho de estar envenenado (asumir que la intensidad del envenenamiento por turno es </w:t>
      </w:r>
      <w:proofErr w:type="spellStart"/>
      <w:r w:rsidRPr="008832AE">
        <w:rPr>
          <w:rFonts w:ascii="Times New Roman" w:hAnsi="Times New Roman" w:cs="Times New Roman"/>
          <w:lang w:val="es-ES"/>
        </w:rPr>
        <w:t>pesoEnvenenamiento</w:t>
      </w:r>
      <w:proofErr w:type="spellEnd"/>
      <w:r w:rsidRPr="008832AE">
        <w:rPr>
          <w:rFonts w:ascii="Times New Roman" w:hAnsi="Times New Roman" w:cs="Times New Roman"/>
          <w:lang w:val="es-ES"/>
        </w:rPr>
        <w:t xml:space="preserve">). Los </w:t>
      </w:r>
      <w:proofErr w:type="spellStart"/>
      <w:r w:rsidRPr="008832AE">
        <w:rPr>
          <w:rFonts w:ascii="Times New Roman" w:hAnsi="Times New Roman" w:cs="Times New Roman"/>
          <w:lang w:val="es-ES"/>
        </w:rPr>
        <w:t>pokémons</w:t>
      </w:r>
      <w:proofErr w:type="spellEnd"/>
      <w:r w:rsidRPr="008832AE">
        <w:rPr>
          <w:rFonts w:ascii="Times New Roman" w:hAnsi="Times New Roman" w:cs="Times New Roman"/>
          <w:lang w:val="es-ES"/>
        </w:rPr>
        <w:t xml:space="preserve"> pueden curarse del envenenamiento cuando toman un antídoto. En este caso, también se debe mostrar por pantalla el cambio de salud del </w:t>
      </w:r>
      <w:proofErr w:type="spellStart"/>
      <w:r w:rsidRPr="008832AE">
        <w:rPr>
          <w:rFonts w:ascii="Times New Roman" w:hAnsi="Times New Roman" w:cs="Times New Roman"/>
          <w:lang w:val="es-ES"/>
        </w:rPr>
        <w:t>pokémon</w:t>
      </w:r>
      <w:proofErr w:type="spellEnd"/>
      <w:r w:rsidRPr="008832AE">
        <w:rPr>
          <w:rFonts w:ascii="Times New Roman" w:hAnsi="Times New Roman" w:cs="Times New Roman"/>
          <w:lang w:val="es-ES"/>
        </w:rPr>
        <w:t xml:space="preserve"> con una notificación transparente. </w:t>
      </w:r>
    </w:p>
    <w:p w14:paraId="64C9C109" w14:textId="77777777" w:rsidR="000A6A6C" w:rsidRPr="008832AE" w:rsidRDefault="000A6A6C" w:rsidP="000A6A6C">
      <w:pPr>
        <w:jc w:val="both"/>
        <w:rPr>
          <w:rFonts w:ascii="Times New Roman" w:hAnsi="Times New Roman" w:cs="Times New Roman"/>
          <w:lang w:val="es-ES"/>
        </w:rPr>
      </w:pPr>
      <w:r w:rsidRPr="008832AE">
        <w:rPr>
          <w:rFonts w:ascii="Times New Roman" w:hAnsi="Times New Roman" w:cs="Times New Roman"/>
          <w:lang w:val="es-ES"/>
        </w:rPr>
        <w:t xml:space="preserve">Asimismo, al recibir un golpe de tipo electrizante, el estado de salud del </w:t>
      </w:r>
      <w:proofErr w:type="spellStart"/>
      <w:r w:rsidRPr="008832AE">
        <w:rPr>
          <w:rFonts w:ascii="Times New Roman" w:hAnsi="Times New Roman" w:cs="Times New Roman"/>
          <w:lang w:val="es-ES"/>
        </w:rPr>
        <w:t>pokémon</w:t>
      </w:r>
      <w:proofErr w:type="spellEnd"/>
      <w:r w:rsidRPr="008832AE">
        <w:rPr>
          <w:rFonts w:ascii="Times New Roman" w:hAnsi="Times New Roman" w:cs="Times New Roman"/>
          <w:lang w:val="es-ES"/>
        </w:rPr>
        <w:t xml:space="preserve"> también se modifica, pasando a estar paralizado y mostrando por pantalla el cambio de salud del </w:t>
      </w:r>
      <w:proofErr w:type="spellStart"/>
      <w:r w:rsidRPr="008832AE">
        <w:rPr>
          <w:rFonts w:ascii="Times New Roman" w:hAnsi="Times New Roman" w:cs="Times New Roman"/>
          <w:lang w:val="es-ES"/>
        </w:rPr>
        <w:t>pokémon</w:t>
      </w:r>
      <w:proofErr w:type="spellEnd"/>
      <w:r w:rsidRPr="008832AE">
        <w:rPr>
          <w:rFonts w:ascii="Times New Roman" w:hAnsi="Times New Roman" w:cs="Times New Roman"/>
          <w:lang w:val="es-ES"/>
        </w:rPr>
        <w:t xml:space="preserve"> con una notificación color amarilla. Tenga en cuenta que en este caso no se restan puntos de vida. </w:t>
      </w:r>
    </w:p>
    <w:p w14:paraId="2AFF67CA" w14:textId="6D45AB5B" w:rsidR="000A6A6C" w:rsidRDefault="000A6A6C" w:rsidP="000A6A6C">
      <w:pPr>
        <w:jc w:val="both"/>
        <w:rPr>
          <w:rFonts w:ascii="Times New Roman" w:hAnsi="Times New Roman" w:cs="Times New Roman"/>
          <w:lang w:val="es-ES"/>
        </w:rPr>
      </w:pPr>
      <w:r w:rsidRPr="008832AE">
        <w:rPr>
          <w:rFonts w:ascii="Times New Roman" w:hAnsi="Times New Roman" w:cs="Times New Roman"/>
          <w:lang w:val="es-ES"/>
        </w:rPr>
        <w:t xml:space="preserve">Cuando un </w:t>
      </w:r>
      <w:proofErr w:type="spellStart"/>
      <w:r w:rsidRPr="008832AE">
        <w:rPr>
          <w:rFonts w:ascii="Times New Roman" w:hAnsi="Times New Roman" w:cs="Times New Roman"/>
          <w:lang w:val="es-ES"/>
        </w:rPr>
        <w:t>pokémon</w:t>
      </w:r>
      <w:proofErr w:type="spellEnd"/>
      <w:r w:rsidRPr="008832AE">
        <w:rPr>
          <w:rFonts w:ascii="Times New Roman" w:hAnsi="Times New Roman" w:cs="Times New Roman"/>
          <w:lang w:val="es-ES"/>
        </w:rPr>
        <w:t xml:space="preserve"> está paralizado, solamente puede recibir golpes normales. A diferencia del </w:t>
      </w:r>
      <w:proofErr w:type="spellStart"/>
      <w:r w:rsidRPr="008832AE">
        <w:rPr>
          <w:rFonts w:ascii="Times New Roman" w:hAnsi="Times New Roman" w:cs="Times New Roman"/>
          <w:lang w:val="es-ES"/>
        </w:rPr>
        <w:t>envenamiento</w:t>
      </w:r>
      <w:proofErr w:type="spellEnd"/>
      <w:r w:rsidRPr="008832AE">
        <w:rPr>
          <w:rFonts w:ascii="Times New Roman" w:hAnsi="Times New Roman" w:cs="Times New Roman"/>
          <w:lang w:val="es-ES"/>
        </w:rPr>
        <w:t xml:space="preserve">, cuando el </w:t>
      </w:r>
      <w:proofErr w:type="spellStart"/>
      <w:r w:rsidRPr="008832AE">
        <w:rPr>
          <w:rFonts w:ascii="Times New Roman" w:hAnsi="Times New Roman" w:cs="Times New Roman"/>
          <w:lang w:val="es-ES"/>
        </w:rPr>
        <w:t>pokémon</w:t>
      </w:r>
      <w:proofErr w:type="spellEnd"/>
      <w:r w:rsidRPr="008832AE">
        <w:rPr>
          <w:rFonts w:ascii="Times New Roman" w:hAnsi="Times New Roman" w:cs="Times New Roman"/>
          <w:lang w:val="es-ES"/>
        </w:rPr>
        <w:t xml:space="preserve"> en este estado de salud recibe un golpe normal se restan los puntos de vida correspondientes a dicho golpe pero no se restan puntos de vida por estar paralizado. Al estar paralizado, en cambio, el </w:t>
      </w:r>
      <w:proofErr w:type="spellStart"/>
      <w:r w:rsidRPr="008832AE">
        <w:rPr>
          <w:rFonts w:ascii="Times New Roman" w:hAnsi="Times New Roman" w:cs="Times New Roman"/>
          <w:lang w:val="es-ES"/>
        </w:rPr>
        <w:t>pokémon</w:t>
      </w:r>
      <w:proofErr w:type="spellEnd"/>
      <w:r w:rsidRPr="008832AE">
        <w:rPr>
          <w:rFonts w:ascii="Times New Roman" w:hAnsi="Times New Roman" w:cs="Times New Roman"/>
          <w:lang w:val="es-ES"/>
        </w:rPr>
        <w:t xml:space="preserve"> pierde el turno porque no puede moverse. Si un </w:t>
      </w:r>
      <w:proofErr w:type="spellStart"/>
      <w:r w:rsidRPr="008832AE">
        <w:rPr>
          <w:rFonts w:ascii="Times New Roman" w:hAnsi="Times New Roman" w:cs="Times New Roman"/>
          <w:lang w:val="es-ES"/>
        </w:rPr>
        <w:t>pokémon</w:t>
      </w:r>
      <w:proofErr w:type="spellEnd"/>
      <w:r w:rsidRPr="008832AE">
        <w:rPr>
          <w:rFonts w:ascii="Times New Roman" w:hAnsi="Times New Roman" w:cs="Times New Roman"/>
          <w:lang w:val="es-ES"/>
        </w:rPr>
        <w:t xml:space="preserve"> está paralizado, el mismo puede ser curado si se le administra un </w:t>
      </w:r>
      <w:proofErr w:type="spellStart"/>
      <w:r w:rsidRPr="008832AE">
        <w:rPr>
          <w:rFonts w:ascii="Times New Roman" w:hAnsi="Times New Roman" w:cs="Times New Roman"/>
          <w:lang w:val="es-ES"/>
        </w:rPr>
        <w:t>antiparalizante</w:t>
      </w:r>
      <w:proofErr w:type="spellEnd"/>
      <w:r w:rsidRPr="008832AE">
        <w:rPr>
          <w:rFonts w:ascii="Times New Roman" w:hAnsi="Times New Roman" w:cs="Times New Roman"/>
          <w:lang w:val="es-ES"/>
        </w:rPr>
        <w:t xml:space="preserve">. Cuando esto ocurre, se debe mostrar por pantalla el cambio de salud del </w:t>
      </w:r>
      <w:proofErr w:type="spellStart"/>
      <w:r w:rsidRPr="008832AE">
        <w:rPr>
          <w:rFonts w:ascii="Times New Roman" w:hAnsi="Times New Roman" w:cs="Times New Roman"/>
          <w:lang w:val="es-ES"/>
        </w:rPr>
        <w:t>pokémon</w:t>
      </w:r>
      <w:proofErr w:type="spellEnd"/>
      <w:r w:rsidRPr="008832AE">
        <w:rPr>
          <w:rFonts w:ascii="Times New Roman" w:hAnsi="Times New Roman" w:cs="Times New Roman"/>
          <w:lang w:val="es-ES"/>
        </w:rPr>
        <w:t xml:space="preserve"> con una notificación transparente.</w:t>
      </w:r>
    </w:p>
    <w:p w14:paraId="65611F92" w14:textId="77777777" w:rsidR="00C254FC" w:rsidRDefault="00C254FC" w:rsidP="000A6A6C">
      <w:pPr>
        <w:jc w:val="both"/>
        <w:rPr>
          <w:rFonts w:ascii="Times New Roman" w:hAnsi="Times New Roman" w:cs="Times New Roman"/>
          <w:b/>
          <w:lang w:val="es-ES"/>
        </w:rPr>
      </w:pPr>
    </w:p>
    <w:p w14:paraId="063DD450" w14:textId="1E48AEA8" w:rsidR="000A6A6C" w:rsidRPr="00C254FC" w:rsidRDefault="00C254FC" w:rsidP="000A6A6C">
      <w:pPr>
        <w:jc w:val="both"/>
        <w:rPr>
          <w:rFonts w:ascii="Times New Roman" w:hAnsi="Times New Roman" w:cs="Times New Roman"/>
          <w:b/>
          <w:lang w:val="es-ES"/>
        </w:rPr>
      </w:pPr>
      <w:r w:rsidRPr="00C254FC">
        <w:rPr>
          <w:rFonts w:ascii="Times New Roman" w:hAnsi="Times New Roman" w:cs="Times New Roman"/>
          <w:b/>
          <w:lang w:val="es-ES"/>
        </w:rPr>
        <w:t>a.</w:t>
      </w:r>
      <w:r>
        <w:rPr>
          <w:rFonts w:ascii="Times New Roman" w:hAnsi="Times New Roman" w:cs="Times New Roman"/>
          <w:b/>
          <w:lang w:val="es-ES"/>
        </w:rPr>
        <w:t xml:space="preserve"> Construya la máquina de estados usando la narrativa. Utilice todos los elementos provistos por UML para este tipo de diagramas, tales como estados iniciales, finales, guardas condicionales, eventos, acciones y parámetros.</w:t>
      </w:r>
    </w:p>
    <w:p w14:paraId="58AB0B54" w14:textId="24CBC6AF" w:rsidR="004312FC" w:rsidRPr="004312FC" w:rsidRDefault="00C254FC">
      <w:pPr>
        <w:rPr>
          <w:lang w:val="es-ES"/>
        </w:rPr>
      </w:pPr>
      <w:bookmarkStart w:id="0" w:name="_GoBack"/>
      <w:r>
        <w:rPr>
          <w:rFonts w:ascii="Times New Roman" w:hAnsi="Times New Roman" w:cs="Times New Roman"/>
          <w:noProof/>
          <w:lang w:eastAsia="es-ES_tradnl"/>
        </w:rPr>
        <w:drawing>
          <wp:anchor distT="0" distB="0" distL="114300" distR="114300" simplePos="0" relativeHeight="251659264" behindDoc="0" locked="0" layoutInCell="1" allowOverlap="1" wp14:anchorId="3891EE88" wp14:editId="281C90F3">
            <wp:simplePos x="0" y="0"/>
            <wp:positionH relativeFrom="column">
              <wp:posOffset>-911225</wp:posOffset>
            </wp:positionH>
            <wp:positionV relativeFrom="paragraph">
              <wp:posOffset>240665</wp:posOffset>
            </wp:positionV>
            <wp:extent cx="7199630" cy="1788795"/>
            <wp:effectExtent l="0" t="0" r="0" b="0"/>
            <wp:wrapTopAndBottom/>
            <wp:docPr id="3" name="Imagen 3" descr="ME-Pokem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Pokemo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99630" cy="178879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sectPr w:rsidR="004312FC" w:rsidRPr="004312FC" w:rsidSect="00A569D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512AD1"/>
    <w:multiLevelType w:val="hybridMultilevel"/>
    <w:tmpl w:val="6D4A4BEA"/>
    <w:lvl w:ilvl="0" w:tplc="040A0019">
      <w:start w:val="1"/>
      <w:numFmt w:val="lowerLetter"/>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91A"/>
    <w:rsid w:val="00077011"/>
    <w:rsid w:val="000A6A6C"/>
    <w:rsid w:val="00185CAB"/>
    <w:rsid w:val="001F0207"/>
    <w:rsid w:val="004312FC"/>
    <w:rsid w:val="008C191A"/>
    <w:rsid w:val="008D41EB"/>
    <w:rsid w:val="008E0437"/>
    <w:rsid w:val="00A569DA"/>
    <w:rsid w:val="00C254FC"/>
    <w:rsid w:val="00D24777"/>
    <w:rsid w:val="00D438EC"/>
    <w:rsid w:val="00EF2E41"/>
    <w:rsid w:val="00F564E0"/>
    <w:rsid w:val="00F716D8"/>
    <w:rsid w:val="00FA2A4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087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24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552</Words>
  <Characters>3037</Characters>
  <Application>Microsoft Macintosh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3582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Rago</dc:creator>
  <cp:keywords/>
  <dc:description/>
  <cp:lastModifiedBy>Alejandro Rago</cp:lastModifiedBy>
  <cp:revision>9</cp:revision>
  <dcterms:created xsi:type="dcterms:W3CDTF">2017-03-15T13:26:00Z</dcterms:created>
  <dcterms:modified xsi:type="dcterms:W3CDTF">2017-03-24T18:20:00Z</dcterms:modified>
</cp:coreProperties>
</file>