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38A" w:rsidRPr="00B413F4" w:rsidRDefault="00B413F4">
      <w:pPr>
        <w:rPr>
          <w:rFonts w:ascii="Arial" w:hAnsi="Arial" w:cs="Arial"/>
          <w:b/>
          <w:sz w:val="36"/>
          <w:szCs w:val="36"/>
          <w:lang w:val="pt-BR"/>
        </w:rPr>
      </w:pPr>
      <w:r w:rsidRPr="00B413F4">
        <w:rPr>
          <w:rFonts w:ascii="Arial" w:hAnsi="Arial" w:cs="Arial"/>
          <w:b/>
          <w:sz w:val="36"/>
          <w:szCs w:val="36"/>
          <w:lang w:val="pt-BR"/>
        </w:rPr>
        <w:t>TEMA 1 – BANCO DE DADOS – FP DAM</w:t>
      </w:r>
    </w:p>
    <w:p w:rsidR="00B413F4" w:rsidRDefault="00B413F4">
      <w:pPr>
        <w:rPr>
          <w:rFonts w:ascii="Arial" w:hAnsi="Arial" w:cs="Arial"/>
          <w:sz w:val="36"/>
          <w:szCs w:val="36"/>
          <w:lang w:val="pt-BR"/>
        </w:rPr>
      </w:pPr>
    </w:p>
    <w:p w:rsidR="004F51C3" w:rsidRPr="00193FDC" w:rsidRDefault="004F51C3">
      <w:pPr>
        <w:rPr>
          <w:rFonts w:ascii="Arial" w:hAnsi="Arial" w:cs="Arial"/>
          <w:b/>
          <w:sz w:val="36"/>
          <w:szCs w:val="36"/>
        </w:rPr>
      </w:pPr>
      <w:r w:rsidRPr="00193FDC">
        <w:rPr>
          <w:rFonts w:ascii="Arial" w:hAnsi="Arial" w:cs="Arial"/>
          <w:b/>
          <w:sz w:val="36"/>
          <w:szCs w:val="36"/>
        </w:rPr>
        <w:t>CONTENIDO 1</w:t>
      </w:r>
    </w:p>
    <w:p w:rsidR="00B413F4" w:rsidRDefault="00B413F4">
      <w:pPr>
        <w:rPr>
          <w:rStyle w:val="Forte"/>
          <w:rFonts w:ascii="Helvetica" w:hAnsi="Helvetica"/>
          <w:color w:val="153152"/>
        </w:rPr>
      </w:pPr>
    </w:p>
    <w:p w:rsidR="00193FDC" w:rsidRDefault="00193FDC" w:rsidP="00193FDC">
      <w:pPr>
        <w:shd w:val="clear" w:color="auto" w:fill="F7CAAC" w:themeFill="accent2" w:themeFillTint="66"/>
        <w:ind w:left="720" w:firstLine="0"/>
        <w:rPr>
          <w:rFonts w:ascii="Arial" w:hAnsi="Arial" w:cs="Arial"/>
          <w:sz w:val="28"/>
          <w:szCs w:val="28"/>
        </w:rPr>
      </w:pPr>
      <w:r w:rsidRPr="00193FDC">
        <w:rPr>
          <w:rStyle w:val="Forte"/>
          <w:rFonts w:ascii="Arial" w:hAnsi="Arial" w:cs="Arial"/>
          <w:color w:val="153152"/>
          <w:sz w:val="28"/>
          <w:szCs w:val="28"/>
        </w:rPr>
        <w:t>Fichero o archivo: </w:t>
      </w:r>
      <w:r w:rsidRPr="00193FDC">
        <w:rPr>
          <w:rFonts w:ascii="Arial" w:hAnsi="Arial" w:cs="Arial"/>
          <w:sz w:val="28"/>
          <w:szCs w:val="28"/>
        </w:rPr>
        <w:t>conjunto de información relacionada, tratada como un todo y organizada de forma estructurada. Es una secuencia de dígitos binarios que organiza información relacionada con un mismo aspecto.</w:t>
      </w:r>
    </w:p>
    <w:p w:rsid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sz w:val="28"/>
          <w:szCs w:val="28"/>
        </w:rPr>
      </w:pPr>
      <w:r w:rsidRPr="00193FDC">
        <w:rPr>
          <w:rFonts w:ascii="Arial" w:hAnsi="Arial" w:cs="Arial"/>
          <w:sz w:val="28"/>
          <w:szCs w:val="28"/>
        </w:rPr>
        <w:t>Los ficheros están formados por </w:t>
      </w:r>
      <w:r w:rsidRPr="00193FDC">
        <w:rPr>
          <w:rFonts w:ascii="Arial" w:hAnsi="Arial" w:cs="Arial"/>
          <w:b/>
          <w:bCs/>
          <w:sz w:val="28"/>
          <w:szCs w:val="28"/>
        </w:rPr>
        <w:t>registros lógicos</w:t>
      </w:r>
      <w:r w:rsidRPr="00193FDC">
        <w:rPr>
          <w:rFonts w:ascii="Arial" w:hAnsi="Arial" w:cs="Arial"/>
          <w:sz w:val="28"/>
          <w:szCs w:val="28"/>
        </w:rPr>
        <w:t> que contienen datos relativos a un mismo elemento u objeto (por ejemplo, los datos de usuarios de una plataforma educativa). A su vez, los registros están divididos en campos que contienen cada una de las informaciones elementales que forman un registro (por ejemplo, el nombre del usuario o su dirección de correo electrónico).</w:t>
      </w:r>
    </w:p>
    <w:p w:rsidR="00193FDC" w:rsidRP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sz w:val="28"/>
          <w:szCs w:val="28"/>
        </w:rPr>
      </w:pPr>
      <w:r w:rsidRPr="00193FDC">
        <w:rPr>
          <w:rFonts w:ascii="Arial" w:hAnsi="Arial" w:cs="Arial"/>
          <w:sz w:val="28"/>
          <w:szCs w:val="28"/>
        </w:rPr>
        <w:t>Hemos de resaltar que los datos están almacenados de tal forma que se puedan añadir, suprimir, actualizar o consultar individualmente en cualquier momento.</w:t>
      </w:r>
    </w:p>
    <w:p w:rsidR="00193FDC" w:rsidRP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i/>
          <w:iCs/>
          <w:sz w:val="28"/>
          <w:szCs w:val="28"/>
        </w:rPr>
      </w:pPr>
      <w:r w:rsidRPr="00193FDC">
        <w:rPr>
          <w:rFonts w:ascii="Arial" w:hAnsi="Arial" w:cs="Arial"/>
          <w:sz w:val="28"/>
          <w:szCs w:val="28"/>
        </w:rPr>
        <w:t xml:space="preserve">Como los ficheros suelen ser muy voluminosos, solo se pueden llevar a la memoria principal partes de ellos para poder </w:t>
      </w:r>
      <w:r w:rsidRPr="00193FDC">
        <w:rPr>
          <w:rFonts w:ascii="Arial" w:hAnsi="Arial" w:cs="Arial"/>
          <w:sz w:val="28"/>
          <w:szCs w:val="28"/>
        </w:rPr>
        <w:lastRenderedPageBreak/>
        <w:t>procesarlos. La cantidad de información que es transferida entre el soporte en el que se almacena el fichero, y la memoria principal del ordenador, en una sola operación de lectura/grabación, recibe el nombre de </w:t>
      </w:r>
      <w:r w:rsidRPr="00193FDC">
        <w:rPr>
          <w:rFonts w:ascii="Arial" w:hAnsi="Arial" w:cs="Arial"/>
          <w:b/>
          <w:bCs/>
          <w:sz w:val="28"/>
          <w:szCs w:val="28"/>
        </w:rPr>
        <w:t>registro físico</w:t>
      </w:r>
      <w:r w:rsidRPr="00193FDC">
        <w:rPr>
          <w:rFonts w:ascii="Arial" w:hAnsi="Arial" w:cs="Arial"/>
          <w:b/>
          <w:bCs/>
          <w:i/>
          <w:iCs/>
          <w:sz w:val="28"/>
          <w:szCs w:val="28"/>
        </w:rPr>
        <w:t> </w:t>
      </w:r>
      <w:r w:rsidRPr="00193FDC">
        <w:rPr>
          <w:rFonts w:ascii="Arial" w:hAnsi="Arial" w:cs="Arial"/>
          <w:sz w:val="28"/>
          <w:szCs w:val="28"/>
        </w:rPr>
        <w:t>o </w:t>
      </w:r>
      <w:r w:rsidRPr="00193FDC">
        <w:rPr>
          <w:rFonts w:ascii="Arial" w:hAnsi="Arial" w:cs="Arial"/>
          <w:b/>
          <w:bCs/>
          <w:sz w:val="28"/>
          <w:szCs w:val="28"/>
        </w:rPr>
        <w:t>bloque</w:t>
      </w:r>
      <w:r w:rsidRPr="00193FDC">
        <w:rPr>
          <w:rFonts w:ascii="Arial" w:hAnsi="Arial" w:cs="Arial"/>
          <w:i/>
          <w:iCs/>
          <w:sz w:val="28"/>
          <w:szCs w:val="28"/>
        </w:rPr>
        <w:t>.</w:t>
      </w:r>
    </w:p>
    <w:p w:rsidR="00193FDC" w:rsidRPr="00193FDC" w:rsidRDefault="00193FDC" w:rsidP="00193FDC">
      <w:pPr>
        <w:ind w:left="720" w:firstLine="0"/>
        <w:rPr>
          <w:rFonts w:ascii="Arial" w:hAnsi="Arial" w:cs="Arial"/>
          <w:sz w:val="28"/>
          <w:szCs w:val="28"/>
        </w:rPr>
      </w:pPr>
    </w:p>
    <w:p w:rsidR="00193FDC" w:rsidRDefault="00193FDC" w:rsidP="00193FDC">
      <w:pPr>
        <w:ind w:left="720" w:firstLine="0"/>
        <w:rPr>
          <w:rFonts w:ascii="Arial" w:hAnsi="Arial" w:cs="Arial"/>
          <w:sz w:val="28"/>
          <w:szCs w:val="28"/>
        </w:rPr>
      </w:pPr>
      <w:r w:rsidRPr="00193FDC">
        <w:rPr>
          <w:rFonts w:ascii="Arial" w:hAnsi="Arial" w:cs="Arial"/>
          <w:sz w:val="28"/>
          <w:szCs w:val="28"/>
        </w:rPr>
        <w:t>Normalmente en cada operación de lectura/grabación se transfieren varios registros del fichero, es decir un bloque suele contener varios registros lógicos. Al número de registros que entran en un bloque se le conoce con el nombre de </w:t>
      </w:r>
      <w:r w:rsidRPr="00193FDC">
        <w:rPr>
          <w:rFonts w:ascii="Arial" w:hAnsi="Arial" w:cs="Arial"/>
          <w:b/>
          <w:bCs/>
          <w:sz w:val="28"/>
          <w:szCs w:val="28"/>
        </w:rPr>
        <w:t>factor de blocaje</w:t>
      </w:r>
      <w:r w:rsidRPr="00193FDC">
        <w:rPr>
          <w:rFonts w:ascii="Arial" w:hAnsi="Arial" w:cs="Arial"/>
          <w:sz w:val="28"/>
          <w:szCs w:val="28"/>
        </w:rPr>
        <w:t>, y a esta operación de agrupar varios registros en un bloque se le llama </w:t>
      </w:r>
      <w:r w:rsidRPr="00193FDC">
        <w:rPr>
          <w:rFonts w:ascii="Arial" w:hAnsi="Arial" w:cs="Arial"/>
          <w:b/>
          <w:bCs/>
          <w:sz w:val="28"/>
          <w:szCs w:val="28"/>
        </w:rPr>
        <w:t>bloqueo de registros</w:t>
      </w:r>
      <w:r w:rsidRPr="00193FDC">
        <w:rPr>
          <w:rFonts w:ascii="Arial" w:hAnsi="Arial" w:cs="Arial"/>
          <w:sz w:val="28"/>
          <w:szCs w:val="28"/>
        </w:rPr>
        <w:t>.</w:t>
      </w:r>
    </w:p>
    <w:p w:rsidR="00193FDC" w:rsidRDefault="00193FDC" w:rsidP="00193FDC">
      <w:pPr>
        <w:ind w:left="720" w:firstLine="0"/>
        <w:rPr>
          <w:rFonts w:ascii="Arial" w:hAnsi="Arial" w:cs="Arial"/>
          <w:sz w:val="28"/>
          <w:szCs w:val="28"/>
        </w:rPr>
      </w:pPr>
    </w:p>
    <w:p w:rsidR="00E121E3" w:rsidRDefault="00E121E3" w:rsidP="00193FDC">
      <w:pPr>
        <w:ind w:left="720" w:firstLine="0"/>
        <w:rPr>
          <w:rFonts w:ascii="Arial" w:hAnsi="Arial" w:cs="Arial"/>
          <w:sz w:val="28"/>
          <w:szCs w:val="28"/>
        </w:rPr>
      </w:pPr>
      <w:r>
        <w:rPr>
          <w:rFonts w:ascii="Arial" w:hAnsi="Arial" w:cs="Arial"/>
          <w:sz w:val="28"/>
          <w:szCs w:val="28"/>
        </w:rPr>
        <w:t>TIPOS DE FICHEROS</w:t>
      </w:r>
    </w:p>
    <w:p w:rsidR="00E121E3" w:rsidRDefault="00E121E3" w:rsidP="00193FDC">
      <w:pPr>
        <w:ind w:left="720" w:firstLine="0"/>
        <w:rPr>
          <w:rFonts w:ascii="Arial" w:hAnsi="Arial" w:cs="Arial"/>
          <w:sz w:val="28"/>
          <w:szCs w:val="28"/>
        </w:rPr>
      </w:pPr>
    </w:p>
    <w:p w:rsidR="00E121E3" w:rsidRPr="00E121E3" w:rsidRDefault="00E121E3" w:rsidP="00E121E3">
      <w:pPr>
        <w:numPr>
          <w:ilvl w:val="0"/>
          <w:numId w:val="1"/>
        </w:numPr>
        <w:rPr>
          <w:rFonts w:ascii="Arial" w:hAnsi="Arial" w:cs="Arial"/>
          <w:sz w:val="28"/>
          <w:szCs w:val="28"/>
        </w:rPr>
      </w:pPr>
      <w:r w:rsidRPr="00E121E3">
        <w:rPr>
          <w:rFonts w:ascii="Arial" w:hAnsi="Arial" w:cs="Arial"/>
          <w:b/>
          <w:bCs/>
          <w:sz w:val="28"/>
          <w:szCs w:val="28"/>
        </w:rPr>
        <w:t>Ficheros permanentes: </w:t>
      </w:r>
      <w:r w:rsidRPr="00E121E3">
        <w:rPr>
          <w:rFonts w:ascii="Arial" w:hAnsi="Arial" w:cs="Arial"/>
          <w:sz w:val="28"/>
          <w:szCs w:val="28"/>
        </w:rPr>
        <w:t>contienen información relevante para una aplicación. Es decir, los datos necesarios para el funcionamiento de ésta. Tienen un periodo de permanencia en el sistema amplio. Estos se subdividen en:</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maestros:</w:t>
      </w:r>
      <w:r w:rsidRPr="00E121E3">
        <w:rPr>
          <w:rFonts w:ascii="Arial" w:hAnsi="Arial" w:cs="Arial"/>
          <w:sz w:val="28"/>
          <w:szCs w:val="28"/>
        </w:rPr>
        <w:t> contienen el estado actual de los datos que pueden modificarse desde la aplicación. Es la parte central de la aplicación, su núcleo. Podría ser un archivo con los datos de los usuarios de una plataforma educativa.</w:t>
      </w:r>
    </w:p>
    <w:p w:rsidR="00E121E3" w:rsidRPr="00E121E3" w:rsidRDefault="00E121E3" w:rsidP="00E121E3">
      <w:pPr>
        <w:numPr>
          <w:ilvl w:val="1"/>
          <w:numId w:val="1"/>
        </w:numPr>
        <w:rPr>
          <w:rFonts w:ascii="Arial" w:hAnsi="Arial" w:cs="Arial"/>
          <w:sz w:val="28"/>
          <w:szCs w:val="28"/>
          <w:lang w:val="en-US"/>
        </w:rPr>
      </w:pPr>
      <w:r w:rsidRPr="00E121E3">
        <w:rPr>
          <w:rFonts w:ascii="Arial" w:hAnsi="Arial" w:cs="Arial"/>
          <w:b/>
          <w:bCs/>
          <w:sz w:val="28"/>
          <w:szCs w:val="28"/>
        </w:rPr>
        <w:t>Ficheros constantes:</w:t>
      </w:r>
      <w:r w:rsidRPr="00E121E3">
        <w:rPr>
          <w:rFonts w:ascii="Arial" w:hAnsi="Arial" w:cs="Arial"/>
          <w:sz w:val="28"/>
          <w:szCs w:val="28"/>
        </w:rPr>
        <w:t xml:space="preserve"> son aquellos que incluyen datos fijos para la aplicación. No suelen ser modificados y se accede a </w:t>
      </w:r>
      <w:r w:rsidRPr="00E121E3">
        <w:rPr>
          <w:rFonts w:ascii="Arial" w:hAnsi="Arial" w:cs="Arial"/>
          <w:sz w:val="28"/>
          <w:szCs w:val="28"/>
        </w:rPr>
        <w:lastRenderedPageBreak/>
        <w:t xml:space="preserve">ellos para realización de consultas. </w:t>
      </w:r>
      <w:proofErr w:type="spellStart"/>
      <w:r w:rsidRPr="00E121E3">
        <w:rPr>
          <w:rFonts w:ascii="Arial" w:hAnsi="Arial" w:cs="Arial"/>
          <w:sz w:val="28"/>
          <w:szCs w:val="28"/>
          <w:lang w:val="en-US"/>
        </w:rPr>
        <w:t>Podría</w:t>
      </w:r>
      <w:proofErr w:type="spellEnd"/>
      <w:r w:rsidRPr="00E121E3">
        <w:rPr>
          <w:rFonts w:ascii="Arial" w:hAnsi="Arial" w:cs="Arial"/>
          <w:sz w:val="28"/>
          <w:szCs w:val="28"/>
          <w:lang w:val="en-US"/>
        </w:rPr>
        <w:t xml:space="preserve"> ser un </w:t>
      </w:r>
      <w:proofErr w:type="spellStart"/>
      <w:r w:rsidRPr="00E121E3">
        <w:rPr>
          <w:rFonts w:ascii="Arial" w:hAnsi="Arial" w:cs="Arial"/>
          <w:sz w:val="28"/>
          <w:szCs w:val="28"/>
          <w:lang w:val="en-US"/>
        </w:rPr>
        <w:t>archivo</w:t>
      </w:r>
      <w:proofErr w:type="spellEnd"/>
      <w:r w:rsidRPr="00E121E3">
        <w:rPr>
          <w:rFonts w:ascii="Arial" w:hAnsi="Arial" w:cs="Arial"/>
          <w:sz w:val="28"/>
          <w:szCs w:val="28"/>
          <w:lang w:val="en-US"/>
        </w:rPr>
        <w:t xml:space="preserve"> con </w:t>
      </w:r>
      <w:proofErr w:type="spellStart"/>
      <w:r w:rsidRPr="00E121E3">
        <w:rPr>
          <w:rFonts w:ascii="Arial" w:hAnsi="Arial" w:cs="Arial"/>
          <w:sz w:val="28"/>
          <w:szCs w:val="28"/>
          <w:lang w:val="en-US"/>
        </w:rPr>
        <w:t>códigos</w:t>
      </w:r>
      <w:proofErr w:type="spellEnd"/>
      <w:r w:rsidRPr="00E121E3">
        <w:rPr>
          <w:rFonts w:ascii="Arial" w:hAnsi="Arial" w:cs="Arial"/>
          <w:sz w:val="28"/>
          <w:szCs w:val="28"/>
          <w:lang w:val="en-US"/>
        </w:rPr>
        <w:t xml:space="preserve"> </w:t>
      </w:r>
      <w:proofErr w:type="spellStart"/>
      <w:r w:rsidRPr="00E121E3">
        <w:rPr>
          <w:rFonts w:ascii="Arial" w:hAnsi="Arial" w:cs="Arial"/>
          <w:sz w:val="28"/>
          <w:szCs w:val="28"/>
          <w:lang w:val="en-US"/>
        </w:rPr>
        <w:t>postales</w:t>
      </w:r>
      <w:proofErr w:type="spellEnd"/>
      <w:r w:rsidRPr="00E121E3">
        <w:rPr>
          <w:rFonts w:ascii="Arial" w:hAnsi="Arial" w:cs="Arial"/>
          <w:sz w:val="28"/>
          <w:szCs w:val="28"/>
          <w:lang w:val="en-US"/>
        </w:rPr>
        <w:t>.</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históricos: </w:t>
      </w:r>
      <w:r w:rsidRPr="00E121E3">
        <w:rPr>
          <w:rFonts w:ascii="Arial" w:hAnsi="Arial" w:cs="Arial"/>
          <w:sz w:val="28"/>
          <w:szCs w:val="28"/>
        </w:rPr>
        <w:t>contienen datos que fueron considerados como actuales en un periodo o situación anterior. Se utilizan para la reconstrucción de situaciones. Podría ser un archivo con los usuarios que han sido dados de baja en la plataforma educativa.</w:t>
      </w:r>
    </w:p>
    <w:p w:rsidR="00E121E3" w:rsidRPr="00E121E3" w:rsidRDefault="00E121E3" w:rsidP="00E121E3">
      <w:pPr>
        <w:numPr>
          <w:ilvl w:val="1"/>
          <w:numId w:val="1"/>
        </w:numPr>
        <w:rPr>
          <w:rFonts w:ascii="Arial" w:hAnsi="Arial" w:cs="Arial"/>
          <w:sz w:val="28"/>
          <w:szCs w:val="28"/>
        </w:rPr>
      </w:pPr>
    </w:p>
    <w:p w:rsidR="00E121E3" w:rsidRPr="00E121E3" w:rsidRDefault="00E121E3" w:rsidP="00E121E3">
      <w:pPr>
        <w:numPr>
          <w:ilvl w:val="0"/>
          <w:numId w:val="1"/>
        </w:numPr>
        <w:rPr>
          <w:rFonts w:ascii="Arial" w:hAnsi="Arial" w:cs="Arial"/>
          <w:sz w:val="28"/>
          <w:szCs w:val="28"/>
          <w:lang w:val="en-US"/>
        </w:rPr>
      </w:pPr>
      <w:r w:rsidRPr="00E121E3">
        <w:rPr>
          <w:rFonts w:ascii="Arial" w:hAnsi="Arial" w:cs="Arial"/>
          <w:b/>
          <w:bCs/>
          <w:sz w:val="28"/>
          <w:szCs w:val="28"/>
        </w:rPr>
        <w:t>Ficheros temporales: </w:t>
      </w:r>
      <w:r w:rsidRPr="00E121E3">
        <w:rPr>
          <w:rFonts w:ascii="Arial" w:hAnsi="Arial" w:cs="Arial"/>
          <w:sz w:val="28"/>
          <w:szCs w:val="28"/>
        </w:rPr>
        <w:t xml:space="preserve">Se utilizan para almacenar información útil para una parte de la aplicación, no para toda ella. Son generados a partir de datos de ficheros permanentes. Tienen un corto periodo de existencia. </w:t>
      </w:r>
      <w:proofErr w:type="spellStart"/>
      <w:r w:rsidRPr="00E121E3">
        <w:rPr>
          <w:rFonts w:ascii="Arial" w:hAnsi="Arial" w:cs="Arial"/>
          <w:sz w:val="28"/>
          <w:szCs w:val="28"/>
          <w:lang w:val="en-US"/>
        </w:rPr>
        <w:t>Estos</w:t>
      </w:r>
      <w:proofErr w:type="spellEnd"/>
      <w:r w:rsidRPr="00E121E3">
        <w:rPr>
          <w:rFonts w:ascii="Arial" w:hAnsi="Arial" w:cs="Arial"/>
          <w:sz w:val="28"/>
          <w:szCs w:val="28"/>
          <w:lang w:val="en-US"/>
        </w:rPr>
        <w:t xml:space="preserve"> se </w:t>
      </w:r>
      <w:proofErr w:type="spellStart"/>
      <w:r w:rsidRPr="00E121E3">
        <w:rPr>
          <w:rFonts w:ascii="Arial" w:hAnsi="Arial" w:cs="Arial"/>
          <w:sz w:val="28"/>
          <w:szCs w:val="28"/>
          <w:lang w:val="en-US"/>
        </w:rPr>
        <w:t>subdividen</w:t>
      </w:r>
      <w:proofErr w:type="spellEnd"/>
      <w:r w:rsidRPr="00E121E3">
        <w:rPr>
          <w:rFonts w:ascii="Arial" w:hAnsi="Arial" w:cs="Arial"/>
          <w:sz w:val="28"/>
          <w:szCs w:val="28"/>
          <w:lang w:val="en-US"/>
        </w:rPr>
        <w:t xml:space="preserve"> </w:t>
      </w:r>
      <w:proofErr w:type="spellStart"/>
      <w:r w:rsidRPr="00E121E3">
        <w:rPr>
          <w:rFonts w:ascii="Arial" w:hAnsi="Arial" w:cs="Arial"/>
          <w:sz w:val="28"/>
          <w:szCs w:val="28"/>
          <w:lang w:val="en-US"/>
        </w:rPr>
        <w:t>en</w:t>
      </w:r>
      <w:proofErr w:type="spellEnd"/>
      <w:r w:rsidRPr="00E121E3">
        <w:rPr>
          <w:rFonts w:ascii="Arial" w:hAnsi="Arial" w:cs="Arial"/>
          <w:sz w:val="28"/>
          <w:szCs w:val="28"/>
          <w:lang w:val="en-US"/>
        </w:rPr>
        <w:t>:</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intermedios: </w:t>
      </w:r>
      <w:r w:rsidRPr="00E121E3">
        <w:rPr>
          <w:rFonts w:ascii="Arial" w:hAnsi="Arial" w:cs="Arial"/>
          <w:sz w:val="28"/>
          <w:szCs w:val="28"/>
        </w:rPr>
        <w:t>almacenan resultados de una aplicación que serán utilizados por otra.</w:t>
      </w:r>
    </w:p>
    <w:p w:rsidR="00E121E3" w:rsidRP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de maniobras:</w:t>
      </w:r>
      <w:r w:rsidRPr="00E121E3">
        <w:rPr>
          <w:rFonts w:ascii="Arial" w:hAnsi="Arial" w:cs="Arial"/>
          <w:sz w:val="28"/>
          <w:szCs w:val="28"/>
        </w:rPr>
        <w:t> almacenan datos de una aplicación que no pueden ser mantenidos en memoria principal por falta de espacio.</w:t>
      </w:r>
    </w:p>
    <w:p w:rsidR="00E121E3" w:rsidRDefault="00E121E3" w:rsidP="00E121E3">
      <w:pPr>
        <w:numPr>
          <w:ilvl w:val="1"/>
          <w:numId w:val="1"/>
        </w:numPr>
        <w:rPr>
          <w:rFonts w:ascii="Arial" w:hAnsi="Arial" w:cs="Arial"/>
          <w:sz w:val="28"/>
          <w:szCs w:val="28"/>
        </w:rPr>
      </w:pPr>
      <w:r w:rsidRPr="00E121E3">
        <w:rPr>
          <w:rFonts w:ascii="Arial" w:hAnsi="Arial" w:cs="Arial"/>
          <w:b/>
          <w:bCs/>
          <w:sz w:val="28"/>
          <w:szCs w:val="28"/>
        </w:rPr>
        <w:t>Ficheros de resultados:</w:t>
      </w:r>
      <w:r w:rsidRPr="00E121E3">
        <w:rPr>
          <w:rFonts w:ascii="Arial" w:hAnsi="Arial" w:cs="Arial"/>
          <w:sz w:val="28"/>
          <w:szCs w:val="28"/>
        </w:rPr>
        <w:t> almacenan datos que van a ser transferidos a un dispositivo de salida.</w:t>
      </w:r>
    </w:p>
    <w:p w:rsidR="00E121E3" w:rsidRDefault="00E121E3" w:rsidP="00E121E3">
      <w:pPr>
        <w:ind w:left="720" w:firstLine="0"/>
        <w:rPr>
          <w:rFonts w:ascii="Arial" w:hAnsi="Arial" w:cs="Arial"/>
          <w:sz w:val="28"/>
          <w:szCs w:val="28"/>
        </w:rPr>
      </w:pPr>
    </w:p>
    <w:p w:rsidR="00E121E3" w:rsidRDefault="00E121E3" w:rsidP="00E121E3">
      <w:pPr>
        <w:ind w:left="720" w:firstLine="0"/>
        <w:rPr>
          <w:rFonts w:ascii="Arial" w:hAnsi="Arial" w:cs="Arial"/>
          <w:sz w:val="28"/>
          <w:szCs w:val="28"/>
        </w:rPr>
      </w:pPr>
      <w:r>
        <w:rPr>
          <w:rFonts w:ascii="Arial" w:hAnsi="Arial" w:cs="Arial"/>
          <w:sz w:val="28"/>
          <w:szCs w:val="28"/>
        </w:rPr>
        <w:t>SUPORTE DE ACCESO DIRECTO</w:t>
      </w:r>
    </w:p>
    <w:p w:rsidR="00E121E3" w:rsidRDefault="00E121E3" w:rsidP="00E121E3">
      <w:pPr>
        <w:ind w:left="720" w:firstLine="0"/>
        <w:rPr>
          <w:rFonts w:ascii="Arial" w:hAnsi="Arial" w:cs="Arial"/>
          <w:sz w:val="28"/>
          <w:szCs w:val="28"/>
        </w:rPr>
      </w:pPr>
      <w:r>
        <w:rPr>
          <w:rFonts w:ascii="Arial" w:hAnsi="Arial" w:cs="Arial"/>
          <w:sz w:val="28"/>
          <w:szCs w:val="28"/>
        </w:rPr>
        <w:t xml:space="preserve">SUPORTE DE ACCESO SEQUENCIAL </w:t>
      </w:r>
    </w:p>
    <w:p w:rsidR="00E121E3" w:rsidRDefault="00E121E3" w:rsidP="00E121E3">
      <w:pPr>
        <w:ind w:left="720" w:firstLine="0"/>
        <w:rPr>
          <w:rFonts w:ascii="Arial" w:hAnsi="Arial" w:cs="Arial"/>
          <w:sz w:val="28"/>
          <w:szCs w:val="28"/>
        </w:rPr>
      </w:pPr>
    </w:p>
    <w:p w:rsidR="00E121E3" w:rsidRPr="00E121E3" w:rsidRDefault="00E121E3" w:rsidP="00E121E3">
      <w:pPr>
        <w:ind w:left="720" w:firstLine="0"/>
        <w:rPr>
          <w:rFonts w:ascii="Arial" w:hAnsi="Arial" w:cs="Arial"/>
          <w:sz w:val="28"/>
          <w:szCs w:val="28"/>
        </w:rPr>
      </w:pPr>
      <w:r>
        <w:rPr>
          <w:rFonts w:ascii="Arial" w:hAnsi="Arial" w:cs="Arial"/>
          <w:noProof/>
          <w:sz w:val="28"/>
          <w:szCs w:val="28"/>
        </w:rPr>
        <w:lastRenderedPageBreak/>
        <w:drawing>
          <wp:inline distT="0" distB="0" distL="0" distR="0">
            <wp:extent cx="5595620" cy="1781175"/>
            <wp:effectExtent l="0" t="0" r="508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5620" cy="1781175"/>
                    </a:xfrm>
                    <a:prstGeom prst="rect">
                      <a:avLst/>
                    </a:prstGeom>
                    <a:noFill/>
                    <a:ln>
                      <a:noFill/>
                    </a:ln>
                  </pic:spPr>
                </pic:pic>
              </a:graphicData>
            </a:graphic>
          </wp:inline>
        </w:drawing>
      </w:r>
      <w:r w:rsidRPr="00E121E3">
        <w:rPr>
          <w:rFonts w:ascii="Arial" w:hAnsi="Arial" w:cs="Arial"/>
          <w:sz w:val="28"/>
          <w:szCs w:val="28"/>
        </w:rPr>
        <w:t xml:space="preserve"> </w:t>
      </w:r>
    </w:p>
    <w:p w:rsidR="00193FDC" w:rsidRDefault="00193FDC" w:rsidP="00193FDC">
      <w:pPr>
        <w:ind w:left="720" w:firstLine="0"/>
        <w:rPr>
          <w:rFonts w:ascii="Arial" w:hAnsi="Arial" w:cs="Arial"/>
          <w:sz w:val="28"/>
          <w:szCs w:val="28"/>
        </w:rPr>
      </w:pPr>
    </w:p>
    <w:p w:rsidR="00305525" w:rsidRDefault="00465B02" w:rsidP="00305525">
      <w:pPr>
        <w:ind w:left="720" w:firstLine="0"/>
        <w:rPr>
          <w:rFonts w:ascii="Arial" w:hAnsi="Arial" w:cs="Arial"/>
          <w:b/>
          <w:sz w:val="28"/>
          <w:szCs w:val="28"/>
        </w:rPr>
      </w:pPr>
      <w:r w:rsidRPr="00305525">
        <w:rPr>
          <w:rFonts w:ascii="Arial" w:hAnsi="Arial" w:cs="Arial"/>
          <w:b/>
          <w:sz w:val="28"/>
          <w:szCs w:val="28"/>
        </w:rPr>
        <w:t>Registro:</w:t>
      </w:r>
      <w:r w:rsidR="00305525">
        <w:rPr>
          <w:rFonts w:ascii="Arial" w:hAnsi="Arial" w:cs="Arial"/>
          <w:sz w:val="28"/>
          <w:szCs w:val="28"/>
        </w:rPr>
        <w:t xml:space="preserve"> es</w:t>
      </w:r>
      <w:r>
        <w:rPr>
          <w:rFonts w:ascii="Arial" w:hAnsi="Arial" w:cs="Arial"/>
          <w:sz w:val="28"/>
          <w:szCs w:val="28"/>
        </w:rPr>
        <w:t xml:space="preserve"> </w:t>
      </w:r>
      <w:r w:rsidR="00305525">
        <w:rPr>
          <w:rFonts w:ascii="Arial" w:hAnsi="Arial" w:cs="Arial"/>
          <w:sz w:val="28"/>
          <w:szCs w:val="28"/>
        </w:rPr>
        <w:t xml:space="preserve">básicamente una serie de campos que almacenan un dato relacionado a algo. EX.: lista de </w:t>
      </w:r>
      <w:proofErr w:type="spellStart"/>
      <w:r w:rsidR="00305525">
        <w:rPr>
          <w:rFonts w:ascii="Arial" w:hAnsi="Arial" w:cs="Arial"/>
          <w:sz w:val="28"/>
          <w:szCs w:val="28"/>
        </w:rPr>
        <w:t>dni’s</w:t>
      </w:r>
      <w:proofErr w:type="spellEnd"/>
      <w:r w:rsidR="00305525">
        <w:rPr>
          <w:rFonts w:ascii="Arial" w:hAnsi="Arial" w:cs="Arial"/>
          <w:sz w:val="28"/>
          <w:szCs w:val="28"/>
        </w:rPr>
        <w:t xml:space="preserve"> y correos electrónicos serian </w:t>
      </w:r>
      <w:r w:rsidR="00305525" w:rsidRPr="00305525">
        <w:rPr>
          <w:rFonts w:ascii="Arial" w:hAnsi="Arial" w:cs="Arial"/>
          <w:b/>
          <w:sz w:val="28"/>
          <w:szCs w:val="28"/>
        </w:rPr>
        <w:t>campos</w:t>
      </w:r>
      <w:r w:rsidR="00305525">
        <w:rPr>
          <w:rFonts w:ascii="Arial" w:hAnsi="Arial" w:cs="Arial"/>
          <w:sz w:val="28"/>
          <w:szCs w:val="28"/>
        </w:rPr>
        <w:t xml:space="preserve"> que tienen relación con el </w:t>
      </w:r>
      <w:r w:rsidR="00305525" w:rsidRPr="00305525">
        <w:rPr>
          <w:rFonts w:ascii="Arial" w:hAnsi="Arial" w:cs="Arial"/>
          <w:b/>
          <w:sz w:val="28"/>
          <w:szCs w:val="28"/>
        </w:rPr>
        <w:t>registro personas</w:t>
      </w:r>
    </w:p>
    <w:p w:rsidR="00305525" w:rsidRDefault="00305525" w:rsidP="00305525">
      <w:pPr>
        <w:ind w:left="720" w:firstLine="0"/>
        <w:rPr>
          <w:rFonts w:ascii="Arial" w:hAnsi="Arial" w:cs="Arial"/>
          <w:sz w:val="28"/>
          <w:szCs w:val="28"/>
        </w:rPr>
      </w:pPr>
      <w:r>
        <w:rPr>
          <w:rFonts w:ascii="Arial" w:hAnsi="Arial" w:cs="Arial"/>
          <w:noProof/>
          <w:sz w:val="28"/>
          <w:szCs w:val="28"/>
        </w:rPr>
        <w:drawing>
          <wp:inline distT="0" distB="0" distL="0" distR="0">
            <wp:extent cx="5602131" cy="29616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6543" cy="2963972"/>
                    </a:xfrm>
                    <a:prstGeom prst="rect">
                      <a:avLst/>
                    </a:prstGeom>
                    <a:noFill/>
                    <a:ln>
                      <a:noFill/>
                    </a:ln>
                  </pic:spPr>
                </pic:pic>
              </a:graphicData>
            </a:graphic>
          </wp:inline>
        </w:drawing>
      </w:r>
    </w:p>
    <w:p w:rsidR="00305525" w:rsidRDefault="00305525" w:rsidP="00305525">
      <w:pPr>
        <w:ind w:left="720" w:firstLine="0"/>
        <w:rPr>
          <w:rFonts w:ascii="Arial" w:hAnsi="Arial" w:cs="Arial"/>
          <w:sz w:val="28"/>
          <w:szCs w:val="28"/>
        </w:rPr>
      </w:pPr>
      <w:r>
        <w:rPr>
          <w:rFonts w:ascii="Arial" w:hAnsi="Arial" w:cs="Arial"/>
          <w:noProof/>
          <w:sz w:val="28"/>
          <w:szCs w:val="28"/>
        </w:rPr>
        <w:lastRenderedPageBreak/>
        <w:drawing>
          <wp:inline distT="0" distB="0" distL="0" distR="0">
            <wp:extent cx="5608955" cy="330962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955" cy="3309620"/>
                    </a:xfrm>
                    <a:prstGeom prst="rect">
                      <a:avLst/>
                    </a:prstGeom>
                    <a:noFill/>
                    <a:ln>
                      <a:noFill/>
                    </a:ln>
                  </pic:spPr>
                </pic:pic>
              </a:graphicData>
            </a:graphic>
          </wp:inline>
        </w:drawing>
      </w:r>
    </w:p>
    <w:p w:rsidR="00305525" w:rsidRPr="00193FDC" w:rsidRDefault="00305525" w:rsidP="00305525">
      <w:pPr>
        <w:ind w:left="720" w:firstLine="0"/>
        <w:rPr>
          <w:rFonts w:ascii="Arial" w:hAnsi="Arial" w:cs="Arial"/>
          <w:sz w:val="28"/>
          <w:szCs w:val="28"/>
        </w:rPr>
      </w:pPr>
    </w:p>
    <w:p w:rsidR="00193FDC" w:rsidRDefault="00305525" w:rsidP="00193FDC">
      <w:pPr>
        <w:ind w:left="720" w:firstLine="0"/>
        <w:rPr>
          <w:rFonts w:ascii="Arial" w:hAnsi="Arial" w:cs="Arial"/>
          <w:sz w:val="28"/>
          <w:szCs w:val="28"/>
        </w:rPr>
      </w:pPr>
      <w:r>
        <w:rPr>
          <w:rFonts w:ascii="Arial" w:hAnsi="Arial" w:cs="Arial"/>
          <w:noProof/>
          <w:sz w:val="28"/>
          <w:szCs w:val="28"/>
        </w:rPr>
        <w:drawing>
          <wp:inline distT="0" distB="0" distL="0" distR="0" wp14:anchorId="6D350F96" wp14:editId="27A3D5F2">
            <wp:extent cx="5602605" cy="3657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2605" cy="3657600"/>
                    </a:xfrm>
                    <a:prstGeom prst="rect">
                      <a:avLst/>
                    </a:prstGeom>
                    <a:noFill/>
                    <a:ln>
                      <a:noFill/>
                    </a:ln>
                  </pic:spPr>
                </pic:pic>
              </a:graphicData>
            </a:graphic>
          </wp:inline>
        </w:drawing>
      </w:r>
    </w:p>
    <w:p w:rsidR="005240A8" w:rsidRDefault="005240A8" w:rsidP="005240A8">
      <w:pPr>
        <w:ind w:left="720" w:firstLine="0"/>
        <w:rPr>
          <w:rFonts w:ascii="Arial" w:hAnsi="Arial" w:cs="Arial"/>
          <w:sz w:val="28"/>
          <w:szCs w:val="28"/>
        </w:rPr>
      </w:pPr>
    </w:p>
    <w:p w:rsidR="005240A8" w:rsidRDefault="005240A8" w:rsidP="005240A8">
      <w:pPr>
        <w:ind w:left="720" w:firstLine="0"/>
        <w:rPr>
          <w:rFonts w:ascii="Arial" w:hAnsi="Arial" w:cs="Arial"/>
          <w:sz w:val="28"/>
          <w:szCs w:val="28"/>
        </w:rPr>
      </w:pPr>
      <w:r w:rsidRPr="005240A8">
        <w:rPr>
          <w:rFonts w:ascii="Arial" w:hAnsi="Arial" w:cs="Arial"/>
          <w:sz w:val="28"/>
          <w:szCs w:val="28"/>
        </w:rPr>
        <w:lastRenderedPageBreak/>
        <w:t xml:space="preserve">Una </w:t>
      </w:r>
      <w:r w:rsidRPr="005240A8">
        <w:rPr>
          <w:rFonts w:ascii="Arial" w:hAnsi="Arial" w:cs="Arial"/>
          <w:b/>
          <w:bCs/>
          <w:sz w:val="28"/>
          <w:szCs w:val="28"/>
        </w:rPr>
        <w:t>función hash</w:t>
      </w:r>
      <w:r w:rsidRPr="005240A8">
        <w:rPr>
          <w:rFonts w:ascii="Arial" w:hAnsi="Arial" w:cs="Arial"/>
          <w:sz w:val="28"/>
          <w:szCs w:val="28"/>
        </w:rPr>
        <w:t xml:space="preserve"> en la programación es un algoritmo que transforma una entrada (clave) en un número, generalmente un índice de un array o tabla. El valor generado por el hash se utiliza para localizar rápidamente los datos en estructuras como tablas hash. Se usa para </w:t>
      </w:r>
      <w:r w:rsidRPr="005240A8">
        <w:rPr>
          <w:rFonts w:ascii="Arial" w:hAnsi="Arial" w:cs="Arial"/>
          <w:b/>
          <w:bCs/>
          <w:sz w:val="28"/>
          <w:szCs w:val="28"/>
        </w:rPr>
        <w:t>almacenamiento eficiente</w:t>
      </w:r>
      <w:r w:rsidRPr="005240A8">
        <w:rPr>
          <w:rFonts w:ascii="Arial" w:hAnsi="Arial" w:cs="Arial"/>
          <w:sz w:val="28"/>
          <w:szCs w:val="28"/>
        </w:rPr>
        <w:t xml:space="preserve"> y </w:t>
      </w:r>
      <w:r w:rsidRPr="005240A8">
        <w:rPr>
          <w:rFonts w:ascii="Arial" w:hAnsi="Arial" w:cs="Arial"/>
          <w:b/>
          <w:bCs/>
          <w:sz w:val="28"/>
          <w:szCs w:val="28"/>
        </w:rPr>
        <w:t>búsqueda rápida</w:t>
      </w:r>
      <w:r w:rsidRPr="005240A8">
        <w:rPr>
          <w:rFonts w:ascii="Arial" w:hAnsi="Arial" w:cs="Arial"/>
          <w:sz w:val="28"/>
          <w:szCs w:val="28"/>
        </w:rPr>
        <w:t>.</w:t>
      </w:r>
    </w:p>
    <w:p w:rsidR="006B2724" w:rsidRDefault="006B2724" w:rsidP="005240A8">
      <w:pPr>
        <w:ind w:left="720" w:firstLine="0"/>
        <w:rPr>
          <w:rFonts w:ascii="Arial" w:hAnsi="Arial" w:cs="Arial"/>
          <w:noProof/>
          <w:sz w:val="28"/>
          <w:szCs w:val="28"/>
        </w:rPr>
      </w:pPr>
    </w:p>
    <w:p w:rsidR="005240A8" w:rsidRDefault="005240A8" w:rsidP="006B2724">
      <w:pPr>
        <w:ind w:firstLine="0"/>
        <w:rPr>
          <w:rFonts w:ascii="Arial" w:hAnsi="Arial" w:cs="Arial"/>
          <w:sz w:val="28"/>
          <w:szCs w:val="28"/>
        </w:rPr>
      </w:pPr>
      <w:r>
        <w:rPr>
          <w:rFonts w:ascii="Arial" w:hAnsi="Arial" w:cs="Arial"/>
          <w:noProof/>
          <w:sz w:val="28"/>
          <w:szCs w:val="28"/>
        </w:rPr>
        <w:drawing>
          <wp:inline distT="0" distB="0" distL="0" distR="0">
            <wp:extent cx="5608955" cy="534987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955" cy="5349875"/>
                    </a:xfrm>
                    <a:prstGeom prst="rect">
                      <a:avLst/>
                    </a:prstGeom>
                    <a:noFill/>
                    <a:ln>
                      <a:noFill/>
                    </a:ln>
                  </pic:spPr>
                </pic:pic>
              </a:graphicData>
            </a:graphic>
          </wp:inline>
        </w:drawing>
      </w:r>
    </w:p>
    <w:p w:rsidR="006B2724" w:rsidRDefault="006B2724" w:rsidP="006B2724">
      <w:pPr>
        <w:ind w:firstLine="0"/>
        <w:rPr>
          <w:rFonts w:ascii="Arial" w:hAnsi="Arial" w:cs="Arial"/>
          <w:sz w:val="28"/>
          <w:szCs w:val="28"/>
        </w:rPr>
      </w:pPr>
    </w:p>
    <w:p w:rsidR="00E62984" w:rsidRPr="00E62984" w:rsidRDefault="00E62984" w:rsidP="00E62984">
      <w:pPr>
        <w:ind w:firstLine="0"/>
        <w:rPr>
          <w:rFonts w:ascii="Arial" w:hAnsi="Arial" w:cs="Arial"/>
          <w:sz w:val="28"/>
          <w:szCs w:val="28"/>
          <w:lang w:val="en-US"/>
        </w:rPr>
      </w:pPr>
      <w:r w:rsidRPr="00E62984">
        <w:rPr>
          <w:rFonts w:ascii="Arial" w:hAnsi="Arial" w:cs="Arial"/>
          <w:sz w:val="28"/>
          <w:szCs w:val="28"/>
        </w:rPr>
        <w:lastRenderedPageBreak/>
        <w:t>En función del uso que se vaya a dar al fichero, serán adecuados unos tipos u otros de organización. Mediante la utilización de </w:t>
      </w:r>
      <w:r w:rsidRPr="00E62984">
        <w:rPr>
          <w:rFonts w:ascii="Arial" w:hAnsi="Arial" w:cs="Arial"/>
          <w:b/>
          <w:bCs/>
          <w:sz w:val="28"/>
          <w:szCs w:val="28"/>
        </w:rPr>
        <w:t xml:space="preserve">parámetros de </w:t>
      </w:r>
      <w:proofErr w:type="gramStart"/>
      <w:r w:rsidRPr="00E62984">
        <w:rPr>
          <w:rFonts w:ascii="Arial" w:hAnsi="Arial" w:cs="Arial"/>
          <w:b/>
          <w:bCs/>
          <w:sz w:val="28"/>
          <w:szCs w:val="28"/>
        </w:rPr>
        <w:t>referencia</w:t>
      </w:r>
      <w:r w:rsidRPr="00E62984">
        <w:rPr>
          <w:rFonts w:ascii="Arial" w:hAnsi="Arial" w:cs="Arial"/>
          <w:sz w:val="28"/>
          <w:szCs w:val="28"/>
        </w:rPr>
        <w:t> ,</w:t>
      </w:r>
      <w:proofErr w:type="gramEnd"/>
      <w:r w:rsidRPr="00E62984">
        <w:rPr>
          <w:rFonts w:ascii="Arial" w:hAnsi="Arial" w:cs="Arial"/>
          <w:sz w:val="28"/>
          <w:szCs w:val="28"/>
        </w:rPr>
        <w:t xml:space="preserve"> podremos determinar el uso de un fichero. </w:t>
      </w:r>
      <w:proofErr w:type="spellStart"/>
      <w:r w:rsidRPr="00E62984">
        <w:rPr>
          <w:rFonts w:ascii="Arial" w:hAnsi="Arial" w:cs="Arial"/>
          <w:sz w:val="28"/>
          <w:szCs w:val="28"/>
          <w:lang w:val="en-US"/>
        </w:rPr>
        <w:t>Estos</w:t>
      </w:r>
      <w:proofErr w:type="spellEnd"/>
      <w:r w:rsidRPr="00E62984">
        <w:rPr>
          <w:rFonts w:ascii="Arial" w:hAnsi="Arial" w:cs="Arial"/>
          <w:sz w:val="28"/>
          <w:szCs w:val="28"/>
          <w:lang w:val="en-US"/>
        </w:rPr>
        <w:t xml:space="preserve"> </w:t>
      </w:r>
      <w:proofErr w:type="spellStart"/>
      <w:r w:rsidRPr="00E62984">
        <w:rPr>
          <w:rFonts w:ascii="Arial" w:hAnsi="Arial" w:cs="Arial"/>
          <w:sz w:val="28"/>
          <w:szCs w:val="28"/>
          <w:lang w:val="en-US"/>
        </w:rPr>
        <w:t>parámetros</w:t>
      </w:r>
      <w:proofErr w:type="spellEnd"/>
      <w:r w:rsidRPr="00E62984">
        <w:rPr>
          <w:rFonts w:ascii="Arial" w:hAnsi="Arial" w:cs="Arial"/>
          <w:sz w:val="28"/>
          <w:szCs w:val="28"/>
          <w:lang w:val="en-US"/>
        </w:rPr>
        <w:t xml:space="preserve"> son:</w:t>
      </w:r>
    </w:p>
    <w:p w:rsidR="00E62984" w:rsidRPr="00E62984" w:rsidRDefault="00E62984" w:rsidP="00E62984">
      <w:pPr>
        <w:numPr>
          <w:ilvl w:val="0"/>
          <w:numId w:val="2"/>
        </w:numPr>
        <w:rPr>
          <w:rFonts w:ascii="Arial" w:hAnsi="Arial" w:cs="Arial"/>
          <w:sz w:val="28"/>
          <w:szCs w:val="28"/>
        </w:rPr>
      </w:pPr>
      <w:r w:rsidRPr="00E62984">
        <w:rPr>
          <w:rFonts w:ascii="Arial" w:hAnsi="Arial" w:cs="Arial"/>
          <w:b/>
          <w:bCs/>
          <w:sz w:val="28"/>
          <w:szCs w:val="28"/>
        </w:rPr>
        <w:t>Capacidad o volumen:</w:t>
      </w:r>
      <w:r w:rsidRPr="00E62984">
        <w:rPr>
          <w:rFonts w:ascii="Arial" w:hAnsi="Arial" w:cs="Arial"/>
          <w:sz w:val="28"/>
          <w:szCs w:val="28"/>
        </w:rPr>
        <w:t> es el espacio, en caracteres, que ocupa el fichero. La capacidad podrá calcularse multiplicando el número previsto de registros por la longitud media de cada registro.</w:t>
      </w:r>
    </w:p>
    <w:p w:rsidR="00E62984" w:rsidRPr="00E62984" w:rsidRDefault="00E62984" w:rsidP="00E62984">
      <w:pPr>
        <w:numPr>
          <w:ilvl w:val="0"/>
          <w:numId w:val="2"/>
        </w:numPr>
        <w:rPr>
          <w:rFonts w:ascii="Arial" w:hAnsi="Arial" w:cs="Arial"/>
          <w:sz w:val="28"/>
          <w:szCs w:val="28"/>
        </w:rPr>
      </w:pPr>
      <w:r w:rsidRPr="00E62984">
        <w:rPr>
          <w:rFonts w:ascii="Arial" w:hAnsi="Arial" w:cs="Arial"/>
          <w:b/>
          <w:bCs/>
          <w:sz w:val="28"/>
          <w:szCs w:val="28"/>
        </w:rPr>
        <w:t>Actividad:</w:t>
      </w:r>
      <w:r w:rsidRPr="00E62984">
        <w:rPr>
          <w:rFonts w:ascii="Arial" w:hAnsi="Arial" w:cs="Arial"/>
          <w:sz w:val="28"/>
          <w:szCs w:val="28"/>
        </w:rPr>
        <w:t> permite conocer la cantidad de consultas y modificaciones que se realizan en el fichero. Para poder especificar la actividad se deben tener en cuenta:</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t>Tasa de consulta o modificación:</w:t>
      </w:r>
      <w:r w:rsidRPr="00E62984">
        <w:rPr>
          <w:rFonts w:ascii="Arial" w:hAnsi="Arial" w:cs="Arial"/>
          <w:sz w:val="28"/>
          <w:szCs w:val="28"/>
        </w:rPr>
        <w:t> que es el porcentaje de registros consultados o modificados en cada tratamiento del fichero, respecto al número total de registros contenidos en él.</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t>Frecuencia de consulta o modificación:</w:t>
      </w:r>
      <w:r w:rsidRPr="00E62984">
        <w:rPr>
          <w:rFonts w:ascii="Arial" w:hAnsi="Arial" w:cs="Arial"/>
          <w:sz w:val="28"/>
          <w:szCs w:val="28"/>
        </w:rPr>
        <w:t> número de veces que se accede al fichero para hacer una consulta o modificación en un periodo de tiempo fijo.</w:t>
      </w:r>
    </w:p>
    <w:p w:rsidR="00E62984" w:rsidRPr="00E62984" w:rsidRDefault="00E62984" w:rsidP="00E62984">
      <w:pPr>
        <w:numPr>
          <w:ilvl w:val="0"/>
          <w:numId w:val="2"/>
        </w:numPr>
        <w:rPr>
          <w:rFonts w:ascii="Arial" w:hAnsi="Arial" w:cs="Arial"/>
          <w:sz w:val="28"/>
          <w:szCs w:val="28"/>
          <w:lang w:val="en-US"/>
        </w:rPr>
      </w:pPr>
      <w:r w:rsidRPr="00E62984">
        <w:rPr>
          <w:rFonts w:ascii="Arial" w:hAnsi="Arial" w:cs="Arial"/>
          <w:b/>
          <w:bCs/>
          <w:sz w:val="28"/>
          <w:szCs w:val="28"/>
        </w:rPr>
        <w:t>Volatilidad: </w:t>
      </w:r>
      <w:r w:rsidRPr="00E62984">
        <w:rPr>
          <w:rFonts w:ascii="Arial" w:hAnsi="Arial" w:cs="Arial"/>
          <w:sz w:val="28"/>
          <w:szCs w:val="28"/>
        </w:rPr>
        <w:t xml:space="preserve">mide la cantidad de inserciones y borrados que se efectúan en un fichero. </w:t>
      </w:r>
      <w:r w:rsidRPr="00E62984">
        <w:rPr>
          <w:rFonts w:ascii="Arial" w:hAnsi="Arial" w:cs="Arial"/>
          <w:sz w:val="28"/>
          <w:szCs w:val="28"/>
          <w:lang w:val="en-US"/>
        </w:rPr>
        <w:t xml:space="preserve">Para </w:t>
      </w:r>
      <w:proofErr w:type="spellStart"/>
      <w:r w:rsidRPr="00E62984">
        <w:rPr>
          <w:rFonts w:ascii="Arial" w:hAnsi="Arial" w:cs="Arial"/>
          <w:sz w:val="28"/>
          <w:szCs w:val="28"/>
          <w:lang w:val="en-US"/>
        </w:rPr>
        <w:t>determinar</w:t>
      </w:r>
      <w:proofErr w:type="spellEnd"/>
      <w:r w:rsidRPr="00E62984">
        <w:rPr>
          <w:rFonts w:ascii="Arial" w:hAnsi="Arial" w:cs="Arial"/>
          <w:sz w:val="28"/>
          <w:szCs w:val="28"/>
          <w:lang w:val="en-US"/>
        </w:rPr>
        <w:t xml:space="preserve"> la </w:t>
      </w:r>
      <w:proofErr w:type="spellStart"/>
      <w:r w:rsidRPr="00E62984">
        <w:rPr>
          <w:rFonts w:ascii="Arial" w:hAnsi="Arial" w:cs="Arial"/>
          <w:sz w:val="28"/>
          <w:szCs w:val="28"/>
          <w:lang w:val="en-US"/>
        </w:rPr>
        <w:t>volatilidad</w:t>
      </w:r>
      <w:proofErr w:type="spellEnd"/>
      <w:r w:rsidRPr="00E62984">
        <w:rPr>
          <w:rFonts w:ascii="Arial" w:hAnsi="Arial" w:cs="Arial"/>
          <w:sz w:val="28"/>
          <w:szCs w:val="28"/>
          <w:lang w:val="en-US"/>
        </w:rPr>
        <w:t xml:space="preserve"> es </w:t>
      </w:r>
      <w:proofErr w:type="spellStart"/>
      <w:r w:rsidRPr="00E62984">
        <w:rPr>
          <w:rFonts w:ascii="Arial" w:hAnsi="Arial" w:cs="Arial"/>
          <w:sz w:val="28"/>
          <w:szCs w:val="28"/>
          <w:lang w:val="en-US"/>
        </w:rPr>
        <w:t>necesario</w:t>
      </w:r>
      <w:proofErr w:type="spellEnd"/>
      <w:r w:rsidRPr="00E62984">
        <w:rPr>
          <w:rFonts w:ascii="Arial" w:hAnsi="Arial" w:cs="Arial"/>
          <w:sz w:val="28"/>
          <w:szCs w:val="28"/>
          <w:lang w:val="en-US"/>
        </w:rPr>
        <w:t xml:space="preserve"> </w:t>
      </w:r>
      <w:proofErr w:type="spellStart"/>
      <w:r w:rsidRPr="00E62984">
        <w:rPr>
          <w:rFonts w:ascii="Arial" w:hAnsi="Arial" w:cs="Arial"/>
          <w:sz w:val="28"/>
          <w:szCs w:val="28"/>
          <w:lang w:val="en-US"/>
        </w:rPr>
        <w:t>conocer</w:t>
      </w:r>
      <w:proofErr w:type="spellEnd"/>
      <w:r w:rsidRPr="00E62984">
        <w:rPr>
          <w:rFonts w:ascii="Arial" w:hAnsi="Arial" w:cs="Arial"/>
          <w:sz w:val="28"/>
          <w:szCs w:val="28"/>
          <w:lang w:val="en-US"/>
        </w:rPr>
        <w:t>:</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t>Tasa de renovación:</w:t>
      </w:r>
      <w:r w:rsidRPr="00E62984">
        <w:rPr>
          <w:rFonts w:ascii="Arial" w:hAnsi="Arial" w:cs="Arial"/>
          <w:sz w:val="28"/>
          <w:szCs w:val="28"/>
        </w:rPr>
        <w:t> es el tanto por ciento de registros renovados en cada tratamiento del fichero, respecto al número total de registros contenidos en él.</w:t>
      </w:r>
    </w:p>
    <w:p w:rsidR="00E62984" w:rsidRPr="00E62984" w:rsidRDefault="00E62984" w:rsidP="00E62984">
      <w:pPr>
        <w:numPr>
          <w:ilvl w:val="1"/>
          <w:numId w:val="2"/>
        </w:numPr>
        <w:rPr>
          <w:rFonts w:ascii="Arial" w:hAnsi="Arial" w:cs="Arial"/>
          <w:sz w:val="28"/>
          <w:szCs w:val="28"/>
        </w:rPr>
      </w:pPr>
      <w:r w:rsidRPr="00E62984">
        <w:rPr>
          <w:rFonts w:ascii="Arial" w:hAnsi="Arial" w:cs="Arial"/>
          <w:b/>
          <w:bCs/>
          <w:sz w:val="28"/>
          <w:szCs w:val="28"/>
        </w:rPr>
        <w:lastRenderedPageBreak/>
        <w:t>Frecuencia de renovación:</w:t>
      </w:r>
      <w:r w:rsidRPr="00E62984">
        <w:rPr>
          <w:rFonts w:ascii="Arial" w:hAnsi="Arial" w:cs="Arial"/>
          <w:sz w:val="28"/>
          <w:szCs w:val="28"/>
        </w:rPr>
        <w:t> es el número de veces que se accede al fichero para renovarlo en un periodo de tiempo fijo.</w:t>
      </w:r>
    </w:p>
    <w:p w:rsidR="00E62984" w:rsidRDefault="00E62984" w:rsidP="00E62984">
      <w:pPr>
        <w:numPr>
          <w:ilvl w:val="0"/>
          <w:numId w:val="2"/>
        </w:numPr>
        <w:rPr>
          <w:rFonts w:ascii="Arial" w:hAnsi="Arial" w:cs="Arial"/>
          <w:sz w:val="28"/>
          <w:szCs w:val="28"/>
        </w:rPr>
      </w:pPr>
      <w:r w:rsidRPr="00E62984">
        <w:rPr>
          <w:rFonts w:ascii="Arial" w:hAnsi="Arial" w:cs="Arial"/>
          <w:b/>
          <w:bCs/>
          <w:sz w:val="28"/>
          <w:szCs w:val="28"/>
        </w:rPr>
        <w:t>Crecimiento: </w:t>
      </w:r>
      <w:r w:rsidRPr="00E62984">
        <w:rPr>
          <w:rFonts w:ascii="Arial" w:hAnsi="Arial" w:cs="Arial"/>
          <w:sz w:val="28"/>
          <w:szCs w:val="28"/>
        </w:rPr>
        <w:t>es la variación de la capacidad del fichero y se mide con la tasa de crecimiento, que es el porcentaje de registros en que aumenta el fichero en cada tratamiento.</w:t>
      </w:r>
    </w:p>
    <w:p w:rsidR="00E62984" w:rsidRDefault="00E62984" w:rsidP="00E62984">
      <w:pPr>
        <w:rPr>
          <w:rFonts w:ascii="Arial" w:hAnsi="Arial" w:cs="Arial"/>
          <w:sz w:val="28"/>
          <w:szCs w:val="28"/>
        </w:rPr>
      </w:pPr>
    </w:p>
    <w:p w:rsidR="00E62984" w:rsidRPr="00E62984" w:rsidRDefault="00EC5FBE" w:rsidP="00E62984">
      <w:pPr>
        <w:rPr>
          <w:rFonts w:ascii="Arial" w:hAnsi="Arial" w:cs="Arial"/>
          <w:sz w:val="28"/>
          <w:szCs w:val="28"/>
        </w:rPr>
      </w:pPr>
      <w:r>
        <w:rPr>
          <w:rFonts w:ascii="Arial" w:hAnsi="Arial" w:cs="Arial"/>
          <w:sz w:val="28"/>
          <w:szCs w:val="28"/>
        </w:rPr>
        <w:t>L</w:t>
      </w:r>
      <w:r w:rsidR="00E62984" w:rsidRPr="00E62984">
        <w:rPr>
          <w:rFonts w:ascii="Arial" w:hAnsi="Arial" w:cs="Arial"/>
          <w:sz w:val="28"/>
          <w:szCs w:val="28"/>
        </w:rPr>
        <w:t>os ficheros permiten organizar y memorizar conjuntos de datos del mismo tipo o naturaleza con una determinada estructura, siendo un medio para el almacenamiento de los datos o resultados de una aplicación específica. Pero si las aplicaciones, al ser diseñadas, deben depender directamente de sus ficheros o archivos, se pierde independencia y surgen serios inconvenientes: como información duplicada, incoherencia de datos, fallos de seguridad, etc.</w:t>
      </w:r>
    </w:p>
    <w:p w:rsidR="00E62984" w:rsidRPr="00E62984" w:rsidRDefault="00E62984" w:rsidP="00E62984">
      <w:pPr>
        <w:rPr>
          <w:rFonts w:ascii="Arial" w:hAnsi="Arial" w:cs="Arial"/>
          <w:sz w:val="28"/>
          <w:szCs w:val="28"/>
        </w:rPr>
      </w:pPr>
      <w:r w:rsidRPr="00E62984">
        <w:rPr>
          <w:rFonts w:ascii="Arial" w:hAnsi="Arial" w:cs="Arial"/>
          <w:sz w:val="28"/>
          <w:szCs w:val="28"/>
        </w:rPr>
        <w:t>Estos problemas debían ser solucionados, es cuando aparece el concepto de base de datos. Una base de datos permitirá reunir toda la información relacionada en un único sistema de almacenamiento, pudiendo cualquier aplicación utilizarla de manera independiente y ofreciendo una mejora en el tratamiento de la información, así como una evolución para el desarrollo de aplicaciones.</w:t>
      </w:r>
    </w:p>
    <w:p w:rsidR="00556AFC" w:rsidRDefault="00556AFC" w:rsidP="00E62984">
      <w:pPr>
        <w:rPr>
          <w:rFonts w:ascii="Arial" w:hAnsi="Arial" w:cs="Arial"/>
          <w:b/>
          <w:bCs/>
          <w:sz w:val="28"/>
          <w:szCs w:val="28"/>
        </w:rPr>
      </w:pPr>
    </w:p>
    <w:p w:rsidR="00556AFC" w:rsidRDefault="00556AFC" w:rsidP="00E62984">
      <w:pPr>
        <w:rPr>
          <w:rFonts w:ascii="Arial" w:hAnsi="Arial" w:cs="Arial"/>
          <w:b/>
          <w:bCs/>
          <w:sz w:val="28"/>
          <w:szCs w:val="28"/>
        </w:rPr>
      </w:pPr>
    </w:p>
    <w:p w:rsidR="00556AFC" w:rsidRDefault="00556AFC" w:rsidP="00E62984">
      <w:pPr>
        <w:rPr>
          <w:rFonts w:ascii="Arial" w:hAnsi="Arial" w:cs="Arial"/>
          <w:b/>
          <w:bCs/>
          <w:sz w:val="28"/>
          <w:szCs w:val="28"/>
        </w:rPr>
      </w:pPr>
    </w:p>
    <w:p w:rsidR="00E62984" w:rsidRDefault="00556AFC" w:rsidP="00556AFC">
      <w:pPr>
        <w:shd w:val="clear" w:color="auto" w:fill="F7CAAC" w:themeFill="accent2" w:themeFillTint="66"/>
        <w:rPr>
          <w:rFonts w:ascii="Arial" w:hAnsi="Arial" w:cs="Arial"/>
          <w:sz w:val="28"/>
          <w:szCs w:val="28"/>
        </w:rPr>
      </w:pPr>
      <w:r w:rsidRPr="00556AFC">
        <w:rPr>
          <w:rFonts w:ascii="Arial" w:hAnsi="Arial" w:cs="Arial"/>
          <w:b/>
          <w:bCs/>
          <w:sz w:val="28"/>
          <w:szCs w:val="28"/>
        </w:rPr>
        <w:lastRenderedPageBreak/>
        <w:t>Base de datos:</w:t>
      </w:r>
      <w:r w:rsidRPr="00556AFC">
        <w:rPr>
          <w:rFonts w:ascii="Arial" w:hAnsi="Arial" w:cs="Arial"/>
          <w:sz w:val="28"/>
          <w:szCs w:val="28"/>
        </w:rPr>
        <w:t> Es una colección de datos relacionados lógicamente entre sí, con una definición y descripción comunes y que están estructurados de una determinada manera. Es un conjunto estructurado de datos que representa entidades y sus interrelaciones, almacenados con la mínima redundancia y posibilitando el acceso a ellos eficientemente por parte de varias aplicaciones y usuarios.</w:t>
      </w:r>
    </w:p>
    <w:p w:rsidR="003957B6" w:rsidRDefault="003957B6" w:rsidP="00E62984">
      <w:pPr>
        <w:rPr>
          <w:rFonts w:ascii="Arial" w:hAnsi="Arial" w:cs="Arial"/>
          <w:sz w:val="28"/>
          <w:szCs w:val="28"/>
        </w:rPr>
      </w:pPr>
    </w:p>
    <w:p w:rsidR="00556AFC" w:rsidRDefault="003957B6" w:rsidP="00E62984">
      <w:pPr>
        <w:rPr>
          <w:rFonts w:ascii="Arial" w:hAnsi="Arial" w:cs="Arial"/>
          <w:sz w:val="28"/>
          <w:szCs w:val="28"/>
        </w:rPr>
      </w:pPr>
      <w:r w:rsidRPr="00DD0DFA">
        <w:rPr>
          <w:rFonts w:ascii="Arial" w:hAnsi="Arial" w:cs="Arial"/>
          <w:sz w:val="28"/>
          <w:szCs w:val="28"/>
          <w:highlight w:val="yellow"/>
        </w:rPr>
        <w:t>La base de datos no sólo contiene los datos de la organización, también almacena una descripción de dichos datos.</w:t>
      </w:r>
      <w:r w:rsidRPr="003957B6">
        <w:rPr>
          <w:rFonts w:ascii="Arial" w:hAnsi="Arial" w:cs="Arial"/>
          <w:sz w:val="28"/>
          <w:szCs w:val="28"/>
        </w:rPr>
        <w:t xml:space="preserve"> Esta descripción es lo que se denomina </w:t>
      </w:r>
      <w:r w:rsidRPr="003957B6">
        <w:rPr>
          <w:rFonts w:ascii="Arial" w:hAnsi="Arial" w:cs="Arial"/>
          <w:b/>
          <w:bCs/>
          <w:sz w:val="28"/>
          <w:szCs w:val="28"/>
        </w:rPr>
        <w:t>metadatos</w:t>
      </w:r>
      <w:r w:rsidRPr="003957B6">
        <w:rPr>
          <w:rFonts w:ascii="Arial" w:hAnsi="Arial" w:cs="Arial"/>
          <w:sz w:val="28"/>
          <w:szCs w:val="28"/>
        </w:rPr>
        <w:t>, se almacena en el </w:t>
      </w:r>
      <w:r w:rsidRPr="003957B6">
        <w:rPr>
          <w:rFonts w:ascii="Arial" w:hAnsi="Arial" w:cs="Arial"/>
          <w:b/>
          <w:bCs/>
          <w:sz w:val="28"/>
          <w:szCs w:val="28"/>
        </w:rPr>
        <w:t>diccionario de datos o catálogo</w:t>
      </w:r>
      <w:r w:rsidRPr="003957B6">
        <w:rPr>
          <w:rFonts w:ascii="Arial" w:hAnsi="Arial" w:cs="Arial"/>
          <w:i/>
          <w:iCs/>
          <w:sz w:val="28"/>
          <w:szCs w:val="28"/>
        </w:rPr>
        <w:t> </w:t>
      </w:r>
      <w:r w:rsidRPr="003957B6">
        <w:rPr>
          <w:rFonts w:ascii="Arial" w:hAnsi="Arial" w:cs="Arial"/>
          <w:sz w:val="28"/>
          <w:szCs w:val="28"/>
        </w:rPr>
        <w:t>y es lo que permite que exista </w:t>
      </w:r>
      <w:r w:rsidRPr="003957B6">
        <w:rPr>
          <w:rFonts w:ascii="Arial" w:hAnsi="Arial" w:cs="Arial"/>
          <w:b/>
          <w:bCs/>
          <w:sz w:val="28"/>
          <w:szCs w:val="28"/>
        </w:rPr>
        <w:t>independencia de datos</w:t>
      </w:r>
      <w:r w:rsidRPr="003957B6">
        <w:rPr>
          <w:rFonts w:ascii="Arial" w:hAnsi="Arial" w:cs="Arial"/>
          <w:sz w:val="28"/>
          <w:szCs w:val="28"/>
        </w:rPr>
        <w:t> lógica-física.</w:t>
      </w:r>
    </w:p>
    <w:p w:rsidR="003957B6" w:rsidRDefault="003957B6" w:rsidP="00E62984">
      <w:pPr>
        <w:rPr>
          <w:rFonts w:ascii="Arial" w:hAnsi="Arial" w:cs="Arial"/>
          <w:sz w:val="28"/>
          <w:szCs w:val="28"/>
        </w:rPr>
      </w:pPr>
    </w:p>
    <w:p w:rsidR="003957B6" w:rsidRDefault="003957B6" w:rsidP="00E62984">
      <w:pPr>
        <w:rPr>
          <w:rFonts w:ascii="Arial" w:hAnsi="Arial" w:cs="Arial"/>
          <w:sz w:val="28"/>
          <w:szCs w:val="28"/>
        </w:rPr>
      </w:pPr>
      <w:r w:rsidRPr="003957B6">
        <w:rPr>
          <w:rFonts w:ascii="Arial" w:hAnsi="Arial" w:cs="Arial"/>
          <w:sz w:val="28"/>
          <w:szCs w:val="28"/>
        </w:rPr>
        <w:t>Una base de datos constará de los siguientes elementos:</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t>Entidades: </w:t>
      </w:r>
      <w:r w:rsidRPr="003957B6">
        <w:rPr>
          <w:rFonts w:ascii="Arial" w:hAnsi="Arial" w:cs="Arial"/>
          <w:sz w:val="28"/>
          <w:szCs w:val="28"/>
        </w:rPr>
        <w:t xml:space="preserve">objeto real o abstracto con características diferenciadoras de otros, del que se almacena información en la base de datos. Dicho de otra </w:t>
      </w:r>
      <w:proofErr w:type="gramStart"/>
      <w:r w:rsidRPr="003957B6">
        <w:rPr>
          <w:rFonts w:ascii="Arial" w:hAnsi="Arial" w:cs="Arial"/>
          <w:sz w:val="28"/>
          <w:szCs w:val="28"/>
        </w:rPr>
        <w:t>forma</w:t>
      </w:r>
      <w:proofErr w:type="gramEnd"/>
      <w:r w:rsidRPr="003957B6">
        <w:rPr>
          <w:rFonts w:ascii="Arial" w:hAnsi="Arial" w:cs="Arial"/>
          <w:sz w:val="28"/>
          <w:szCs w:val="28"/>
        </w:rPr>
        <w:t xml:space="preserve"> es algo acerca de lo cual se desea almacenar información. En una base de datos de una clínica veterinaria, posibles entidades podrían ser: ejemplar, doctor, consulta, etc.</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t>Atributos: </w:t>
      </w:r>
      <w:r w:rsidRPr="003957B6">
        <w:rPr>
          <w:rFonts w:ascii="Arial" w:hAnsi="Arial" w:cs="Arial"/>
          <w:sz w:val="28"/>
          <w:szCs w:val="28"/>
        </w:rPr>
        <w:t>son los datos que se almacenan de la entidad. Cualquier propiedad o característica de una entidad puede ser atributo. Continuando con nuestro ejemplo, podrían ser atributos: raza, color, nombre, número de identificación, etc.</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lastRenderedPageBreak/>
        <w:t>Registros:</w:t>
      </w:r>
      <w:r w:rsidRPr="003957B6">
        <w:rPr>
          <w:rFonts w:ascii="Arial" w:hAnsi="Arial" w:cs="Arial"/>
          <w:sz w:val="28"/>
          <w:szCs w:val="28"/>
        </w:rPr>
        <w:t xml:space="preserve"> donde se almacena la información de cada entidad. Es un conjunto de atributos que </w:t>
      </w:r>
      <w:bookmarkStart w:id="0" w:name="_GoBack"/>
      <w:r w:rsidRPr="00801A10">
        <w:rPr>
          <w:rFonts w:ascii="Arial" w:hAnsi="Arial" w:cs="Arial"/>
          <w:sz w:val="28"/>
          <w:szCs w:val="28"/>
        </w:rPr>
        <w:t>contienen</w:t>
      </w:r>
      <w:r w:rsidRPr="003957B6">
        <w:rPr>
          <w:rFonts w:ascii="Arial" w:hAnsi="Arial" w:cs="Arial"/>
          <w:sz w:val="28"/>
          <w:szCs w:val="28"/>
        </w:rPr>
        <w:t xml:space="preserve"> </w:t>
      </w:r>
      <w:bookmarkEnd w:id="0"/>
      <w:r w:rsidRPr="003957B6">
        <w:rPr>
          <w:rFonts w:ascii="Arial" w:hAnsi="Arial" w:cs="Arial"/>
          <w:sz w:val="28"/>
          <w:szCs w:val="28"/>
        </w:rPr>
        <w:t>los datos que pertenecen a una misma repetición de entidad. En nuestro ejemplo, un registro podría ser: 2123056, Sultán, Podenco, Gris, 23/03/2009.</w:t>
      </w:r>
    </w:p>
    <w:p w:rsidR="003957B6" w:rsidRPr="003957B6" w:rsidRDefault="003957B6" w:rsidP="003957B6">
      <w:pPr>
        <w:numPr>
          <w:ilvl w:val="0"/>
          <w:numId w:val="3"/>
        </w:numPr>
        <w:rPr>
          <w:rFonts w:ascii="Arial" w:hAnsi="Arial" w:cs="Arial"/>
          <w:sz w:val="28"/>
          <w:szCs w:val="28"/>
        </w:rPr>
      </w:pPr>
      <w:r w:rsidRPr="003957B6">
        <w:rPr>
          <w:rFonts w:ascii="Arial" w:hAnsi="Arial" w:cs="Arial"/>
          <w:b/>
          <w:bCs/>
          <w:sz w:val="28"/>
          <w:szCs w:val="28"/>
        </w:rPr>
        <w:t>Campos: </w:t>
      </w:r>
      <w:r w:rsidRPr="003957B6">
        <w:rPr>
          <w:rFonts w:ascii="Arial" w:hAnsi="Arial" w:cs="Arial"/>
          <w:sz w:val="28"/>
          <w:szCs w:val="28"/>
        </w:rPr>
        <w:t>donde se almacenan los atributos de cada registro. Teniendo en cuenta el ejemplo anterior, un campo podría ser el valor Podenco.</w:t>
      </w:r>
    </w:p>
    <w:p w:rsidR="003957B6" w:rsidRDefault="003957B6" w:rsidP="00E62984">
      <w:pPr>
        <w:rPr>
          <w:rFonts w:ascii="Arial" w:hAnsi="Arial" w:cs="Arial"/>
          <w:sz w:val="28"/>
          <w:szCs w:val="28"/>
        </w:rPr>
      </w:pPr>
    </w:p>
    <w:p w:rsidR="006B2724" w:rsidRPr="00193FDC" w:rsidRDefault="004478C6" w:rsidP="00A55404">
      <w:pPr>
        <w:tabs>
          <w:tab w:val="left" w:pos="1687"/>
        </w:tabs>
        <w:ind w:firstLine="0"/>
        <w:rPr>
          <w:rFonts w:ascii="Arial" w:hAnsi="Arial" w:cs="Arial"/>
          <w:sz w:val="28"/>
          <w:szCs w:val="28"/>
        </w:rPr>
      </w:pPr>
      <w:r>
        <w:rPr>
          <w:rFonts w:ascii="Arial" w:hAnsi="Arial" w:cs="Arial"/>
          <w:sz w:val="28"/>
          <w:szCs w:val="28"/>
        </w:rPr>
        <w:t xml:space="preserve">, </w:t>
      </w:r>
    </w:p>
    <w:sectPr w:rsidR="006B2724" w:rsidRPr="00193FDC">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355F0"/>
    <w:multiLevelType w:val="multilevel"/>
    <w:tmpl w:val="2552FC7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74B3485E"/>
    <w:multiLevelType w:val="multilevel"/>
    <w:tmpl w:val="F1B2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5E0FF8"/>
    <w:multiLevelType w:val="multilevel"/>
    <w:tmpl w:val="C5E8FDB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F4"/>
    <w:rsid w:val="000A0486"/>
    <w:rsid w:val="000D5A07"/>
    <w:rsid w:val="00193FDC"/>
    <w:rsid w:val="00305525"/>
    <w:rsid w:val="003153EA"/>
    <w:rsid w:val="003957B6"/>
    <w:rsid w:val="003D58C6"/>
    <w:rsid w:val="004478C6"/>
    <w:rsid w:val="00465B02"/>
    <w:rsid w:val="004F51C3"/>
    <w:rsid w:val="005240A8"/>
    <w:rsid w:val="00556AFC"/>
    <w:rsid w:val="006B2724"/>
    <w:rsid w:val="00785F36"/>
    <w:rsid w:val="007F2A7E"/>
    <w:rsid w:val="00801A10"/>
    <w:rsid w:val="00A55404"/>
    <w:rsid w:val="00B413F4"/>
    <w:rsid w:val="00C12066"/>
    <w:rsid w:val="00C1338A"/>
    <w:rsid w:val="00CD3AAE"/>
    <w:rsid w:val="00DC31B4"/>
    <w:rsid w:val="00DD0DFA"/>
    <w:rsid w:val="00E121E3"/>
    <w:rsid w:val="00E62984"/>
    <w:rsid w:val="00EC5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32EB0"/>
  <w15:chartTrackingRefBased/>
  <w15:docId w15:val="{86515871-31B6-46C7-A254-C5CD7D9E5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193FDC"/>
    <w:rPr>
      <w:b/>
      <w:bCs/>
    </w:rPr>
  </w:style>
  <w:style w:type="character" w:styleId="Hyperlink">
    <w:name w:val="Hyperlink"/>
    <w:basedOn w:val="Fontepargpadro"/>
    <w:uiPriority w:val="99"/>
    <w:unhideWhenUsed/>
    <w:rsid w:val="00E121E3"/>
    <w:rPr>
      <w:color w:val="0563C1" w:themeColor="hyperlink"/>
      <w:u w:val="single"/>
    </w:rPr>
  </w:style>
  <w:style w:type="character" w:styleId="MenoPendente">
    <w:name w:val="Unresolved Mention"/>
    <w:basedOn w:val="Fontepargpadro"/>
    <w:uiPriority w:val="99"/>
    <w:semiHidden/>
    <w:unhideWhenUsed/>
    <w:rsid w:val="00E121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540496">
      <w:bodyDiv w:val="1"/>
      <w:marLeft w:val="0"/>
      <w:marRight w:val="0"/>
      <w:marTop w:val="0"/>
      <w:marBottom w:val="0"/>
      <w:divBdr>
        <w:top w:val="none" w:sz="0" w:space="0" w:color="auto"/>
        <w:left w:val="none" w:sz="0" w:space="0" w:color="auto"/>
        <w:bottom w:val="none" w:sz="0" w:space="0" w:color="auto"/>
        <w:right w:val="none" w:sz="0" w:space="0" w:color="auto"/>
      </w:divBdr>
    </w:div>
    <w:div w:id="646711384">
      <w:bodyDiv w:val="1"/>
      <w:marLeft w:val="0"/>
      <w:marRight w:val="0"/>
      <w:marTop w:val="0"/>
      <w:marBottom w:val="0"/>
      <w:divBdr>
        <w:top w:val="none" w:sz="0" w:space="0" w:color="auto"/>
        <w:left w:val="none" w:sz="0" w:space="0" w:color="auto"/>
        <w:bottom w:val="none" w:sz="0" w:space="0" w:color="auto"/>
        <w:right w:val="none" w:sz="0" w:space="0" w:color="auto"/>
      </w:divBdr>
    </w:div>
    <w:div w:id="740061062">
      <w:bodyDiv w:val="1"/>
      <w:marLeft w:val="0"/>
      <w:marRight w:val="0"/>
      <w:marTop w:val="0"/>
      <w:marBottom w:val="0"/>
      <w:divBdr>
        <w:top w:val="none" w:sz="0" w:space="0" w:color="auto"/>
        <w:left w:val="none" w:sz="0" w:space="0" w:color="auto"/>
        <w:bottom w:val="none" w:sz="0" w:space="0" w:color="auto"/>
        <w:right w:val="none" w:sz="0" w:space="0" w:color="auto"/>
      </w:divBdr>
    </w:div>
    <w:div w:id="947349586">
      <w:bodyDiv w:val="1"/>
      <w:marLeft w:val="0"/>
      <w:marRight w:val="0"/>
      <w:marTop w:val="0"/>
      <w:marBottom w:val="0"/>
      <w:divBdr>
        <w:top w:val="none" w:sz="0" w:space="0" w:color="auto"/>
        <w:left w:val="none" w:sz="0" w:space="0" w:color="auto"/>
        <w:bottom w:val="none" w:sz="0" w:space="0" w:color="auto"/>
        <w:right w:val="none" w:sz="0" w:space="0" w:color="auto"/>
      </w:divBdr>
    </w:div>
    <w:div w:id="1085953749">
      <w:bodyDiv w:val="1"/>
      <w:marLeft w:val="0"/>
      <w:marRight w:val="0"/>
      <w:marTop w:val="0"/>
      <w:marBottom w:val="0"/>
      <w:divBdr>
        <w:top w:val="none" w:sz="0" w:space="0" w:color="auto"/>
        <w:left w:val="none" w:sz="0" w:space="0" w:color="auto"/>
        <w:bottom w:val="none" w:sz="0" w:space="0" w:color="auto"/>
        <w:right w:val="none" w:sz="0" w:space="0" w:color="auto"/>
      </w:divBdr>
    </w:div>
    <w:div w:id="1247419846">
      <w:bodyDiv w:val="1"/>
      <w:marLeft w:val="0"/>
      <w:marRight w:val="0"/>
      <w:marTop w:val="0"/>
      <w:marBottom w:val="0"/>
      <w:divBdr>
        <w:top w:val="none" w:sz="0" w:space="0" w:color="auto"/>
        <w:left w:val="none" w:sz="0" w:space="0" w:color="auto"/>
        <w:bottom w:val="none" w:sz="0" w:space="0" w:color="auto"/>
        <w:right w:val="none" w:sz="0" w:space="0" w:color="auto"/>
      </w:divBdr>
    </w:div>
    <w:div w:id="1317301396">
      <w:bodyDiv w:val="1"/>
      <w:marLeft w:val="0"/>
      <w:marRight w:val="0"/>
      <w:marTop w:val="0"/>
      <w:marBottom w:val="0"/>
      <w:divBdr>
        <w:top w:val="none" w:sz="0" w:space="0" w:color="auto"/>
        <w:left w:val="none" w:sz="0" w:space="0" w:color="auto"/>
        <w:bottom w:val="none" w:sz="0" w:space="0" w:color="auto"/>
        <w:right w:val="none" w:sz="0" w:space="0" w:color="auto"/>
      </w:divBdr>
    </w:div>
    <w:div w:id="1395662131">
      <w:bodyDiv w:val="1"/>
      <w:marLeft w:val="0"/>
      <w:marRight w:val="0"/>
      <w:marTop w:val="0"/>
      <w:marBottom w:val="0"/>
      <w:divBdr>
        <w:top w:val="none" w:sz="0" w:space="0" w:color="auto"/>
        <w:left w:val="none" w:sz="0" w:space="0" w:color="auto"/>
        <w:bottom w:val="none" w:sz="0" w:space="0" w:color="auto"/>
        <w:right w:val="none" w:sz="0" w:space="0" w:color="auto"/>
      </w:divBdr>
    </w:div>
    <w:div w:id="1402362943">
      <w:bodyDiv w:val="1"/>
      <w:marLeft w:val="0"/>
      <w:marRight w:val="0"/>
      <w:marTop w:val="0"/>
      <w:marBottom w:val="0"/>
      <w:divBdr>
        <w:top w:val="none" w:sz="0" w:space="0" w:color="auto"/>
        <w:left w:val="none" w:sz="0" w:space="0" w:color="auto"/>
        <w:bottom w:val="none" w:sz="0" w:space="0" w:color="auto"/>
        <w:right w:val="none" w:sz="0" w:space="0" w:color="auto"/>
      </w:divBdr>
    </w:div>
    <w:div w:id="1649170554">
      <w:bodyDiv w:val="1"/>
      <w:marLeft w:val="0"/>
      <w:marRight w:val="0"/>
      <w:marTop w:val="0"/>
      <w:marBottom w:val="0"/>
      <w:divBdr>
        <w:top w:val="none" w:sz="0" w:space="0" w:color="auto"/>
        <w:left w:val="none" w:sz="0" w:space="0" w:color="auto"/>
        <w:bottom w:val="none" w:sz="0" w:space="0" w:color="auto"/>
        <w:right w:val="none" w:sz="0" w:space="0" w:color="auto"/>
      </w:divBdr>
    </w:div>
    <w:div w:id="1723168258">
      <w:bodyDiv w:val="1"/>
      <w:marLeft w:val="0"/>
      <w:marRight w:val="0"/>
      <w:marTop w:val="0"/>
      <w:marBottom w:val="0"/>
      <w:divBdr>
        <w:top w:val="none" w:sz="0" w:space="0" w:color="auto"/>
        <w:left w:val="none" w:sz="0" w:space="0" w:color="auto"/>
        <w:bottom w:val="none" w:sz="0" w:space="0" w:color="auto"/>
        <w:right w:val="none" w:sz="0" w:space="0" w:color="auto"/>
      </w:divBdr>
    </w:div>
    <w:div w:id="192749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1736</TotalTime>
  <Pages>10</Pages>
  <Words>1128</Words>
  <Characters>6432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Gabriel de Souza</dc:creator>
  <cp:keywords/>
  <dc:description/>
  <cp:lastModifiedBy>Juan Gabriel de Souza</cp:lastModifiedBy>
  <cp:revision>10</cp:revision>
  <dcterms:created xsi:type="dcterms:W3CDTF">2024-10-06T16:11:00Z</dcterms:created>
  <dcterms:modified xsi:type="dcterms:W3CDTF">2024-10-07T21:07:00Z</dcterms:modified>
</cp:coreProperties>
</file>