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sz w:val="48"/>
          <w:szCs w:val="48"/>
        </w:rPr>
        <w:t xml:space="preserve">Ideas para techar el patio</w:t>
      </w:r>
    </w:p>
    <w:p>
      <w:pPr>
        <w:spacing w:after="240"/>
      </w:pPr>
      <w:r>
        <w:rPr>
          <w:color w:val="5A6378"/>
        </w:rPr>
        <w:t xml:space="preserve">Evento del 17 de octubre · 11:30 a 14:30 · Montevideo</w:t>
      </w:r>
    </w:p>
    <w:p>
      <w:pPr>
        <w:pStyle w:val="Heading1"/>
      </w:pPr>
      <w:r>
        <w:t xml:space="preserve">Qué hay que cubrir</w:t>
      </w:r>
    </w:p>
    <w:p>
      <w:pPr>
        <w:spacing w:after="120"/>
        <w:jc w:val="center"/>
      </w:pPr>
      <w:r>
        <w:drawing>
          <wp:inline distT="0" distB="0" distL="0" distR="0">
            <wp:extent cx="4572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378"/>
          <w:sz w:val="18"/>
          <w:szCs w:val="18"/>
        </w:rPr>
        <w:t xml:space="preserve">Zonas de sombra calculadas para las 11:30, 12:30, 13:30 y 14:30.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Imprescindible: </w:t>
      </w:r>
      <w:r>
        <w:t xml:space="preserve">la zona que nunca tiene sombra, de 23,5 × 14,8 m (348 m²).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Ideal: </w:t>
      </w:r>
      <w:r>
        <w:t xml:space="preserve">todo el frente sin sombra fija, de 40,9 × 17,4 m (712 m²).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hace falta: </w:t>
      </w:r>
      <w:r>
        <w:t xml:space="preserve">la banda de 7 m junto a la pared norte, que tiene sombra todo el evento.</w:t>
      </w:r>
    </w:p>
    <w:p>
      <w:pPr>
        <w:pStyle w:val="Heading1"/>
      </w:pPr>
      <w:r>
        <w:t xml:space="preserve">Dónde colocar el techo</w:t>
      </w:r>
    </w:p>
    <w:p>
      <w:pPr>
        <w:spacing w:after="120"/>
      </w:pPr>
      <w:r>
        <w:t xml:space="preserve">Un techo elevado no da sombra justo debajo: el sol viene del norte, así que su sombra cae hacia el sur y, a la tarde, hacia el este. A 4 m de altura, la sombra se corre unos 2 m al sur y hasta 2,7 m al este. Por eso el techo tiene que ir corrido hacia el norte y el oeste respecto de la zona a proteger.</w:t>
      </w:r>
    </w:p>
    <w:p>
      <w:pPr>
        <w:spacing w:after="120"/>
        <w:jc w:val="center"/>
      </w:pPr>
      <w:r>
        <w:drawing>
          <wp:inline distT="0" distB="0" distL="0" distR="0">
            <wp:extent cx="3810000" cy="27051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378"/>
          <w:sz w:val="18"/>
          <w:szCs w:val="18"/>
        </w:rPr>
        <w:t xml:space="preserve">Para cubrir la zona sin sombra con un techo a 4 m: 27,1 × 15,3 m, a 10,2 m de la pared oeste y 1,5 m hacia adentro desde el borde abierto.</w:t>
      </w:r>
    </w:p>
    <w:p>
      <w:pPr>
        <w:spacing w:after="120"/>
      </w:pPr>
      <w:r>
        <w:t xml:space="preserve">Cuanto más alto esté el techo, más se corre la sombra (a 6 m, hasta 3 m al sur y 4 m al este). Conviene fijar la altura con la constructora y recalcular la posición.</w:t>
      </w:r>
    </w:p>
    <w:p>
      <w:pPr>
        <w:pStyle w:val="Heading1"/>
      </w:pPr>
      <w:r>
        <w:t xml:space="preserve">Las ideas</w:t>
      </w:r>
    </w:p>
    <w:p>
      <w:pPr>
        <w:pStyle w:val="Heading2"/>
      </w:pPr>
      <w:r>
        <w:t xml:space="preserve">1. Velas de media sombra tensadas (recomendada)</w:t>
      </w:r>
    </w:p>
    <w:p>
      <w:pPr>
        <w:spacing w:after="120"/>
      </w:pPr>
      <w:r>
        <w:rPr>
          <w:b/>
          <w:bCs/>
        </w:rPr>
        <w:t xml:space="preserve">Qué es: </w:t>
      </w:r>
      <w:r>
        <w:t xml:space="preserve">Paños de tela de sombra (HDPE, 85–95 % de bloqueo) triangulares o rectangulares, tensados entre anclajes en las paredes este y oeste y mástiles de acero en el lado abierto.</w:t>
      </w:r>
    </w:p>
    <w:p>
      <w:pPr>
        <w:spacing w:after="120"/>
      </w:pPr>
      <w:r>
        <w:rPr>
          <w:b/>
          <w:bCs/>
        </w:rPr>
        <w:t xml:space="preserve">Por qué sirve: </w:t>
      </w:r>
      <w:r>
        <w:t xml:space="preserve">Las paredes de 19,2 m sirven como puntos de anclaje altos, así que hacen falta pocos mástiles. La tela es porosa y deja pasar el viento, algo clave en Montevideo. Se ven bien en un evento, se pueden colocar a distintas alturas para mejorar la ventilación y quedan instaladas para eventos futuros.</w:t>
      </w:r>
    </w:p>
    <w:p>
      <w:pPr>
        <w:spacing w:after="120"/>
      </w:pPr>
      <w:r>
        <w:rPr>
          <w:b/>
          <w:bCs/>
        </w:rPr>
        <w:t xml:space="preserve">A tener en cuenta: </w:t>
      </w:r>
      <w:r>
        <w:t xml:space="preserve">Hay que verificar que las paredes resistan la tracción de los anclajes. No protege de la lluvia. Tres o cuatro velas de unos 8 × 12 m cubren la zona sin sombra.</w:t>
      </w:r>
    </w:p>
    <w:p>
      <w:pPr>
        <w:pStyle w:val="Heading2"/>
      </w:pPr>
      <w:r>
        <w:t xml:space="preserve">2. Malla de media sombra sobre cables de acero</w:t>
      </w:r>
    </w:p>
    <w:p>
      <w:pPr>
        <w:spacing w:after="120"/>
      </w:pPr>
      <w:r>
        <w:rPr>
          <w:b/>
          <w:bCs/>
        </w:rPr>
        <w:t xml:space="preserve">Qué es: </w:t>
      </w:r>
      <w:r>
        <w:t xml:space="preserve">Una red de cables de acero tendidos de la pared oeste a la este (40,9 m), con 1 o 2 columnas intermedias, sobre la que se apoya malla raschel del 80 %.</w:t>
      </w:r>
    </w:p>
    <w:p>
      <w:pPr>
        <w:spacing w:after="120"/>
      </w:pPr>
      <w:r>
        <w:rPr>
          <w:b/>
          <w:bCs/>
        </w:rPr>
        <w:t xml:space="preserve">Por qué sirve: </w:t>
      </w:r>
      <w:r>
        <w:t xml:space="preserve">Es la opción más barata por metro cuadrado y la única que cubre los 712 m² del frente completo con pocos apoyos. Los materiales son estándar y cualquier constructora los consigue rápido.</w:t>
      </w:r>
    </w:p>
    <w:p>
      <w:pPr>
        <w:spacing w:after="120"/>
      </w:pPr>
      <w:r>
        <w:rPr>
          <w:b/>
          <w:bCs/>
        </w:rPr>
        <w:t xml:space="preserve">A tener en cuenta: </w:t>
      </w:r>
      <w:r>
        <w:t xml:space="preserve">Un vano de 41 m sin apoyos se comba mucho, por eso conviene poner columnas intermedias o cables tensores. También depende de la resistencia de las paredes y no protege de la lluvia.</w:t>
      </w:r>
    </w:p>
    <w:p>
      <w:pPr>
        <w:pStyle w:val="Heading2"/>
      </w:pPr>
      <w:r>
        <w:t xml:space="preserve">3. Carpa estructural de alquiler</w:t>
      </w:r>
    </w:p>
    <w:p>
      <w:pPr>
        <w:spacing w:after="120"/>
      </w:pPr>
      <w:r>
        <w:rPr>
          <w:b/>
          <w:bCs/>
        </w:rPr>
        <w:t xml:space="preserve">Qué es: </w:t>
      </w:r>
      <w:r>
        <w:t xml:space="preserve">Una carpa de eventos con estructura de aluminio (por ejemplo 15 × 25 m), sin columnas interiores y con los laterales abiertos.</w:t>
      </w:r>
    </w:p>
    <w:p>
      <w:pPr>
        <w:spacing w:after="120"/>
      </w:pPr>
      <w:r>
        <w:rPr>
          <w:b/>
          <w:bCs/>
        </w:rPr>
        <w:t xml:space="preserve">Por qué sirve: </w:t>
      </w:r>
      <w:r>
        <w:t xml:space="preserve">Es la solución más segura para un plazo corto: la empresa de alquiler la monta en un día, no toca las paredes y protege también de la lluvia, que en octubre es posible. Si llueve, el evento sigue.</w:t>
      </w:r>
    </w:p>
    <w:p>
      <w:pPr>
        <w:spacing w:after="120"/>
      </w:pPr>
      <w:r>
        <w:rPr>
          <w:b/>
          <w:bCs/>
        </w:rPr>
        <w:t xml:space="preserve">A tener en cuenta: </w:t>
      </w:r>
      <w:r>
        <w:t xml:space="preserve">Es la opción más cara y no queda para después. Con los laterales cerrados acumula calor, así que conviene pedirla abierta. Necesita anclajes o lastres en el piso.</w:t>
      </w:r>
    </w:p>
    <w:p>
      <w:pPr>
        <w:pStyle w:val="Heading2"/>
      </w:pPr>
      <w:r>
        <w:t xml:space="preserve">4. Gazebos plegables en módulos</w:t>
      </w:r>
    </w:p>
    <w:p>
      <w:pPr>
        <w:spacing w:after="120"/>
      </w:pPr>
      <w:r>
        <w:rPr>
          <w:b/>
          <w:bCs/>
        </w:rPr>
        <w:t xml:space="preserve">Qué es: </w:t>
      </w:r>
      <w:r>
        <w:t xml:space="preserve">Gazebos de 3 × 3 m o 3 × 6 m, alquilados o prestados, colocados uno al lado del otro. Para 348 m² hacen falta unos 20 de 3 × 6 m.</w:t>
      </w:r>
    </w:p>
    <w:p>
      <w:pPr>
        <w:spacing w:after="120"/>
      </w:pPr>
      <w:r>
        <w:rPr>
          <w:b/>
          <w:bCs/>
        </w:rPr>
        <w:t xml:space="preserve">Por qué sirve: </w:t>
      </w:r>
      <w:r>
        <w:t xml:space="preserve">Son baratos, se consiguen enseguida y se arman en horas sin obra. Sirven como complemento para las franjas de sombra intermitente de los costados.</w:t>
      </w:r>
    </w:p>
    <w:p>
      <w:pPr>
        <w:spacing w:after="120"/>
      </w:pPr>
      <w:r>
        <w:rPr>
          <w:b/>
          <w:bCs/>
        </w:rPr>
        <w:t xml:space="preserve">A tener en cuenta: </w:t>
      </w:r>
      <w:r>
        <w:t xml:space="preserve">Son bajos (unos 2,5 m), dan sensación de encierro y tienen muchas patas en el medio. Entre módulo y módulo entra el sol y, si llueve, el agua. Con viento hay que lastrarlos bien.</w:t>
      </w:r>
    </w:p>
    <w:p>
      <w:pPr>
        <w:pStyle w:val="Heading2"/>
      </w:pPr>
      <w:r>
        <w:t xml:space="preserve">5. Sombrillas gigantes</w:t>
      </w:r>
    </w:p>
    <w:p>
      <w:pPr>
        <w:spacing w:after="120"/>
      </w:pPr>
      <w:r>
        <w:rPr>
          <w:b/>
          <w:bCs/>
        </w:rPr>
        <w:t xml:space="preserve">Qué es: </w:t>
      </w:r>
      <w:r>
        <w:t xml:space="preserve">Parasoles de 4 × 4 o 5 × 5 m con base de peso, distribuidos en la zona sin sombra.</w:t>
      </w:r>
    </w:p>
    <w:p>
      <w:pPr>
        <w:spacing w:after="120"/>
      </w:pPr>
      <w:r>
        <w:rPr>
          <w:b/>
          <w:bCs/>
        </w:rPr>
        <w:t xml:space="preserve">Por qué sirve: </w:t>
      </w:r>
      <w:r>
        <w:t xml:space="preserve">Se mueven según la hora y la cantidad de gente, son rápidas de poner y quedan bien estéticamente. Son útiles para zonas de estar o de comida.</w:t>
      </w:r>
    </w:p>
    <w:p>
      <w:pPr>
        <w:spacing w:after="120"/>
      </w:pPr>
      <w:r>
        <w:rPr>
          <w:b/>
          <w:bCs/>
        </w:rPr>
        <w:t xml:space="preserve">A tener en cuenta: </w:t>
      </w:r>
      <w:r>
        <w:t xml:space="preserve">La cobertura no es continua: para 348 m² harían falta entre 15 y 20. Son sensibles al viento y hay que cerrarlas si sopla fuerte.</w:t>
      </w:r>
    </w:p>
    <w:p>
      <w:pPr>
        <w:pStyle w:val="Heading1"/>
      </w:pPr>
      <w:r>
        <w:t xml:space="preserve">Comparación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300"/>
        <w:gridCol w:w="1300"/>
        <w:gridCol w:w="1126"/>
      </w:tblGrid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Montaje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Lluvia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Viento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Reutilizable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shd w:fill="3D5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Costo*</w:t>
            </w:r>
          </w:p>
        </w:tc>
      </w:tr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1. Velas de media sombra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1–2 días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No protege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Muy bien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Sí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$$</w:t>
            </w:r>
          </w:p>
        </w:tc>
      </w:tr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2. Malla sobre cables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2–3 días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No protege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Bien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Sí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3. Carpa estructural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1 día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Protege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Bien (anclada)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Alquiler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$$$</w:t>
            </w:r>
          </w:p>
        </w:tc>
      </w:tr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4. Gazebos plegables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Horas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Protege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Regular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Alquiler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2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5. Sombrillas gigantes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Horas</w:t>
            </w:r>
          </w:p>
        </w:tc>
        <w:tc>
          <w:tcPr>
            <w:tcW w:type="dxa" w:w="15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Regular</w:t>
            </w:r>
          </w:p>
        </w:tc>
        <w:tc>
          <w:tcPr>
            <w:tcW w:type="dxa" w:w="1300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Alquiler</w:t>
            </w:r>
          </w:p>
        </w:tc>
        <w:tc>
          <w:tcPr>
            <w:tcW w:type="dxa" w:w="1126"/>
            <w:tcBorders>
              <w:top w:val="single" w:color="C9D3E8" w:sz="4"/>
              <w:left w:val="single" w:color="C9D3E8" w:sz="4"/>
              <w:bottom w:val="single" w:color="C9D3E8" w:sz="4"/>
              <w:right w:val="single" w:color="C9D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44"/>
                <w:sz w:val="19"/>
                <w:szCs w:val="19"/>
              </w:rPr>
              <w:t xml:space="preserve">$$</w:t>
            </w:r>
          </w:p>
        </w:tc>
      </w:tr>
    </w:tbl>
    <w:p>
      <w:pPr>
        <w:spacing w:after="200" w:before="80"/>
      </w:pPr>
      <w:r>
        <w:rPr>
          <w:i/>
          <w:iCs/>
          <w:color w:val="5A6378"/>
          <w:sz w:val="18"/>
          <w:szCs w:val="18"/>
        </w:rPr>
        <w:t xml:space="preserve">* Costo relativo orientativo, a confirmar con el presupuesto de la constructora.</w:t>
      </w:r>
    </w:p>
    <w:p>
      <w:pPr>
        <w:pStyle w:val="Heading1"/>
      </w:pPr>
      <w:r>
        <w:t xml:space="preserve">Ideas descartadas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Toldos retráctiles de pared: </w:t>
      </w:r>
      <w:r>
        <w:t xml:space="preserve">llegan a 6–7 m de proyección y la zona sin sombra está a 13 m o más de las paredes laterales. Solo cubrirían franjas que ya tienen sombra parte del tiempo.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Pérgola fija, techo de chapa o árboles: </w:t>
      </w:r>
      <w:r>
        <w:t xml:space="preserve">no llegan a estar listos para el 17 de octubre y, en el caso del techo, requieren permisos y obra.</w:t>
      </w:r>
    </w:p>
    <w:p>
      <w:pPr>
        <w:pStyle w:val="Heading1"/>
      </w:pPr>
      <w:r>
        <w:t xml:space="preserve">Recomendación</w:t>
      </w:r>
    </w:p>
    <w:p>
      <w:pPr>
        <w:spacing w:after="120"/>
      </w:pPr>
      <w:r>
        <w:rPr>
          <w:b/>
          <w:bCs/>
        </w:rPr>
        <w:t xml:space="preserve">Si se quiere algo que quede: </w:t>
      </w:r>
      <w:r>
        <w:t xml:space="preserve">velas de media sombra (idea 1) sobre la zona sin sombra, más sombrillas o gazebos en las franjas de los costados.</w:t>
      </w:r>
    </w:p>
    <w:p>
      <w:pPr>
        <w:spacing w:after="120"/>
      </w:pPr>
      <w:r>
        <w:rPr>
          <w:b/>
          <w:bCs/>
        </w:rPr>
        <w:t xml:space="preserve">Si lo que importa es el evento y no hay tiempo: </w:t>
      </w:r>
      <w:r>
        <w:t xml:space="preserve">una carpa estructural de alquiler (idea 3) sobre la zona sin sombra. Es la única opción que además cubre si llueve.</w:t>
      </w:r>
    </w:p>
    <w:p>
      <w:pPr>
        <w:spacing w:after="120"/>
      </w:pPr>
      <w:r>
        <w:rPr>
          <w:b/>
          <w:bCs/>
        </w:rPr>
        <w:t xml:space="preserve">Antes de decidir, preguntarle a la constructora: </w:t>
      </w:r>
      <w:r>
        <w:t xml:space="preserve">si las paredes admiten anclajes y con qué carga, a qué altura va el techo (para recalcular dónde cae la sombra) y si llegan con el plazo.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3D5A8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2baf42790c74a3791e2b331a9f9cceb43021d6a.png"/><Relationship Id="rId8" Type="http://schemas.openxmlformats.org/officeDocument/2006/relationships/image" Target="media/cbefd08ea2ae36457c86ad3bd5d75826108dad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2026-09-30T01:20:35.951Z</dcterms:created>
  <dcterms:modified xsi:type="dcterms:W3CDTF">2026-09-30T01:20:35.951Z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