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ervicio-nacional-de-aprendizaje-sena"/>
    <w:p>
      <w:pPr>
        <w:pStyle w:val="Heading1"/>
      </w:pPr>
      <w:r>
        <w:t xml:space="preserve">SERVICIO NACIONAL DE APRENDIZAJE — SENA</w:t>
      </w:r>
    </w:p>
    <w:p>
      <w:pPr>
        <w:pStyle w:val="FirstParagraph"/>
      </w:pPr>
      <w:r>
        <w:rPr>
          <w:bCs/>
          <w:b/>
        </w:rPr>
        <w:t xml:space="preserve">Etapa Productiva — Modalidad Proyecto Productivo</w:t>
      </w:r>
    </w:p>
    <w:p>
      <w:pPr>
        <w:pStyle w:val="BodyText"/>
      </w:pPr>
      <w:r>
        <w:rPr>
          <w:iCs/>
          <w:i/>
        </w:rPr>
        <w:t xml:space="preserve">Competencia Técnica: Análisis y Desarrollo de Software</w:t>
      </w:r>
    </w:p>
    <w:p>
      <w:r>
        <w:pict>
          <v:rect style="width:0;height:1.5pt" o:hralign="center" o:hrstd="t" o:hr="t"/>
        </w:pict>
      </w:r>
    </w:p>
    <w:bookmarkEnd w:id="20"/>
    <w:bookmarkStart w:id="56" w:name="definición-de-roles-del-sistema"/>
    <w:p>
      <w:pPr>
        <w:pStyle w:val="Heading1"/>
      </w:pPr>
      <w:r>
        <w:t xml:space="preserve">DEFINICIÓN DE ROLES DEL SISTEMA</w:t>
      </w:r>
    </w:p>
    <w:p>
      <w:pPr>
        <w:pStyle w:val="FirstParagraph"/>
      </w:pPr>
      <w:r>
        <w:rPr>
          <w:bCs/>
          <w:b/>
        </w:rPr>
        <w:t xml:space="preserve">Modelo de Control de Acceso Basado en Roles (RBAC)</w:t>
      </w:r>
    </w:p>
    <w:p>
      <w:pPr>
        <w:pStyle w:val="Body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OdontoSoft — Sistema de Gestión Clínica Odontológica</w:t>
      </w:r>
    </w:p>
    <w:p>
      <w:pPr>
        <w:pStyle w:val="BodyText"/>
      </w:pPr>
      <w:r>
        <w:rPr>
          <w:bCs/>
          <w:b/>
        </w:rPr>
        <w:t xml:space="preserve">Cliente:</w:t>
      </w:r>
      <w:r>
        <w:t xml:space="preserve"> </w:t>
      </w:r>
      <w:r>
        <w:t xml:space="preserve">Consultorio Odontológico Dra. EM (Bogotá D.C.)</w:t>
      </w:r>
    </w:p>
    <w:p>
      <w:pPr>
        <w:pStyle w:val="BodyText"/>
      </w:pPr>
      <w:r>
        <w:rPr>
          <w:bCs/>
          <w:b/>
        </w:rPr>
        <w:t xml:space="preserve">Aprendices:</w:t>
      </w:r>
      <w:r>
        <w:t xml:space="preserve"> </w:t>
      </w:r>
      <w:r>
        <w:t xml:space="preserve">Juan Carlos Garces Sierra, Juan Pablo Mendez Gil</w:t>
      </w:r>
    </w:p>
    <w:p>
      <w:pPr>
        <w:pStyle w:val="BodyText"/>
      </w:pPr>
      <w:r>
        <w:rPr>
          <w:bCs/>
          <w:b/>
        </w:rPr>
        <w:t xml:space="preserve">Ficha SENA:</w:t>
      </w:r>
      <w:r>
        <w:t xml:space="preserve"> </w:t>
      </w:r>
      <w:r>
        <w:t xml:space="preserve">3186265</w:t>
      </w:r>
    </w:p>
    <w:p>
      <w:pPr>
        <w:pStyle w:val="BodyText"/>
      </w:pPr>
      <w:r>
        <w:rPr>
          <w:bCs/>
          <w:b/>
        </w:rPr>
        <w:t xml:space="preserve">Instructor:</w:t>
      </w:r>
      <w:r>
        <w:t xml:space="preserve"> </w:t>
      </w:r>
      <w:r>
        <w:t xml:space="preserve">Nelson Armando Serrano Hincapie</w:t>
      </w:r>
    </w:p>
    <w:p>
      <w:pPr>
        <w:pStyle w:val="BodyText"/>
      </w:pPr>
      <w:r>
        <w:rPr>
          <w:bCs/>
          <w:b/>
        </w:rPr>
        <w:t xml:space="preserve">Fecha de entrega:</w:t>
      </w:r>
      <w:r>
        <w:t xml:space="preserve"> </w:t>
      </w:r>
      <w:r>
        <w:t xml:space="preserve">Agosto 2026</w:t>
      </w:r>
    </w:p>
    <w:p>
      <w:r>
        <w:pict>
          <v:rect style="width:0;height:1.5pt" o:hralign="center" o:hrstd="t" o:hr="t"/>
        </w:pict>
      </w:r>
    </w:p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r>
        <w:t xml:space="preserve">Introducción</w:t>
      </w:r>
    </w:p>
    <w:p>
      <w:pPr>
        <w:numPr>
          <w:ilvl w:val="0"/>
          <w:numId w:val="1001"/>
        </w:numPr>
        <w:pStyle w:val="Compact"/>
      </w:pPr>
      <w:r>
        <w:t xml:space="preserve">Origen del Modelo de Roles</w:t>
      </w:r>
    </w:p>
    <w:p>
      <w:pPr>
        <w:numPr>
          <w:ilvl w:val="0"/>
          <w:numId w:val="1001"/>
        </w:numPr>
        <w:pStyle w:val="Compact"/>
      </w:pPr>
      <w:r>
        <w:t xml:space="preserve">Mapeo entre Personal Real y Roles del Sistema</w:t>
      </w:r>
    </w:p>
    <w:p>
      <w:pPr>
        <w:numPr>
          <w:ilvl w:val="0"/>
          <w:numId w:val="1001"/>
        </w:numPr>
        <w:pStyle w:val="Compact"/>
      </w:pPr>
      <w:r>
        <w:t xml:space="preserve">Modelo Conceptual de Roles y Permisos</w:t>
      </w:r>
    </w:p>
    <w:p>
      <w:pPr>
        <w:numPr>
          <w:ilvl w:val="0"/>
          <w:numId w:val="1001"/>
        </w:numPr>
        <w:pStyle w:val="Compact"/>
      </w:pPr>
      <w:r>
        <w:t xml:space="preserve">Definición Detallada de Roles</w:t>
      </w:r>
    </w:p>
    <w:p>
      <w:pPr>
        <w:numPr>
          <w:ilvl w:val="0"/>
          <w:numId w:val="1001"/>
        </w:numPr>
        <w:pStyle w:val="Compact"/>
      </w:pPr>
      <w:r>
        <w:t xml:space="preserve">Matriz de Permisos por Módulo</w:t>
      </w:r>
    </w:p>
    <w:p>
      <w:pPr>
        <w:numPr>
          <w:ilvl w:val="0"/>
          <w:numId w:val="1001"/>
        </w:numPr>
        <w:pStyle w:val="Compact"/>
      </w:pPr>
      <w:r>
        <w:t xml:space="preserve">Reglas de Aplicación de los Roles</w:t>
      </w:r>
    </w:p>
    <w:p>
      <w:pPr>
        <w:numPr>
          <w:ilvl w:val="0"/>
          <w:numId w:val="1001"/>
        </w:numPr>
        <w:pStyle w:val="Compact"/>
      </w:pPr>
      <w:r>
        <w:t xml:space="preserve">Casos de Uso Típicos por Rol</w:t>
      </w:r>
    </w:p>
    <w:p>
      <w:pPr>
        <w:numPr>
          <w:ilvl w:val="0"/>
          <w:numId w:val="1001"/>
        </w:numPr>
        <w:pStyle w:val="Compact"/>
      </w:pPr>
      <w:r>
        <w:t xml:space="preserve">Implementación Técnica del RBAC</w:t>
      </w:r>
    </w:p>
    <w:p>
      <w:pPr>
        <w:numPr>
          <w:ilvl w:val="0"/>
          <w:numId w:val="1001"/>
        </w:numPr>
        <w:pStyle w:val="Compact"/>
      </w:pPr>
      <w:r>
        <w:t xml:space="preserve">Aprobación Formal</w:t>
      </w:r>
    </w:p>
    <w:p>
      <w:r>
        <w:pict>
          <v:rect style="width:0;height:1.5pt" o:hralign="center" o:hrstd="t" o:hr="t"/>
        </w:pict>
      </w:r>
    </w:p>
    <w:bookmarkEnd w:id="21"/>
    <w:bookmarkStart w:id="22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El presente documento define el</w:t>
      </w:r>
      <w:r>
        <w:t xml:space="preserve"> </w:t>
      </w:r>
      <w:r>
        <w:rPr>
          <w:bCs/>
          <w:b/>
        </w:rPr>
        <w:t xml:space="preserve">modelo de control de acceso basado en roles (RBAC — Role-Based Access Control)</w:t>
      </w:r>
      <w:r>
        <w:t xml:space="preserve"> </w:t>
      </w:r>
      <w:r>
        <w:t xml:space="preserve">para el sistema OdontoSoft. Establece con precisión qué usuarios pueden acceder a qué funcionalidades del sistema, garantizando el cumplimiento de los principios de mínimo privilegio, separación de funciones y confidencialidad de la información clínica.</w:t>
      </w:r>
    </w:p>
    <w:p>
      <w:pPr>
        <w:pStyle w:val="BodyText"/>
      </w:pPr>
      <w:r>
        <w:t xml:space="preserve">La definición de roles es una consecuencia directa de los hallazgos de la fase de levantamiento de información — específicamente de la pregunta 8 de la entrevista aplicada a la Dra. EM — y responde a la necesidad expresada por la cliente de que</w:t>
      </w:r>
      <w:r>
        <w:t xml:space="preserve"> </w:t>
      </w:r>
      <w:r>
        <w:t xml:space="preserve">“</w:t>
      </w:r>
      <w:r>
        <w:t xml:space="preserve">cada usuario del sistema tenga acceso únicamente a lo que corresponde a su cargo, sin cruzar funciones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Este documento complementa al</w:t>
      </w:r>
      <w:r>
        <w:t xml:space="preserve"> </w:t>
      </w:r>
      <w:r>
        <w:rPr>
          <w:bCs/>
          <w:b/>
        </w:rPr>
        <w:t xml:space="preserve">Informe de Requisitos</w:t>
      </w:r>
      <w:r>
        <w:t xml:space="preserve"> </w:t>
      </w:r>
      <w:r>
        <w:t xml:space="preserve">(documento independiente), donde ya se establecieron los requisitos RF-06 (control de acceso por rol) y RNF-04 (implementación RBAC), y las reglas RN-09 y RN-10 relativas al acceso restringido a datos clínicos.</w:t>
      </w:r>
    </w:p>
    <w:p>
      <w:r>
        <w:pict>
          <v:rect style="width:0;height:1.5pt" o:hralign="center" o:hrstd="t" o:hr="t"/>
        </w:pict>
      </w:r>
    </w:p>
    <w:bookmarkEnd w:id="22"/>
    <w:bookmarkStart w:id="23" w:name="origen-del-modelo-de-roles"/>
    <w:p>
      <w:pPr>
        <w:pStyle w:val="Heading2"/>
      </w:pPr>
      <w:r>
        <w:t xml:space="preserve">2. ORIGEN DEL MODELO DE ROLES</w:t>
      </w:r>
    </w:p>
    <w:p>
      <w:pPr>
        <w:pStyle w:val="FirstParagraph"/>
      </w:pPr>
      <w:r>
        <w:t xml:space="preserve">Durante la entrevista semiestructurada aplicada a la Dra. EM, se identificó con precisión la estructura organizacional prevista para el consultorio OdontoSoft. Su respuesta a la pregunta 8 fue determinante:</w:t>
      </w:r>
    </w:p>
    <w:p>
      <w:pPr>
        <w:pStyle w:val="BlockText"/>
      </w:pPr>
      <w:r>
        <w:t xml:space="preserve">“</w:t>
      </w:r>
      <w:r>
        <w:t xml:space="preserve">Tres personas: yo como odontóloga, una recepcionista para agenda y cobros, y un administrador que ayudará con la contabilidad y los reportes. Cada uno tendrá funciones distintas, así que necesito que el sistema controle bien los permisos de cada rol. Por ejemplo, la recepcionista no debe ver historias clínicas, y el administrador no debe registrar procedimientos.</w:t>
      </w:r>
      <w:r>
        <w:t xml:space="preserve">”</w:t>
      </w:r>
      <w:r>
        <w:t xml:space="preserve"> </w:t>
      </w:r>
      <w:r>
        <w:rPr>
          <w:iCs/>
          <w:i/>
        </w:rPr>
        <w:t xml:space="preserve">— Dra. EM, entrevista de levantamiento de requisitos</w:t>
      </w:r>
    </w:p>
    <w:p>
      <w:pPr>
        <w:pStyle w:val="FirstParagraph"/>
      </w:pPr>
      <w:r>
        <w:t xml:space="preserve">Este testimonio establece: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Tres cargos funcionales distintos:</w:t>
      </w:r>
      <w:r>
        <w:t xml:space="preserve"> </w:t>
      </w:r>
      <w:r>
        <w:t xml:space="preserve">odontóloga fundadora, recepcionista, administrador.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Tres perfiles de acceso diferenciados</w:t>
      </w:r>
      <w:r>
        <w:t xml:space="preserve"> </w:t>
      </w:r>
      <w:r>
        <w:t xml:space="preserve">con responsabilidades claramente separadas.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Dos restricciones explícitas de la cliente:</w:t>
      </w:r>
    </w:p>
    <w:p>
      <w:pPr>
        <w:numPr>
          <w:ilvl w:val="1"/>
          <w:numId w:val="1003"/>
        </w:numPr>
        <w:pStyle w:val="Compact"/>
      </w:pPr>
      <w:r>
        <w:t xml:space="preserve">La recepcionista</w:t>
      </w:r>
      <w:r>
        <w:t xml:space="preserve"> </w:t>
      </w:r>
      <w:r>
        <w:rPr>
          <w:bCs/>
          <w:b/>
        </w:rPr>
        <w:t xml:space="preserve">no debe ver historias clínicas</w:t>
      </w:r>
      <w:r>
        <w:t xml:space="preserve"> </w:t>
      </w:r>
      <w:r>
        <w:t xml:space="preserve">(protección de información sensible).</w:t>
      </w:r>
    </w:p>
    <w:p>
      <w:pPr>
        <w:numPr>
          <w:ilvl w:val="1"/>
          <w:numId w:val="1003"/>
        </w:numPr>
        <w:pStyle w:val="Compact"/>
      </w:pPr>
      <w:r>
        <w:t xml:space="preserve">El administrador</w:t>
      </w:r>
      <w:r>
        <w:t xml:space="preserve"> </w:t>
      </w:r>
      <w:r>
        <w:rPr>
          <w:bCs/>
          <w:b/>
        </w:rPr>
        <w:t xml:space="preserve">no debe registrar procedimientos</w:t>
      </w:r>
      <w:r>
        <w:t xml:space="preserve"> </w:t>
      </w:r>
      <w:r>
        <w:t xml:space="preserve">(separación entre gestión clínica y administrativa).</w:t>
      </w:r>
    </w:p>
    <w:p>
      <w:pPr>
        <w:pStyle w:val="FirstParagraph"/>
      </w:pPr>
      <w:r>
        <w:t xml:space="preserve">Adicionalmente, durante el análisis de experiencia profesional previa (Dominio 9), la cliente confirmó como imprescindible la implementación de</w:t>
      </w:r>
      <w:r>
        <w:t xml:space="preserve"> </w:t>
      </w:r>
      <w:r>
        <w:t xml:space="preserve">“</w:t>
      </w:r>
      <w:r>
        <w:t xml:space="preserve">roles diferenciados por función</w:t>
      </w:r>
      <w:r>
        <w:t xml:space="preserve">”</w:t>
      </w:r>
      <w:r>
        <w:t xml:space="preserve"> </w:t>
      </w:r>
      <w:r>
        <w:t xml:space="preserve">con separación clara entre las áreas clínica, administrativa y de recepción.</w:t>
      </w:r>
    </w:p>
    <w:p>
      <w:pPr>
        <w:pStyle w:val="BodyText"/>
      </w:pPr>
      <w:r>
        <w:t xml:space="preserve">Estos hallazgos determinan la definición de</w:t>
      </w:r>
      <w:r>
        <w:t xml:space="preserve"> </w:t>
      </w:r>
      <w:r>
        <w:rPr>
          <w:bCs/>
          <w:b/>
        </w:rPr>
        <w:t xml:space="preserve">tres roles técnicos</w:t>
      </w:r>
      <w:r>
        <w:t xml:space="preserve"> </w:t>
      </w:r>
      <w:r>
        <w:t xml:space="preserve">en el sistema.</w:t>
      </w:r>
    </w:p>
    <w:p>
      <w:r>
        <w:pict>
          <v:rect style="width:0;height:1.5pt" o:hralign="center" o:hrstd="t" o:hr="t"/>
        </w:pict>
      </w:r>
    </w:p>
    <w:bookmarkEnd w:id="23"/>
    <w:bookmarkStart w:id="26" w:name="X28c5803909dfc11cc5033d50c5c9d22cb396b06"/>
    <w:p>
      <w:pPr>
        <w:pStyle w:val="Heading2"/>
      </w:pPr>
      <w:r>
        <w:t xml:space="preserve">3. MAPEO ENTRE PERSONAL REAL Y ROLES DEL SISTEMA</w:t>
      </w:r>
    </w:p>
    <w:p>
      <w:pPr>
        <w:pStyle w:val="FirstParagraph"/>
      </w:pPr>
      <w:r>
        <w:t xml:space="preserve">El consultorio OdontoSoft contará con</w:t>
      </w:r>
      <w:r>
        <w:t xml:space="preserve"> </w:t>
      </w:r>
      <w:r>
        <w:rPr>
          <w:bCs/>
          <w:b/>
        </w:rPr>
        <w:t xml:space="preserve">tres personas físicas</w:t>
      </w:r>
      <w:r>
        <w:t xml:space="preserve"> </w:t>
      </w:r>
      <w:r>
        <w:t xml:space="preserve">desempeñando</w:t>
      </w:r>
      <w:r>
        <w:t xml:space="preserve"> </w:t>
      </w:r>
      <w:r>
        <w:rPr>
          <w:bCs/>
          <w:b/>
        </w:rPr>
        <w:t xml:space="preserve">tres roles técnicos</w:t>
      </w:r>
      <w:r>
        <w:t xml:space="preserve"> </w:t>
      </w:r>
      <w:r>
        <w:t xml:space="preserve">distintos en el sistema: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169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Cargo real en el consultorio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técnico del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Cantidad 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Odontóloga fundadora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Dra. 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(por definir)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Recepcionista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(por definir)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RECEPCIONISTA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bookmarkStart w:id="24" w:name="nota-sobre-la-asignación-de-roles"/>
    <w:p>
      <w:pPr>
        <w:pStyle w:val="Heading3"/>
      </w:pPr>
      <w:r>
        <w:t xml:space="preserve">3.1. Nota sobre la asignación de roles</w:t>
      </w:r>
    </w:p>
    <w:p>
      <w:pPr>
        <w:pStyle w:val="FirstParagraph"/>
      </w:pPr>
      <w:r>
        <w:t xml:space="preserve">Esta correspondencia uno-a-uno refleja el estado inicial del consultorio. La Dra. EM en la entrevista (P11) manifestó su expectativa de crecimiento a mediano plazo, incluyendo la posible contratación de un segundo odontólogo. El sistema debe soportar esta escalabilidad sin cambios estructurales al modelo de roles: bastará con crear un nuevo usuario con rol ODONTOLOGO cuando llegue el momento.</w:t>
      </w:r>
    </w:p>
    <w:bookmarkEnd w:id="24"/>
    <w:bookmarkStart w:id="25" w:name="sobre-el-rol-admin"/>
    <w:p>
      <w:pPr>
        <w:pStyle w:val="Heading3"/>
      </w:pPr>
      <w:r>
        <w:t xml:space="preserve">3.2. Sobre el rol ADMIN</w:t>
      </w:r>
    </w:p>
    <w:p>
      <w:pPr>
        <w:pStyle w:val="FirstParagraph"/>
      </w:pPr>
      <w:r>
        <w:t xml:space="preserve">Es importante clarificar que en el modelo de OdontoSoft el rol técnico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es asumido por el</w:t>
      </w:r>
      <w:r>
        <w:t xml:space="preserve"> </w:t>
      </w:r>
      <w:r>
        <w:rPr>
          <w:bCs/>
          <w:b/>
        </w:rPr>
        <w:t xml:space="preserve">administrador del consultorio</w:t>
      </w:r>
      <w:r>
        <w:t xml:space="preserve"> </w:t>
      </w:r>
      <w:r>
        <w:t xml:space="preserve">— no por la odontóloga fundadora. Esta separación fue explícitamente solicitada por la cliente para mantener la separación de funciones entre la gestión clínica (responsabilidad del odontólogo) y la gestión administrativa/financiera (responsabilidad del administrador).</w:t>
      </w:r>
    </w:p>
    <w:p>
      <w:pPr>
        <w:pStyle w:val="BodyText"/>
      </w:pPr>
      <w:r>
        <w:t xml:space="preserve">En consecuencia: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Dra. EM</w:t>
      </w:r>
      <w:r>
        <w:t xml:space="preserve"> </w:t>
      </w:r>
      <w:r>
        <w:t xml:space="preserve">utiliza el sistema principalmente con rol</w:t>
      </w:r>
      <w:r>
        <w:t xml:space="preserve"> </w:t>
      </w:r>
      <w:r>
        <w:rPr>
          <w:bCs/>
          <w:b/>
        </w:rPr>
        <w:t xml:space="preserve">ODONTOLOGO</w:t>
      </w:r>
      <w:r>
        <w:t xml:space="preserve"> </w:t>
      </w:r>
      <w:r>
        <w:t xml:space="preserve">para su labor clínica diaria.</w:t>
      </w:r>
    </w:p>
    <w:p>
      <w:pPr>
        <w:numPr>
          <w:ilvl w:val="0"/>
          <w:numId w:val="1004"/>
        </w:numPr>
        <w:pStyle w:val="Compact"/>
      </w:pPr>
      <w:r>
        <w:t xml:space="preserve">El</w:t>
      </w:r>
      <w:r>
        <w:t xml:space="preserve"> </w:t>
      </w:r>
      <w:r>
        <w:rPr>
          <w:bCs/>
          <w:b/>
        </w:rPr>
        <w:t xml:space="preserve">administrador contratado</w:t>
      </w:r>
      <w:r>
        <w:t xml:space="preserve"> </w:t>
      </w:r>
      <w:r>
        <w:t xml:space="preserve">utiliza el sistema con rol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para configuración, contabilidad, reportes gerenciales y RIPS.</w:t>
      </w:r>
    </w:p>
    <w:p>
      <w:pPr>
        <w:numPr>
          <w:ilvl w:val="0"/>
          <w:numId w:val="100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recepcionista</w:t>
      </w:r>
      <w:r>
        <w:t xml:space="preserve"> </w:t>
      </w:r>
      <w:r>
        <w:t xml:space="preserve">utiliza el sistema con rol</w:t>
      </w:r>
      <w:r>
        <w:t xml:space="preserve"> </w:t>
      </w:r>
      <w:r>
        <w:rPr>
          <w:bCs/>
          <w:b/>
        </w:rPr>
        <w:t xml:space="preserve">RECEPCIONISTA</w:t>
      </w:r>
      <w:r>
        <w:t xml:space="preserve"> </w:t>
      </w:r>
      <w:r>
        <w:t xml:space="preserve">para agenda, registro de pacientes y facturación.</w:t>
      </w:r>
    </w:p>
    <w:p>
      <w:pPr>
        <w:pStyle w:val="FirstParagraph"/>
      </w:pPr>
      <w:r>
        <w:t xml:space="preserve">En caso de ausencia del administrador, la Dra. EM — como propietaria del consultorio — dispone de credenciales de rol ADMIN de respaldo para operaciones críticas. Esta doble asignación queda documentada como decisión operativa de la cliente.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modelo-conceptual-de-roles-y-permisos"/>
    <w:p>
      <w:pPr>
        <w:pStyle w:val="Heading2"/>
      </w:pPr>
      <w:r>
        <w:t xml:space="preserve">4. MODELO CONCEPTUAL DE ROLES Y PERMISOS</w:t>
      </w:r>
    </w:p>
    <w:p>
      <w:pPr>
        <w:pStyle w:val="FirstParagraph"/>
      </w:pPr>
      <w:r>
        <w:t xml:space="preserve">El sistema OdontoSoft implementa un modelo</w:t>
      </w:r>
      <w:r>
        <w:t xml:space="preserve"> </w:t>
      </w:r>
      <w:r>
        <w:rPr>
          <w:bCs/>
          <w:b/>
        </w:rPr>
        <w:t xml:space="preserve">RBAC estricto de tres niveles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ADMIN                      │</w:t>
      </w:r>
      <w:r>
        <w:br/>
      </w:r>
      <w:r>
        <w:rPr>
          <w:rStyle w:val="VerbatimChar"/>
        </w:rPr>
        <w:t xml:space="preserve">│  (Control total: configuración, contabilidad │</w:t>
      </w:r>
      <w:r>
        <w:br/>
      </w:r>
      <w:r>
        <w:rPr>
          <w:rStyle w:val="VerbatimChar"/>
        </w:rPr>
        <w:t xml:space="preserve">│   avanzada, RIPS, gestión de usuarios)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superconjunto de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ODONTOLOGO                    │</w:t>
      </w:r>
      <w:r>
        <w:br/>
      </w:r>
      <w:r>
        <w:rPr>
          <w:rStyle w:val="VerbatimChar"/>
        </w:rPr>
        <w:t xml:space="preserve">│  (Gestión clínica: historia clínica,         │</w:t>
      </w:r>
      <w:r>
        <w:br/>
      </w:r>
      <w:r>
        <w:rPr>
          <w:rStyle w:val="VerbatimChar"/>
        </w:rPr>
        <w:t xml:space="preserve">│   odontograma, evoluciones, agenda propia)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│ (rol independiente)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RECEPCIONISTA                   │</w:t>
      </w:r>
      <w:r>
        <w:br/>
      </w:r>
      <w:r>
        <w:rPr>
          <w:rStyle w:val="VerbatimChar"/>
        </w:rPr>
        <w:t xml:space="preserve">│  (Gestión operativa: pacientes, agenda,      │</w:t>
      </w:r>
      <w:r>
        <w:br/>
      </w:r>
      <w:r>
        <w:rPr>
          <w:rStyle w:val="VerbatimChar"/>
        </w:rPr>
        <w:t xml:space="preserve">│   facturación básica, sin acceso clínico)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└──────────────────────────────────────────────┘</w:t>
      </w:r>
    </w:p>
    <w:bookmarkStart w:id="27" w:name="principios-rectores"/>
    <w:p>
      <w:pPr>
        <w:pStyle w:val="Heading3"/>
      </w:pPr>
      <w:r>
        <w:t xml:space="preserve">4.1. Principios rectores</w:t>
      </w:r>
    </w:p>
    <w:p>
      <w:pPr>
        <w:pStyle w:val="FirstParagraph"/>
      </w:pPr>
      <w:r>
        <w:t xml:space="preserve">El modelo se rige por los siguientes principios: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Principio de mínimo privilegio:</w:t>
      </w:r>
      <w:r>
        <w:t xml:space="preserve"> </w:t>
      </w:r>
      <w:r>
        <w:t xml:space="preserve">cada rol tiene únicamente los permisos estrictamente necesarios para su función.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Principio de separación de funciones:</w:t>
      </w:r>
      <w:r>
        <w:t xml:space="preserve"> </w:t>
      </w:r>
      <w:r>
        <w:t xml:space="preserve">las áreas clínica, administrativa y operativa están claramente separadas.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Principio de confidencialidad clínica:</w:t>
      </w:r>
      <w:r>
        <w:t xml:space="preserve"> </w:t>
      </w:r>
      <w:r>
        <w:t xml:space="preserve">solo los profesionales de la salud (rol ODONTOLOGO) tienen acceso a datos clínicos sensibles.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Principio de trazabilidad:</w:t>
      </w:r>
      <w:r>
        <w:t xml:space="preserve"> </w:t>
      </w:r>
      <w:r>
        <w:t xml:space="preserve">todas las acciones críticas quedan registradas indicando el usuario responsable.</w:t>
      </w:r>
    </w:p>
    <w:bookmarkEnd w:id="27"/>
    <w:bookmarkStart w:id="28" w:name="X5500ff527792ef6fc340f582324c1d8ae442455"/>
    <w:p>
      <w:pPr>
        <w:pStyle w:val="Heading3"/>
      </w:pPr>
      <w:r>
        <w:t xml:space="preserve">4.2. Nota sobre la relación entre ADMIN y ODONTOLOGO</w:t>
      </w:r>
    </w:p>
    <w:p>
      <w:pPr>
        <w:pStyle w:val="FirstParagraph"/>
      </w:pPr>
      <w:r>
        <w:t xml:space="preserve">El rol ADMIN</w:t>
      </w:r>
      <w:r>
        <w:t xml:space="preserve"> </w:t>
      </w:r>
      <w:r>
        <w:rPr>
          <w:bCs/>
          <w:b/>
        </w:rPr>
        <w:t xml:space="preserve">no incluye automáticamente</w:t>
      </w:r>
      <w:r>
        <w:t xml:space="preserve"> </w:t>
      </w:r>
      <w:r>
        <w:t xml:space="preserve">los permisos clínicos del rol ODONTOLOGO. El administrador puede consultar reportes agregados y estadísticas clínicas, pero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 crear ni modificar evoluciones, ni marcar procedimientos en el odontograma. Esta restricción responde a la petición explícita de la cliente (</w:t>
      </w:r>
      <w:r>
        <w:t xml:space="preserve">“</w:t>
      </w:r>
      <w:r>
        <w:t xml:space="preserve">el administrador no debe registrar procedimientos</w:t>
      </w:r>
      <w:r>
        <w:t xml:space="preserve">”</w:t>
      </w:r>
      <w:r>
        <w:t xml:space="preserve">) y al principio de separación entre gestión y ejercicio clínico.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definición-detallada-de-roles"/>
    <w:p>
      <w:pPr>
        <w:pStyle w:val="Heading2"/>
      </w:pPr>
      <w:r>
        <w:t xml:space="preserve">5. DEFINICIÓN DETALLADA DE ROLES</w:t>
      </w:r>
    </w:p>
    <w:bookmarkStart w:id="30" w:name="rol-admin-administrador-del-consultorio"/>
    <w:p>
      <w:pPr>
        <w:pStyle w:val="Heading3"/>
      </w:pPr>
      <w:r>
        <w:t xml:space="preserve">5.1. Rol ADMIN — Administrador del Consultorio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Rol asignado al administrador del consultorio. Tiene control total sobre la configuración del sistema, gestión de usuarios, reportes gerenciales avanzados, contabilidad y generación de archivos RIPS. Es el rol de mayor privilegio en el sistema pero, por decisión de la cliente,</w:t>
      </w:r>
      <w:r>
        <w:t xml:space="preserve"> </w:t>
      </w:r>
      <w:r>
        <w:rPr>
          <w:bCs/>
          <w:b/>
        </w:rPr>
        <w:t xml:space="preserve">no incluye</w:t>
      </w:r>
      <w:r>
        <w:t xml:space="preserve"> </w:t>
      </w:r>
      <w:r>
        <w:t xml:space="preserve">capacidad de intervenir directamente en la historia clínica de los pacientes.</w:t>
      </w:r>
    </w:p>
    <w:p>
      <w:pPr>
        <w:pStyle w:val="BodyText"/>
      </w:pPr>
      <w:r>
        <w:rPr>
          <w:bCs/>
          <w:b/>
        </w:rPr>
        <w:t xml:space="preserve">Persona que lo asume:</w:t>
      </w:r>
      <w:r>
        <w:t xml:space="preserve"> </w:t>
      </w:r>
      <w:r>
        <w:t xml:space="preserve">El administrador contratado por el consultorio (y la Dra. EM como respaldo).</w:t>
      </w:r>
    </w:p>
    <w:p>
      <w:pPr>
        <w:pStyle w:val="BodyText"/>
      </w:pPr>
      <w:r>
        <w:rPr>
          <w:bCs/>
          <w:b/>
        </w:rPr>
        <w:t xml:space="preserve">Alcance funcional:</w:t>
      </w:r>
      <w:r>
        <w:t xml:space="preserve"> </w:t>
      </w:r>
      <w:r>
        <w:t xml:space="preserve">- Configuración general del sistema (horarios, plantillas, parámetros globales).</w:t>
      </w:r>
      <w:r>
        <w:t xml:space="preserve"> </w:t>
      </w:r>
      <w:r>
        <w:t xml:space="preserve">- Gestión completa de usuarios (crear, activar/desactivar, cambiar contraseñas, asignar roles).</w:t>
      </w:r>
      <w:r>
        <w:t xml:space="preserve"> </w:t>
      </w:r>
      <w:r>
        <w:t xml:space="preserve">- Acceso completo a todos los reportes gerenciales, financieros y estadísticos.</w:t>
      </w:r>
      <w:r>
        <w:t xml:space="preserve"> </w:t>
      </w:r>
      <w:r>
        <w:t xml:space="preserve">- Generación y descarga de archivos RIPS mensuales.</w:t>
      </w:r>
      <w:r>
        <w:t xml:space="preserve"> </w:t>
      </w:r>
      <w:r>
        <w:t xml:space="preserve">- Auditoría del sistema (logs de acceso, historial de acciones críticas).</w:t>
      </w:r>
      <w:r>
        <w:t xml:space="preserve"> </w:t>
      </w:r>
      <w:r>
        <w:t xml:space="preserve">- Anulación de facturas y desactivación de evoluciones clínicas erróneas.</w:t>
      </w:r>
      <w:r>
        <w:t xml:space="preserve"> </w:t>
      </w:r>
      <w:r>
        <w:t xml:space="preserve">- Consulta (solo lectura) de historia clínica para efectos de auditoría, sin capacidad de modificarla.</w:t>
      </w:r>
    </w:p>
    <w:p>
      <w:pPr>
        <w:pStyle w:val="BodyText"/>
      </w:pPr>
      <w:r>
        <w:rPr>
          <w:bCs/>
          <w:b/>
        </w:rPr>
        <w:t xml:space="preserve">Limitaciones: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crear ni modificar evoluciones clínicas.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marcar hallazgos en el odontograma.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registrar procedimientos clínicos.</w:t>
      </w:r>
    </w:p>
    <w:p>
      <w:pPr>
        <w:pStyle w:val="BodyTex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Estas limitaciones responden a la separación explícita solicitada por la cliente entre gestión administrativa y ejercicio clínico. Un administrador que no es profesional de la salud no debe intervenir directamente en registros clínicos, aunque sí pueda desactivar registros erróneos por vía de auditoría (RN-10).</w:t>
      </w:r>
    </w:p>
    <w:p>
      <w:r>
        <w:pict>
          <v:rect style="width:0;height:1.5pt" o:hralign="center" o:hrstd="t" o:hr="t"/>
        </w:pict>
      </w:r>
    </w:p>
    <w:bookmarkEnd w:id="30"/>
    <w:bookmarkStart w:id="31" w:name="rol-odontologo-profesional-clínico"/>
    <w:p>
      <w:pPr>
        <w:pStyle w:val="Heading3"/>
      </w:pPr>
      <w:r>
        <w:t xml:space="preserve">5.2. Rol ODONTOLOGO — Profesional Clínico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Rol asignado a los odontólogos que ejercen en el consultorio. Responsable de toda la actividad clínica: creación y modificación de historia clínica, marcado del odontograma, registro de evoluciones, y prescripción de tratamientos. Tiene acceso a la agenda propia y a la información de sus pacientes.</w:t>
      </w:r>
    </w:p>
    <w:p>
      <w:pPr>
        <w:pStyle w:val="BodyText"/>
      </w:pPr>
      <w:r>
        <w:rPr>
          <w:bCs/>
          <w:b/>
        </w:rPr>
        <w:t xml:space="preserve">Persona que lo asume:</w:t>
      </w:r>
      <w:r>
        <w:t xml:space="preserve"> </w:t>
      </w:r>
      <w:r>
        <w:t xml:space="preserve">La Dra. EM en la fase inicial. Podrá asignarse a odontólogos adicionales en el futuro (Entrevista P11).</w:t>
      </w:r>
    </w:p>
    <w:p>
      <w:pPr>
        <w:pStyle w:val="BodyText"/>
      </w:pPr>
      <w:r>
        <w:rPr>
          <w:bCs/>
          <w:b/>
        </w:rPr>
        <w:t xml:space="preserve">Alcance funcional:</w:t>
      </w:r>
      <w:r>
        <w:t xml:space="preserve"> </w:t>
      </w:r>
      <w:r>
        <w:t xml:space="preserve">- Consulta y actualización de la ficha del paciente.</w:t>
      </w:r>
      <w:r>
        <w:t xml:space="preserve"> </w:t>
      </w:r>
      <w:r>
        <w:t xml:space="preserve">- Creación y actualización de la historia clínica.</w:t>
      </w:r>
      <w:r>
        <w:t xml:space="preserve"> </w:t>
      </w:r>
      <w:r>
        <w:t xml:space="preserve">- Marcado del odontograma por diente y por superficie.</w:t>
      </w:r>
      <w:r>
        <w:t xml:space="preserve"> </w:t>
      </w:r>
      <w:r>
        <w:t xml:space="preserve">- Registro de evoluciones clínicas con adjuntos (radiografías, fotos).</w:t>
      </w:r>
      <w:r>
        <w:t xml:space="preserve"> </w:t>
      </w:r>
      <w:r>
        <w:t xml:space="preserve">- Consulta de su propia agenda de citas.</w:t>
      </w:r>
      <w:r>
        <w:t xml:space="preserve"> </w:t>
      </w:r>
      <w:r>
        <w:t xml:space="preserve">- Actualización del estado de sus citas (confirmar, iniciar atención, finalizar).</w:t>
      </w:r>
      <w:r>
        <w:t xml:space="preserve"> </w:t>
      </w:r>
      <w:r>
        <w:t xml:space="preserve">- Consulta de reportes clínicos propios (pacientes atendidos, tratamientos realizados).</w:t>
      </w:r>
    </w:p>
    <w:p>
      <w:pPr>
        <w:pStyle w:val="BodyText"/>
      </w:pPr>
      <w:r>
        <w:rPr>
          <w:bCs/>
          <w:b/>
        </w:rPr>
        <w:t xml:space="preserve">Limitaciones: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gestionar usuarios ni cambiar contraseñas ajenas.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anular facturas emitidas.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desactivar evoluciones clínicas propias ya registradas (solo el ADMIN puede hacerlo, según RN-10).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modificar parámetros globales del sistema.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ver la agenda de otros odontólogos (privacidad clínica).</w:t>
      </w:r>
    </w:p>
    <w:p>
      <w:pPr>
        <w:pStyle w:val="BodyTex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Este rol concentra las funciones clínicas del ejercicio profesional. La restricción de desactivar evoluciones propias garantiza la integridad histórica del registro clínico, aspecto crítico ante eventuales auditorías médico-legales.</w:t>
      </w:r>
    </w:p>
    <w:p>
      <w:r>
        <w:pict>
          <v:rect style="width:0;height:1.5pt" o:hralign="center" o:hrstd="t" o:hr="t"/>
        </w:pict>
      </w:r>
    </w:p>
    <w:bookmarkEnd w:id="31"/>
    <w:bookmarkStart w:id="32" w:name="Xf66667d3f32bc0792d3159d66a20e53d07a428a"/>
    <w:p>
      <w:pPr>
        <w:pStyle w:val="Heading3"/>
      </w:pPr>
      <w:r>
        <w:t xml:space="preserve">5.3. Rol RECEPCIONISTA — Personal de Recepción y Atención</w:t>
      </w:r>
    </w:p>
    <w:p>
      <w:pPr>
        <w:pStyle w:val="FirstParagraph"/>
      </w:pPr>
      <w:r>
        <w:rPr>
          <w:bCs/>
          <w:b/>
        </w:rPr>
        <w:t xml:space="preserve">Descripción:</w:t>
      </w:r>
      <w:r>
        <w:t xml:space="preserve"> </w:t>
      </w:r>
      <w:r>
        <w:t xml:space="preserve">Rol asignado al personal de recepción. Responsable de la gestión operativa de la agenda, el registro de pacientes nuevos, la facturación básica y el cobro.</w:t>
      </w:r>
      <w:r>
        <w:t xml:space="preserve"> </w:t>
      </w:r>
      <w:r>
        <w:rPr>
          <w:bCs/>
          <w:b/>
        </w:rPr>
        <w:t xml:space="preserve">No tiene acceso a información clínica</w:t>
      </w:r>
      <w:r>
        <w:t xml:space="preserve"> </w:t>
      </w:r>
      <w:r>
        <w:t xml:space="preserve">— restricción explícita solicitada por la cliente.</w:t>
      </w:r>
    </w:p>
    <w:p>
      <w:pPr>
        <w:pStyle w:val="BodyText"/>
      </w:pPr>
      <w:r>
        <w:rPr>
          <w:bCs/>
          <w:b/>
        </w:rPr>
        <w:t xml:space="preserve">Persona que lo asume:</w:t>
      </w:r>
      <w:r>
        <w:t xml:space="preserve"> </w:t>
      </w:r>
      <w:r>
        <w:t xml:space="preserve">La recepcionista contratada por el consultorio.</w:t>
      </w:r>
    </w:p>
    <w:p>
      <w:pPr>
        <w:pStyle w:val="BodyText"/>
      </w:pPr>
      <w:r>
        <w:rPr>
          <w:bCs/>
          <w:b/>
        </w:rPr>
        <w:t xml:space="preserve">Alcance funcional:</w:t>
      </w:r>
      <w:r>
        <w:t xml:space="preserve"> </w:t>
      </w:r>
      <w:r>
        <w:t xml:space="preserve">- Registro de pacientes nuevos con datos personales y de contacto.</w:t>
      </w:r>
      <w:r>
        <w:t xml:space="preserve"> </w:t>
      </w:r>
      <w:r>
        <w:t xml:space="preserve">- Consulta y actualización de datos administrativos del paciente (contacto, EPS, dirección).</w:t>
      </w:r>
      <w:r>
        <w:t xml:space="preserve"> </w:t>
      </w:r>
      <w:r>
        <w:t xml:space="preserve">- Creación y gestión de citas para cualquier odontólogo.</w:t>
      </w:r>
      <w:r>
        <w:t xml:space="preserve"> </w:t>
      </w:r>
      <w:r>
        <w:t xml:space="preserve">- Actualización del estado de las citas (confirmada, no asistió).</w:t>
      </w:r>
      <w:r>
        <w:t xml:space="preserve"> </w:t>
      </w:r>
      <w:r>
        <w:t xml:space="preserve">- Emisión de facturas y registro de pagos.</w:t>
      </w:r>
      <w:r>
        <w:t xml:space="preserve"> </w:t>
      </w:r>
      <w:r>
        <w:t xml:space="preserve">- Consulta de facturas emitidas y saldos pendientes.</w:t>
      </w:r>
      <w:r>
        <w:t xml:space="preserve"> </w:t>
      </w:r>
      <w:r>
        <w:t xml:space="preserve">- Consulta del inventario (con alertas de stock bajo).</w:t>
      </w:r>
      <w:r>
        <w:t xml:space="preserve"> </w:t>
      </w:r>
      <w:r>
        <w:t xml:space="preserve">- Registro de movimientos básicos de inventario (entradas y salidas ordinarias).</w:t>
      </w:r>
    </w:p>
    <w:p>
      <w:pPr>
        <w:pStyle w:val="BodyText"/>
      </w:pPr>
      <w:r>
        <w:rPr>
          <w:bCs/>
          <w:b/>
        </w:rPr>
        <w:t xml:space="preserve">Limitaciones: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ver ni acceder a historias clínicas de pacientes (aplicación de RN-09).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ver ni marcar el odontograma.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consultar evoluciones clínicas.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ver antecedentes médicos, alergias, ni medicamentos.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anular facturas emitidas.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generar archivos RIPS.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acceder a reportes financieros gerenciales avanzados.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puede</w:t>
      </w:r>
      <w:r>
        <w:t xml:space="preserve"> </w:t>
      </w:r>
      <w:r>
        <w:t xml:space="preserve">gestionar usuarios del sistema.</w:t>
      </w:r>
    </w:p>
    <w:p>
      <w:pPr>
        <w:pStyle w:val="BodyText"/>
      </w:pPr>
      <w:r>
        <w:rPr>
          <w:bCs/>
          <w:b/>
        </w:rPr>
        <w:t xml:space="preserve">Justificación:</w:t>
      </w:r>
      <w:r>
        <w:t xml:space="preserve"> </w:t>
      </w:r>
      <w:r>
        <w:t xml:space="preserve">La restricción de acceso a datos clínicos responde a la exigencia explícita de la cliente (</w:t>
      </w:r>
      <w:r>
        <w:t xml:space="preserve">“</w:t>
      </w:r>
      <w:r>
        <w:t xml:space="preserve">la recepcionista no debe ver historias clínicas</w:t>
      </w:r>
      <w:r>
        <w:t xml:space="preserve">”</w:t>
      </w:r>
      <w:r>
        <w:t xml:space="preserve">) y al cumplimiento de los principios de confidencialidad de la información en salud, en línea con la Ley 1581 de 2012 (Habeas Data) y la Resolución 1995 de 1999 del Ministerio de Salud sobre manejo de historia clínica.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3" w:name="matriz-de-permisos-por-módulo"/>
    <w:p>
      <w:pPr>
        <w:pStyle w:val="Heading2"/>
      </w:pPr>
      <w:r>
        <w:t xml:space="preserve">6. MATRIZ DE PERMISOS POR MÓDULO</w:t>
      </w:r>
    </w:p>
    <w:p>
      <w:pPr>
        <w:pStyle w:val="FirstParagraph"/>
      </w:pPr>
      <w:r>
        <w:t xml:space="preserve">La siguiente matriz consolida los permisos por rol para cada módulo funcional del sistema.</w:t>
      </w:r>
    </w:p>
    <w:p>
      <w:pPr>
        <w:pStyle w:val="BodyText"/>
      </w:pPr>
      <w:r>
        <w:rPr>
          <w:bCs/>
          <w:b/>
        </w:rPr>
        <w:t xml:space="preserve">Notación:</w:t>
      </w:r>
      <w:r>
        <w:t xml:space="preserve"> </w:t>
      </w:r>
      <w:r>
        <w:t xml:space="preserve">✅ Permitido | ❌ No permitido | 👁️ Solo lectura | 📊 Solo agregados/estadísticas</w:t>
      </w:r>
    </w:p>
    <w:bookmarkStart w:id="34" w:name="módulo-1-autenticación-y-usuarios"/>
    <w:p>
      <w:pPr>
        <w:pStyle w:val="Heading3"/>
      </w:pPr>
      <w:r>
        <w:t xml:space="preserve">Módulo 1 — Autenticación y Usuarios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Iniciar sesión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Cambiar contraseña propia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usuarios (rol, estado)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Desactivar usuarios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log de auditoría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4"/>
    <w:bookmarkStart w:id="35" w:name="módulo-2-pacientes"/>
    <w:p>
      <w:pPr>
        <w:pStyle w:val="Heading3"/>
      </w:pPr>
      <w:r>
        <w:t xml:space="preserve">Módulo 2 — Pacientes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paciente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listado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ficha detallada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datos personales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Desactivar paciente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5"/>
    <w:bookmarkStart w:id="36" w:name="módulo-3-citas-y-agenda"/>
    <w:p>
      <w:pPr>
        <w:pStyle w:val="Heading3"/>
      </w:pPr>
      <w:r>
        <w:t xml:space="preserve">Módulo 3 — Citas y Agenda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citas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agenda propia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agenda de otros odontólogos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Reasignar citas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Cancelar citas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Confirmar / marcar en atención / finalizar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Marcar no-asistencia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6"/>
    <w:bookmarkStart w:id="37" w:name="módulo-4-historia-clínica-y-odontograma"/>
    <w:p>
      <w:pPr>
        <w:pStyle w:val="Heading3"/>
      </w:pPr>
      <w:r>
        <w:t xml:space="preserve">Módulo 4 — Historia Clínica y Odontograma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historia clínica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historia clínica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Actualizar antecedentes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odontograma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Marcar odontograma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evoluciones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Adjuntar imágenes / documentos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historial cronológico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Desactivar evolución errónea (RN-10)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37"/>
    <w:bookmarkStart w:id="38" w:name="módulo-5-facturación-y-pagos"/>
    <w:p>
      <w:pPr>
        <w:pStyle w:val="Heading3"/>
      </w:pPr>
      <w:r>
        <w:t xml:space="preserve">Módulo 5 — Facturación y Pagos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factura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pagos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facturas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Anular factura (RN-04)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reporte de cartera / saldos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 (propias)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Descargar PDF de factura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8"/>
    <w:bookmarkStart w:id="39" w:name="módulo-6-inventario"/>
    <w:p>
      <w:pPr>
        <w:pStyle w:val="Heading3"/>
      </w:pPr>
      <w:r>
        <w:t xml:space="preserve">Módulo 6 — Inventario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materiales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Crear materiales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stock mínimo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entrada de 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salida de material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historial de movimientos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👁️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alertas de stock 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39"/>
    <w:bookmarkStart w:id="40" w:name="módulo-7-recordatorios"/>
    <w:p>
      <w:pPr>
        <w:pStyle w:val="Heading3"/>
      </w:pPr>
      <w:r>
        <w:t xml:space="preserve">Módulo 7 — Recordatorios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historial de recordatorios enviados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Configurar plantillas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Reenviar recordatorio manual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bookmarkEnd w:id="40"/>
    <w:bookmarkStart w:id="41" w:name="módulo-8-reportes"/>
    <w:p>
      <w:pPr>
        <w:pStyle w:val="Heading3"/>
      </w:pPr>
      <w:r>
        <w:t xml:space="preserve">Módulo 8 — Reportes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ingresos del mes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saldos pendientes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tratamientos más realizados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tasa de asistencia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(propia)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Reporte de pacientes nuevos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reportes a Excel / PDF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bookmarkEnd w:id="41"/>
    <w:bookmarkStart w:id="42" w:name="módulo-9-rips"/>
    <w:p>
      <w:pPr>
        <w:pStyle w:val="Heading3"/>
      </w:pPr>
      <w:r>
        <w:t xml:space="preserve">Módulo 9 — RIPS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ODONTOLOGO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RECEPCIONISTA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Generar archivo RIPS mensual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Validar completitud de atenciones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Descargar archivo RIPS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 histórico de archivos generados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reglas-de-aplicación-de-los-roles"/>
    <w:p>
      <w:pPr>
        <w:pStyle w:val="Heading2"/>
      </w:pPr>
      <w:r>
        <w:t xml:space="preserve">7. REGLAS DE APLICACIÓN DE LOS ROLES</w:t>
      </w:r>
    </w:p>
    <w:p>
      <w:pPr>
        <w:pStyle w:val="FirstParagraph"/>
      </w:pPr>
      <w:r>
        <w:t xml:space="preserve">Las siguientes reglas rigen el funcionamiento del control de acceso a nivel operativo: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REG-01</w:t>
      </w:r>
      <w:r>
        <w:t xml:space="preserve"> </w:t>
      </w:r>
      <w:r>
        <w:t xml:space="preserve">— Cada usuario del sistema tiene</w:t>
      </w:r>
      <w:r>
        <w:t xml:space="preserve"> </w:t>
      </w:r>
      <w:r>
        <w:rPr>
          <w:bCs/>
          <w:b/>
        </w:rPr>
        <w:t xml:space="preserve">exactamente un rol</w:t>
      </w:r>
      <w:r>
        <w:t xml:space="preserve"> </w:t>
      </w:r>
      <w:r>
        <w:t xml:space="preserve">asignado en un momento dado. No existen usuarios multi-rol simultáneos.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REG-02</w:t>
      </w:r>
      <w:r>
        <w:t xml:space="preserve"> </w:t>
      </w:r>
      <w:r>
        <w:t xml:space="preserve">— La asignación de rol se realiza en el momento de la creación del usuario y solo puede modificarse por un usuario con rol ADMIN.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REG-03</w:t>
      </w:r>
      <w:r>
        <w:t xml:space="preserve"> </w:t>
      </w:r>
      <w:r>
        <w:t xml:space="preserve">— La validación del rol se aplica</w:t>
      </w:r>
      <w:r>
        <w:t xml:space="preserve"> </w:t>
      </w:r>
      <w:r>
        <w:rPr>
          <w:bCs/>
          <w:b/>
        </w:rPr>
        <w:t xml:space="preserve">tanto en frontend como en backend</w:t>
      </w:r>
      <w:r>
        <w:t xml:space="preserve">, para prevenir accesos no autorizados por manipulación del cliente.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REG-04</w:t>
      </w:r>
      <w:r>
        <w:t xml:space="preserve"> </w:t>
      </w:r>
      <w:r>
        <w:t xml:space="preserve">— El backend valida el rol en cada petición HTTP mediante middleware antes de ejecutar la lógica de negocio. Cualquier acceso no autorizado retorna HTTP 403 Forbidden.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REG-05</w:t>
      </w:r>
      <w:r>
        <w:t xml:space="preserve"> </w:t>
      </w:r>
      <w:r>
        <w:t xml:space="preserve">— El frontend oculta o deshabilita las opciones de menú y botones a los que el usuario no tiene acceso, brindando una experiencia de usuario coherente con sus permisos.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REG-06</w:t>
      </w:r>
      <w:r>
        <w:t xml:space="preserve"> </w:t>
      </w:r>
      <w:r>
        <w:t xml:space="preserve">— Todo intento de acceso rechazado por rol insuficiente queda registrado en el log de auditoría con usuario, endpoint, timestamp e IP.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REG-07</w:t>
      </w:r>
      <w:r>
        <w:t xml:space="preserve"> </w:t>
      </w:r>
      <w:r>
        <w:t xml:space="preserve">— La desactivación de un usuario (por ejemplo, tras la salida de un empleado) impide su acceso al sistema pero preserva la trazabilidad histórica de las acciones que ejecutó.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REG-08</w:t>
      </w:r>
      <w:r>
        <w:t xml:space="preserve"> </w:t>
      </w:r>
      <w:r>
        <w:t xml:space="preserve">— En caso de emergencia operativa (ausencia del ADMIN principal), la Dra. EM dispone de credenciales de rol ADMIN de respaldo para operaciones críticas. Toda acción con este acceso queda registrada.</w:t>
      </w:r>
    </w:p>
    <w:p>
      <w:r>
        <w:pict>
          <v:rect style="width:0;height:1.5pt" o:hralign="center" o:hrstd="t" o:hr="t"/>
        </w:pict>
      </w:r>
    </w:p>
    <w:bookmarkEnd w:id="44"/>
    <w:bookmarkStart w:id="48" w:name="casos-de-uso-típicos-por-rol"/>
    <w:p>
      <w:pPr>
        <w:pStyle w:val="Heading2"/>
      </w:pPr>
      <w:r>
        <w:t xml:space="preserve">8. CASOS DE USO TÍPICOS POR ROL</w:t>
      </w:r>
    </w:p>
    <w:p>
      <w:pPr>
        <w:pStyle w:val="FirstParagraph"/>
      </w:pPr>
      <w:r>
        <w:t xml:space="preserve">Esta sección ilustra el flujo operativo típico de cada rol durante una jornada laboral del consultorio OdontoSoft.</w:t>
      </w:r>
    </w:p>
    <w:bookmarkStart w:id="45" w:name="jornada-típica-del-rol-admin"/>
    <w:p>
      <w:pPr>
        <w:pStyle w:val="Heading3"/>
      </w:pPr>
      <w:r>
        <w:t xml:space="preserve">8.1. Jornada típica del rol ADMIN</w:t>
      </w:r>
    </w:p>
    <w:p>
      <w:pPr>
        <w:pStyle w:val="FirstParagraph"/>
      </w:pPr>
      <w:r>
        <w:rPr>
          <w:iCs/>
          <w:i/>
        </w:rPr>
        <w:t xml:space="preserve">Persona: administrador del consultorio.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08:00</w:t>
      </w:r>
      <w:r>
        <w:t xml:space="preserve"> </w:t>
      </w:r>
      <w:r>
        <w:t xml:space="preserve">— Ingresa al sistema. Revisa el dashboard general y el log de auditoría de la jornada anterior.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08:30</w:t>
      </w:r>
      <w:r>
        <w:t xml:space="preserve"> </w:t>
      </w:r>
      <w:r>
        <w:t xml:space="preserve">— Consulta el reporte de ingresos de la semana. Verifica que los pagos registrados por la recepcionista coincidan con la caja física.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10:00</w:t>
      </w:r>
      <w:r>
        <w:t xml:space="preserve"> </w:t>
      </w:r>
      <w:r>
        <w:t xml:space="preserve">— Revisa la alerta de stock bajo en el inventario. Crea un pedido de reposición.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13:00</w:t>
      </w:r>
      <w:r>
        <w:t xml:space="preserve"> </w:t>
      </w:r>
      <w:r>
        <w:t xml:space="preserve">— Detecta una factura mal emitida (paciente equivocado). La anula formalmente registrando el motivo y notifica a la recepcionista para reemisión.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15:00</w:t>
      </w:r>
      <w:r>
        <w:t xml:space="preserve"> </w:t>
      </w:r>
      <w:r>
        <w:t xml:space="preserve">— Recibe solicitud del odontólogo: una evolución fue registrada con diente erróneo. La desactiva bajo la regla RN-10.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17:00</w:t>
      </w:r>
      <w:r>
        <w:t xml:space="preserve"> </w:t>
      </w:r>
      <w:r>
        <w:t xml:space="preserve">— Genera el archivo RIPS del mes anterior. Valida la completitud, descarga el archivo, lo radica manualmente en la plataforma del Ministerio.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18:00</w:t>
      </w:r>
      <w:r>
        <w:t xml:space="preserve"> </w:t>
      </w:r>
      <w:r>
        <w:t xml:space="preserve">— Exporta el reporte financiero mensual para la contabilidad externa.</w:t>
      </w:r>
    </w:p>
    <w:bookmarkEnd w:id="45"/>
    <w:bookmarkStart w:id="46" w:name="jornada-típica-del-rol-odontologo"/>
    <w:p>
      <w:pPr>
        <w:pStyle w:val="Heading3"/>
      </w:pPr>
      <w:r>
        <w:t xml:space="preserve">8.2. Jornada típica del rol ODONTOLOGO</w:t>
      </w:r>
    </w:p>
    <w:p>
      <w:pPr>
        <w:pStyle w:val="FirstParagraph"/>
      </w:pPr>
      <w:r>
        <w:rPr>
          <w:iCs/>
          <w:i/>
        </w:rPr>
        <w:t xml:space="preserve">Persona: Dra. EM.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07:30</w:t>
      </w:r>
      <w:r>
        <w:t xml:space="preserve"> </w:t>
      </w:r>
      <w:r>
        <w:t xml:space="preserve">— Ingresa al sistema. Consulta su agenda del día — reconoce 10 pacientes programados.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08:00</w:t>
      </w:r>
      <w:r>
        <w:t xml:space="preserve"> </w:t>
      </w:r>
      <w:r>
        <w:t xml:space="preserve">— Recibe al primer paciente. Consulta la historia clínica: revisa antecedentes, alergias, medicamentos y el histórico de evoluciones (ordenadas de la más reciente a la más antigua). Marca la cita como EN_ATENCION.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08:30</w:t>
      </w:r>
      <w:r>
        <w:t xml:space="preserve"> </w:t>
      </w:r>
      <w:r>
        <w:t xml:space="preserve">— Realiza limpieza dental. En el odontograma marca los dientes tratados por superficie. Registra la evolución del día con descripción del procedimiento y adjunta la fotografía intraoral. Marca la cita como FINALIZADA.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11:00</w:t>
      </w:r>
      <w:r>
        <w:t xml:space="preserve"> </w:t>
      </w:r>
      <w:r>
        <w:t xml:space="preserve">— Detecta caries en paciente nuevo. Actualiza el odontograma marcando los dientes afectados. Registra el plan de tratamiento en la evolución.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14:30</w:t>
      </w:r>
      <w:r>
        <w:t xml:space="preserve"> </w:t>
      </w:r>
      <w:r>
        <w:t xml:space="preserve">— Consulta el reporte propio de</w:t>
      </w:r>
      <w:r>
        <w:t xml:space="preserve"> </w:t>
      </w:r>
      <w:r>
        <w:t xml:space="preserve">“</w:t>
      </w:r>
      <w:r>
        <w:t xml:space="preserve">tratamientos más realizados en el último mes</w:t>
      </w:r>
      <w:r>
        <w:t xml:space="preserve">”</w:t>
      </w:r>
      <w:r>
        <w:t xml:space="preserve"> </w:t>
      </w:r>
      <w:r>
        <w:t xml:space="preserve">para revisar tendencias personales.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17:30</w:t>
      </w:r>
      <w:r>
        <w:t xml:space="preserve"> </w:t>
      </w:r>
      <w:r>
        <w:t xml:space="preserve">— Cierra la jornada revisando que todas las evoluciones estén completas antes de terminar.</w:t>
      </w:r>
    </w:p>
    <w:bookmarkEnd w:id="46"/>
    <w:bookmarkStart w:id="47" w:name="jornada-típica-del-rol-recepcionista"/>
    <w:p>
      <w:pPr>
        <w:pStyle w:val="Heading3"/>
      </w:pPr>
      <w:r>
        <w:t xml:space="preserve">8.3. Jornada típica del rol RECEPCIONISTA</w:t>
      </w:r>
    </w:p>
    <w:p>
      <w:pPr>
        <w:pStyle w:val="FirstParagraph"/>
      </w:pPr>
      <w:r>
        <w:rPr>
          <w:iCs/>
          <w:i/>
        </w:rPr>
        <w:t xml:space="preserve">Persona: recepcionista del consultorio.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07:30</w:t>
      </w:r>
      <w:r>
        <w:t xml:space="preserve"> </w:t>
      </w:r>
      <w:r>
        <w:t xml:space="preserve">— Ingresa al sistema. Consulta la agenda del día para preparar los pacientes previstos.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07:45</w:t>
      </w:r>
      <w:r>
        <w:t xml:space="preserve"> </w:t>
      </w:r>
      <w:r>
        <w:t xml:space="preserve">— Recibe llamada telefónica. Registra un paciente nuevo con datos completos.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08:00</w:t>
      </w:r>
      <w:r>
        <w:t xml:space="preserve"> </w:t>
      </w:r>
      <w:r>
        <w:t xml:space="preserve">— Al llegar el primer paciente, actualiza su cita a CONFIRMADA.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09:15</w:t>
      </w:r>
      <w:r>
        <w:t xml:space="preserve"> </w:t>
      </w:r>
      <w:r>
        <w:t xml:space="preserve">— Al terminar la primera consulta, emite la factura con los procedimientos realizados y registra el pago (tarjeta débito). Descarga el PDF y lo envía al paciente por correo.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10:30</w:t>
      </w:r>
      <w:r>
        <w:t xml:space="preserve"> </w:t>
      </w:r>
      <w:r>
        <w:t xml:space="preserve">— Registra la entrada de material recibido del proveedor.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12:00</w:t>
      </w:r>
      <w:r>
        <w:t xml:space="preserve"> </w:t>
      </w:r>
      <w:r>
        <w:t xml:space="preserve">— Recibe cancelación telefónica de una cita. La cancela registrando el motivo. Reasigna el horario libre a un paciente en lista de espera.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15:00</w:t>
      </w:r>
      <w:r>
        <w:t xml:space="preserve"> </w:t>
      </w:r>
      <w:r>
        <w:t xml:space="preserve">— Revisa el reporte de saldos pendientes. Llama a pacientes con deudas antiguas para gestionar cobro.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17:00</w:t>
      </w:r>
      <w:r>
        <w:t xml:space="preserve"> </w:t>
      </w:r>
      <w:r>
        <w:t xml:space="preserve">— Verifica el listado de recordatorios que se enviarán mañana. Consulta el historial de envíos del día para asegurar que no hubo errores.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4" w:name="implementación-técnica-del-rbac"/>
    <w:p>
      <w:pPr>
        <w:pStyle w:val="Heading2"/>
      </w:pPr>
      <w:r>
        <w:t xml:space="preserve">9. IMPLEMENTACIÓN TÉCNICA DEL RBAC</w:t>
      </w:r>
    </w:p>
    <w:bookmarkStart w:id="49" w:name="almacenamiento-del-rol"/>
    <w:p>
      <w:pPr>
        <w:pStyle w:val="Heading3"/>
      </w:pPr>
      <w:r>
        <w:t xml:space="preserve">9.1. Almacenamiento del rol</w:t>
      </w:r>
    </w:p>
    <w:p>
      <w:pPr>
        <w:pStyle w:val="FirstParagraph"/>
      </w:pPr>
      <w:r>
        <w:t xml:space="preserve">El rol se almacena en la colección</w:t>
      </w:r>
      <w:r>
        <w:t xml:space="preserve"> </w:t>
      </w:r>
      <w:r>
        <w:rPr>
          <w:rStyle w:val="VerbatimChar"/>
        </w:rPr>
        <w:t xml:space="preserve">usuarios</w:t>
      </w:r>
      <w:r>
        <w:t xml:space="preserve"> </w:t>
      </w:r>
      <w:r>
        <w:t xml:space="preserve">de MongoDB como campo</w:t>
      </w:r>
      <w:r>
        <w:t xml:space="preserve"> </w:t>
      </w:r>
      <w:r>
        <w:rPr>
          <w:rStyle w:val="VerbatimChar"/>
        </w:rPr>
        <w:t xml:space="preserve">rol</w:t>
      </w:r>
      <w:r>
        <w:t xml:space="preserve"> </w:t>
      </w:r>
      <w:r>
        <w:t xml:space="preserve">de tipo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con validación de enum:</w:t>
      </w:r>
    </w:p>
    <w:p>
      <w:pPr>
        <w:pStyle w:val="SourceCode"/>
      </w:pPr>
      <w:r>
        <w:rPr>
          <w:rStyle w:val="NormalTok"/>
        </w:rPr>
        <w:t xml:space="preserve">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'ODONTOLOGO'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br/>
      </w:r>
      <w:r>
        <w:rPr>
          <w:rStyle w:val="NormalTok"/>
        </w:rPr>
        <w:t xml:space="preserve">}</w:t>
      </w:r>
    </w:p>
    <w:bookmarkEnd w:id="49"/>
    <w:bookmarkStart w:id="50" w:name="inclusión-del-rol-en-el-jwt"/>
    <w:p>
      <w:pPr>
        <w:pStyle w:val="Heading3"/>
      </w:pPr>
      <w:r>
        <w:t xml:space="preserve">9.2. Inclusión del rol en el JWT</w:t>
      </w:r>
    </w:p>
    <w:p>
      <w:pPr>
        <w:pStyle w:val="FirstParagraph"/>
      </w:pPr>
      <w:r>
        <w:t xml:space="preserve">Al iniciar sesión (RF-01), el backend genera un token JWT que incluye el rol del usuario en el payload: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nombre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nombre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</w:t>
      </w:r>
      <w:r>
        <w:rPr>
          <w:rStyle w:val="NormalTok"/>
        </w:rPr>
        <w:t xml:space="preserve">(payload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JWT_SECRET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expiresIn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'8h'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Esto permite que el rol viaje con cada petición sin necesidad de consultar la base de datos en cada acción.</w:t>
      </w:r>
    </w:p>
    <w:bookmarkEnd w:id="50"/>
    <w:bookmarkStart w:id="51" w:name="middleware-de-validación-en-el-backend"/>
    <w:p>
      <w:pPr>
        <w:pStyle w:val="Heading3"/>
      </w:pPr>
      <w:r>
        <w:t xml:space="preserve">9.3. Middleware de validación en el backend</w:t>
      </w:r>
    </w:p>
    <w:p>
      <w:pPr>
        <w:pStyle w:val="FirstParagraph"/>
      </w:pPr>
      <w:r>
        <w:t xml:space="preserve">Se implementan dos middlewares Express en cadena:</w:t>
      </w:r>
    </w:p>
    <w:p>
      <w:pPr>
        <w:pStyle w:val="BodyText"/>
      </w:pPr>
      <w:r>
        <w:rPr>
          <w:bCs/>
          <w:b/>
        </w:rPr>
        <w:t xml:space="preserve">1. Middleware de autenticación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verificarToken</w:t>
      </w:r>
      <w:r>
        <w:t xml:space="preserve">): valida el token JWT y adjunta el usuario a</w:t>
      </w:r>
      <w:r>
        <w:t xml:space="preserve"> </w:t>
      </w:r>
      <w:r>
        <w:rPr>
          <w:rStyle w:val="VerbatimChar"/>
        </w:rPr>
        <w:t xml:space="preserve">req.usuario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2. Middleware de autorización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verificarRol</w:t>
      </w:r>
      <w:r>
        <w:t xml:space="preserve">): verifica que el rol del usuario esté entre los permitidos para el endpoint.</w:t>
      </w:r>
    </w:p>
    <w:p>
      <w:pPr>
        <w:pStyle w:val="BodyText"/>
      </w:pPr>
      <w:r>
        <w:t xml:space="preserve">Ejemplo de aplicación en una ruta: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'/historias-clinicas/:id/evoluciones'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verificarToken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verificarRol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'ODONTOLOGO'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historiaController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crearEvolucion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'/facturas/:id'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verificarToken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verificarRol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facturaController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anular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'/pacientes'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verificarToken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verificarRol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'ODONTOLOGO'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'RECEPCIONISTA'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pacienteController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listar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51"/>
    <w:bookmarkStart w:id="52" w:name="control-de-acceso-en-el-frontend-angular"/>
    <w:p>
      <w:pPr>
        <w:pStyle w:val="Heading3"/>
      </w:pPr>
      <w:r>
        <w:t xml:space="preserve">9.4. Control de acceso en el frontend (Angular)</w:t>
      </w:r>
    </w:p>
    <w:p>
      <w:pPr>
        <w:pStyle w:val="FirstParagraph"/>
      </w:pPr>
      <w:r>
        <w:t xml:space="preserve">Se implementa mediante: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AuthGuard:</w:t>
      </w:r>
      <w:r>
        <w:t xml:space="preserve"> </w:t>
      </w:r>
      <w:r>
        <w:t xml:space="preserve">intercepta las rutas y verifica que exista un token JWT válido.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RoleGuard:</w:t>
      </w:r>
      <w:r>
        <w:t xml:space="preserve"> </w:t>
      </w:r>
      <w:r>
        <w:t xml:space="preserve">verifica que el rol del usuario tenga acceso a la ruta.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Directiva estructural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*appHasRole</w:t>
      </w:r>
      <w:r>
        <w:rPr>
          <w:bCs/>
          <w:b/>
        </w:rPr>
        <w:t xml:space="preserve">:</w:t>
      </w:r>
      <w:r>
        <w:t xml:space="preserve"> </w:t>
      </w:r>
      <w:r>
        <w:t xml:space="preserve">oculta elementos del DOM según el rol del usuario.</w:t>
      </w:r>
    </w:p>
    <w:p>
      <w:pPr>
        <w:pStyle w:val="FirstParagraph"/>
      </w:pPr>
      <w:r>
        <w:t xml:space="preserve">Ejemplo de uso en plantilla Angular: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*appHasRole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"['ADMIN']"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(click)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"anularFactura()"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Anular Factura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NormalTok"/>
        </w:rPr>
        <w:t xml:space="preserve"> </w:t>
      </w:r>
      <w:r>
        <w:rPr>
          <w:rStyle w:val="ErrorTok"/>
        </w:rPr>
        <w:t xml:space="preserve">*appHasRole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"['ADMIN', 'ODONTOLOGO']"</w:t>
      </w:r>
      <w:r>
        <w:rPr>
          <w:rStyle w:val="NormalTok"/>
        </w:rPr>
        <w:t xml:space="preserve"> </w:t>
      </w:r>
      <w:r>
        <w:rPr>
          <w:rStyle w:val="ErrorTok"/>
        </w:rPr>
        <w:t xml:space="preserve">routerLink</w:t>
      </w:r>
      <w:r>
        <w:rPr>
          <w:rStyle w:val="OtherTok"/>
        </w:rPr>
        <w:t xml:space="preserve">=</w:t>
      </w:r>
      <w:r>
        <w:rPr>
          <w:rStyle w:val="StringTok"/>
        </w:rPr>
        <w:t xml:space="preserve">"/historia-clinica"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Ver Historia Clínica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bookmarkEnd w:id="52"/>
    <w:bookmarkStart w:id="53" w:name="doble-validación-defensa-en-profundidad"/>
    <w:p>
      <w:pPr>
        <w:pStyle w:val="Heading3"/>
      </w:pPr>
      <w:r>
        <w:t xml:space="preserve">9.5. Doble validación (defensa en profundidad)</w:t>
      </w:r>
    </w:p>
    <w:p>
      <w:pPr>
        <w:pStyle w:val="FirstParagraph"/>
      </w:pPr>
      <w:r>
        <w:t xml:space="preserve">La validación se aplica</w:t>
      </w:r>
      <w:r>
        <w:t xml:space="preserve"> </w:t>
      </w:r>
      <w:r>
        <w:rPr>
          <w:bCs/>
          <w:b/>
        </w:rPr>
        <w:t xml:space="preserve">tanto en frontend como en backend</w:t>
      </w:r>
      <w:r>
        <w:t xml:space="preserve">, siguiendo el principio de defensa en profundidad. El frontend mejora la experiencia del usuario ocultando lo no permitido; el backend garantiza la seguridad real al ser la única fuente autorizada de decisión sobre el acceso.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probación-formal"/>
    <w:p>
      <w:pPr>
        <w:pStyle w:val="Heading2"/>
      </w:pPr>
      <w:r>
        <w:t xml:space="preserve">10. APROBACIÓN FORMAL</w:t>
      </w:r>
    </w:p>
    <w:p>
      <w:pPr>
        <w:pStyle w:val="FirstParagraph"/>
      </w:pPr>
      <w:r>
        <w:t xml:space="preserve">La cliente, tras revisar la definición de los tres roles del sistema, la matriz de permisos por módulo y las reglas de aplicación descritas, manifiesta su aprobación formal del modelo de control de acceso.</w:t>
      </w:r>
    </w:p>
    <w:p>
      <w:pPr>
        <w:pStyle w:val="BodyText"/>
      </w:pPr>
      <w:r>
        <w:t xml:space="preserve">El modelo cumple con las condiciones explícitas expresadas durante la fase de levantamiento:</w:t>
      </w:r>
    </w:p>
    <w:p>
      <w:pPr>
        <w:numPr>
          <w:ilvl w:val="0"/>
          <w:numId w:val="1011"/>
        </w:numPr>
        <w:pStyle w:val="Compact"/>
      </w:pPr>
      <w:r>
        <w:t xml:space="preserve">✅ Existen tres roles claramente diferenciados que corresponden a los tres cargos previstos en el consultorio.</w:t>
      </w:r>
    </w:p>
    <w:p>
      <w:pPr>
        <w:numPr>
          <w:ilvl w:val="0"/>
          <w:numId w:val="1011"/>
        </w:numPr>
        <w:pStyle w:val="Compact"/>
      </w:pPr>
      <w:r>
        <w:t xml:space="preserve">✅ La recepcionista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tiene acceso a la historia clínica ni al odontograma.</w:t>
      </w:r>
    </w:p>
    <w:p>
      <w:pPr>
        <w:numPr>
          <w:ilvl w:val="0"/>
          <w:numId w:val="1011"/>
        </w:numPr>
        <w:pStyle w:val="Compact"/>
      </w:pPr>
      <w:r>
        <w:t xml:space="preserve">✅ El administrador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 registrar procedimientos ni evoluciones clínicas.</w:t>
      </w:r>
    </w:p>
    <w:p>
      <w:pPr>
        <w:numPr>
          <w:ilvl w:val="0"/>
          <w:numId w:val="1011"/>
        </w:numPr>
        <w:pStyle w:val="Compact"/>
      </w:pPr>
      <w:r>
        <w:t xml:space="preserve">✅ La odontóloga tiene control total sobre la información clínica.</w:t>
      </w:r>
    </w:p>
    <w:p>
      <w:pPr>
        <w:numPr>
          <w:ilvl w:val="0"/>
          <w:numId w:val="1011"/>
        </w:numPr>
        <w:pStyle w:val="Compact"/>
      </w:pPr>
      <w:r>
        <w:t xml:space="preserve">✅ El modelo permite crecer sin refactorización (adición de nuevos odontólogos).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 del Cliente: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 Dra. EM</w:t>
      </w:r>
    </w:p>
    <w:p>
      <w:pPr>
        <w:pStyle w:val="BodyText"/>
      </w:pPr>
      <w:r>
        <w:t xml:space="preserve">Cargo: Odontóloga fundadora — Consultorio OdontoSoft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Firma del Aprendiz: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[NOMBRE COMPLETO DEL APRENDIZ]</w:t>
      </w:r>
    </w:p>
    <w:p>
      <w:pPr>
        <w:pStyle w:val="BodyText"/>
      </w:pPr>
      <w:r>
        <w:t xml:space="preserve">Ficha SENA:</w:t>
      </w:r>
      <w:r>
        <w:t xml:space="preserve"> </w:t>
      </w:r>
      <w:r>
        <w:rPr>
          <w:rStyle w:val="VerbatimChar"/>
        </w:rPr>
        <w:t xml:space="preserve">[NÚMERO DE FICHA]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Aprobación del Instructor: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Nombre:</w:t>
      </w:r>
      <w:r>
        <w:t xml:space="preserve"> </w:t>
      </w:r>
      <w:r>
        <w:rPr>
          <w:rStyle w:val="VerbatimChar"/>
        </w:rPr>
        <w:t xml:space="preserve">[NOMBRE DEL INSTRUCTOR]</w:t>
      </w:r>
    </w:p>
    <w:p>
      <w:pPr>
        <w:pStyle w:val="BodyText"/>
      </w:pPr>
      <w:r>
        <w:t xml:space="preserve">Rol: Instructor SENA — Análisis y Desarrollo de Software</w:t>
      </w:r>
    </w:p>
    <w:p>
      <w:pPr>
        <w:pStyle w:val="BodyText"/>
      </w:pPr>
      <w:r>
        <w:t xml:space="preserve">Fecha:</w:t>
      </w:r>
      <w:r>
        <w:t xml:space="preserve"> </w:t>
      </w:r>
      <w:r>
        <w:rPr>
          <w:rStyle w:val="VerbatimChar"/>
        </w:rPr>
        <w:t xml:space="preserve">[FECHA]</w:t>
      </w:r>
    </w:p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2026-08-15T00:35:56Z</dcterms:created>
  <dcterms:modified xsi:type="dcterms:W3CDTF">2026-08-15T00:35:56Z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