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46" w:name="X5b0d78d29dbca859860d5e97c87bfa8efb1c0e3"/>
    <w:p>
      <w:pPr>
        <w:pStyle w:val="Heading1"/>
      </w:pPr>
      <w:r>
        <w:t xml:space="preserve">DEFINICIÓN DE ENTRADAS, PROCESOS Y SALIDAS DE LAS FUNCIONES CRÍTICAS DEL SISTEMA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Criterio de Selección de Funciones Críticas</w:t>
      </w:r>
    </w:p>
    <w:p>
      <w:pPr>
        <w:numPr>
          <w:ilvl w:val="0"/>
          <w:numId w:val="1001"/>
        </w:numPr>
        <w:pStyle w:val="Compact"/>
      </w:pPr>
      <w:r>
        <w:t xml:space="preserve">Módulo de Autenticación y Control de Acceso</w:t>
      </w:r>
    </w:p>
    <w:p>
      <w:pPr>
        <w:numPr>
          <w:ilvl w:val="0"/>
          <w:numId w:val="1001"/>
        </w:numPr>
        <w:pStyle w:val="Compact"/>
      </w:pPr>
      <w:r>
        <w:t xml:space="preserve">Módulo de Agenda de Citas</w:t>
      </w:r>
    </w:p>
    <w:p>
      <w:pPr>
        <w:numPr>
          <w:ilvl w:val="0"/>
          <w:numId w:val="1001"/>
        </w:numPr>
        <w:pStyle w:val="Compact"/>
      </w:pPr>
      <w:r>
        <w:t xml:space="preserve">Módulo de Facturación</w:t>
      </w:r>
    </w:p>
    <w:p>
      <w:pPr>
        <w:numPr>
          <w:ilvl w:val="0"/>
          <w:numId w:val="1001"/>
        </w:numPr>
        <w:pStyle w:val="Compact"/>
      </w:pPr>
      <w:r>
        <w:t xml:space="preserve">Módulo de Inventario de Materiales</w:t>
      </w:r>
    </w:p>
    <w:p>
      <w:pPr>
        <w:numPr>
          <w:ilvl w:val="0"/>
          <w:numId w:val="1001"/>
        </w:numPr>
        <w:pStyle w:val="Compact"/>
      </w:pPr>
      <w:r>
        <w:t xml:space="preserve">Módulo de Historia Clínica</w:t>
      </w:r>
    </w:p>
    <w:p>
      <w:pPr>
        <w:numPr>
          <w:ilvl w:val="0"/>
          <w:numId w:val="1001"/>
        </w:numPr>
        <w:pStyle w:val="Compact"/>
      </w:pPr>
      <w:r>
        <w:t xml:space="preserve">Módulo de RIPS</w:t>
      </w:r>
    </w:p>
    <w:p>
      <w:pPr>
        <w:numPr>
          <w:ilvl w:val="0"/>
          <w:numId w:val="1001"/>
        </w:numPr>
        <w:pStyle w:val="Compact"/>
      </w:pPr>
      <w:r>
        <w:t xml:space="preserve">Resumen de Códigos de Error de Negocio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especifica, en formato</w:t>
      </w:r>
      <w:r>
        <w:t xml:space="preserve"> </w:t>
      </w:r>
      <w:r>
        <w:rPr>
          <w:bCs/>
          <w:b/>
        </w:rPr>
        <w:t xml:space="preserve">Entrada → Proceso → Salida (E-P-S)</w:t>
      </w:r>
      <w:r>
        <w:t xml:space="preserve">, las funciones consideradas críticas de OdontoSoft: aquellas que implementan una regla de negocio (RN-xx) cuyo fallo o mal funcionamiento generaría un daño operativo, financiero, clínico o de seguridad (acceso indebido a historias clínicas, doble reserva de citas, facturación incorrecta, pérdida de trazabilidad de inventario, incumplimiento normativo RIPS).</w:t>
      </w:r>
    </w:p>
    <w:bookmarkEnd w:id="22"/>
    <w:bookmarkStart w:id="23" w:name="Xc060277992cf9727543c8380d921e0faa79f35b"/>
    <w:p>
      <w:pPr>
        <w:pStyle w:val="Heading2"/>
      </w:pPr>
      <w:r>
        <w:t xml:space="preserve">2. CRITERIO DE SELECCIÓN DE FUNCIONES CRÍTICAS</w:t>
      </w:r>
    </w:p>
    <w:p>
      <w:pPr>
        <w:pStyle w:val="FirstParagraph"/>
      </w:pPr>
      <w:r>
        <w:t xml:space="preserve">Se considera crítica toda función que cumpla al menos uno de estos criterios:</w:t>
      </w:r>
    </w:p>
    <w:p>
      <w:pPr>
        <w:numPr>
          <w:ilvl w:val="0"/>
          <w:numId w:val="1002"/>
        </w:numPr>
        <w:pStyle w:val="Compact"/>
      </w:pPr>
      <w:r>
        <w:t xml:space="preserve">Decide si una operación se autoriza o se rechaza (seguridad / control de acceso).</w:t>
      </w:r>
    </w:p>
    <w:p>
      <w:pPr>
        <w:numPr>
          <w:ilvl w:val="0"/>
          <w:numId w:val="1002"/>
        </w:numPr>
        <w:pStyle w:val="Compact"/>
      </w:pPr>
      <w:r>
        <w:t xml:space="preserve">Calcula o modifica un valor monetario (facturación).</w:t>
      </w:r>
    </w:p>
    <w:p>
      <w:pPr>
        <w:numPr>
          <w:ilvl w:val="0"/>
          <w:numId w:val="1002"/>
        </w:numPr>
        <w:pStyle w:val="Compact"/>
      </w:pPr>
      <w:r>
        <w:t xml:space="preserve">Modifica un recurso compartido con riesgo de conflicto (agenda, stock).</w:t>
      </w:r>
    </w:p>
    <w:p>
      <w:pPr>
        <w:numPr>
          <w:ilvl w:val="0"/>
          <w:numId w:val="1002"/>
        </w:numPr>
        <w:pStyle w:val="Compact"/>
      </w:pPr>
      <w:r>
        <w:t xml:space="preserve">Alimenta un reporte con validez legal/normativa (RIPS).</w:t>
      </w:r>
    </w:p>
    <w:p>
      <w:pPr>
        <w:numPr>
          <w:ilvl w:val="0"/>
          <w:numId w:val="1002"/>
        </w:numPr>
        <w:pStyle w:val="Compact"/>
      </w:pPr>
      <w:r>
        <w:t xml:space="preserve">Modifica datos clínicos sensibles (historia clínica).</w:t>
      </w:r>
    </w:p>
    <w:p>
      <w:r>
        <w:pict>
          <v:rect style="width:0;height:1.5pt" o:hralign="center" o:hrstd="t" o:hr="t"/>
        </w:pict>
      </w:r>
    </w:p>
    <w:bookmarkEnd w:id="23"/>
    <w:bookmarkStart w:id="27" w:name="X9223aaa0c04c51bee566088558edb45bff56af5"/>
    <w:p>
      <w:pPr>
        <w:pStyle w:val="Heading2"/>
      </w:pPr>
      <w:r>
        <w:t xml:space="preserve">3. MÓDULO DE AUTENTICACIÓN Y CONTROL DE ACCESO</w:t>
      </w:r>
    </w:p>
    <w:bookmarkStart w:id="24" w:name="loginreq-res-authcontroller.j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login(req, res)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authController.js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(string, texto plano) desde</w:t>
            </w:r>
            <w:r>
              <w:t xml:space="preserve"> </w:t>
            </w:r>
            <w:r>
              <w:rPr>
                <w:rStyle w:val="VerbatimChar"/>
              </w:rPr>
              <w:t xml:space="preserve">req.body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sesión previa requerida (endpoint público)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Valida que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no sean vacíos. 2) Normaliza el email (</w:t>
            </w:r>
            <w:r>
              <w:rPr>
                <w:rStyle w:val="VerbatimChar"/>
              </w:rPr>
              <w:t xml:space="preserve">toLowerCase().trim()</w:t>
            </w:r>
            <w:r>
              <w:t xml:space="preserve">). 3) Busca el usuario por email exacto. 4) Verifica</w:t>
            </w:r>
            <w:r>
              <w:t xml:space="preserve"> </w:t>
            </w:r>
            <w:r>
              <w:rPr>
                <w:rStyle w:val="VerbatimChar"/>
              </w:rPr>
              <w:t xml:space="preserve">estado === 'ACTIVO'</w:t>
            </w:r>
            <w:r>
              <w:t xml:space="preserve">. 5) Compara el password recibido contra el hash almacenado con</w:t>
            </w:r>
            <w:r>
              <w:t xml:space="preserve"> </w:t>
            </w:r>
            <w:r>
              <w:rPr>
                <w:rStyle w:val="VerbatimChar"/>
              </w:rPr>
              <w:t xml:space="preserve">bcrypt.compare</w:t>
            </w:r>
            <w:r>
              <w:t xml:space="preserve">. 6) Si todo es válido, genera un JWT firmado (</w:t>
            </w:r>
            <w:r>
              <w:rPr>
                <w:rStyle w:val="VerbatimChar"/>
              </w:rPr>
              <w:t xml:space="preserve">generarToken</w:t>
            </w:r>
            <w:r>
              <w:t xml:space="preserve">) con payload</w:t>
            </w:r>
            <w:r>
              <w:t xml:space="preserve"> </w:t>
            </w:r>
            <w:r>
              <w:rPr>
                <w:rStyle w:val="VerbatimChar"/>
              </w:rPr>
              <w:t xml:space="preserve">{id, rol, nombre}</w:t>
            </w:r>
            <w:r>
              <w:t xml:space="preserve"> </w:t>
            </w:r>
            <w:r>
              <w:t xml:space="preserve">y expiración configurable (</w:t>
            </w:r>
            <w:r>
              <w:rPr>
                <w:rStyle w:val="VerbatimChar"/>
              </w:rPr>
              <w:t xml:space="preserve">JWT_EXPIRES_IN</w:t>
            </w:r>
            <w:r>
              <w:t xml:space="preserve">). 7) Registra el intento (exitoso o fallido) en</w:t>
            </w:r>
            <w:r>
              <w:t xml:space="preserve"> </w:t>
            </w:r>
            <w:r>
              <w:rPr>
                <w:rStyle w:val="VerbatimChar"/>
              </w:rPr>
              <w:t xml:space="preserve">LogAcceso</w:t>
            </w:r>
            <w:r>
              <w:t xml:space="preserve">, sin bloquear el flujo si el log falla.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{ mensaje, token, usuario }</w:t>
            </w:r>
            <w:r>
              <w:t xml:space="preserve"> </w:t>
            </w:r>
            <w:r>
              <w:t xml:space="preserve">(el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nunca incluye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  <w:r>
              <w:t xml:space="preserve">, eliminado por el transform de</w:t>
            </w:r>
            <w:r>
              <w:t xml:space="preserve"> </w:t>
            </w:r>
            <w:r>
              <w:rPr>
                <w:rStyle w:val="VerbatimChar"/>
              </w:rPr>
              <w:t xml:space="preserve">toJSON</w:t>
            </w:r>
            <w:r>
              <w:t xml:space="preserve"> </w:t>
            </w:r>
            <w:r>
              <w:t xml:space="preserve">del modelo)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(faltan campos) · HTTP 401 (usuario inexistente o password inválida — mismo mensaje genérico</w:t>
            </w:r>
            <w:r>
              <w:t xml:space="preserve"> </w:t>
            </w:r>
            <w:r>
              <w:t xml:space="preserve">“</w:t>
            </w:r>
            <w:r>
              <w:t xml:space="preserve">Credenciales inválidas</w:t>
            </w:r>
            <w:r>
              <w:t xml:space="preserve">”</w:t>
            </w:r>
            <w:r>
              <w:t xml:space="preserve"> </w:t>
            </w:r>
            <w:r>
              <w:t xml:space="preserve">para no filtrar cuál de los dos falló) · HTTP 403 (usuario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) · HTTP 500 (error interno)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Efecto colateral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Inserta un documento en</w:t>
            </w:r>
            <w:r>
              <w:t xml:space="preserve"> </w:t>
            </w:r>
            <w:r>
              <w:rPr>
                <w:rStyle w:val="VerbatimChar"/>
              </w:rPr>
              <w:t xml:space="preserve">LogAcceso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userAgent</w:t>
            </w:r>
          </w:p>
        </w:tc>
      </w:tr>
    </w:tbl>
    <w:bookmarkEnd w:id="24"/>
    <w:bookmarkStart w:id="25" w:name="X6d3651fa71d6b6d355ef6e482d5cc539768d3e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verificarToken(req, res, next)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authMiddleware.js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 HTTP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Verifica que el encabezado exista y tenga el prefijo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. 2) Extrae y verifica la firma/expiración del JWT con</w:t>
            </w:r>
            <w:r>
              <w:t xml:space="preserve"> </w:t>
            </w:r>
            <w:r>
              <w:rPr>
                <w:rStyle w:val="VerbatimChar"/>
              </w:rPr>
              <w:t xml:space="preserve">jwt.verify</w:t>
            </w:r>
            <w:r>
              <w:t xml:space="preserve">. 3) Consulta si el token está en la colección</w:t>
            </w:r>
            <w:r>
              <w:t xml:space="preserve"> </w:t>
            </w:r>
            <w:r>
              <w:rPr>
                <w:rStyle w:val="VerbatimChar"/>
              </w:rPr>
              <w:t xml:space="preserve">TokenInvalidado</w:t>
            </w:r>
            <w:r>
              <w:t xml:space="preserve"> </w:t>
            </w:r>
            <w:r>
              <w:t xml:space="preserve">(sesión cerrada manualmente). 4) Si todo es válido, adjunta el payload decodificado a</w:t>
            </w:r>
            <w:r>
              <w:t xml:space="preserve"> </w:t>
            </w:r>
            <w:r>
              <w:rPr>
                <w:rStyle w:val="VerbatimChar"/>
              </w:rPr>
              <w:t xml:space="preserve">req.usuario</w:t>
            </w:r>
            <w:r>
              <w:t xml:space="preserve"> </w:t>
            </w:r>
            <w:r>
              <w:t xml:space="preserve">y continúa (</w:t>
            </w:r>
            <w:r>
              <w:rPr>
                <w:rStyle w:val="VerbatimChar"/>
              </w:rPr>
              <w:t xml:space="preserve">next()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la cadena de middlewares;</w:t>
            </w:r>
            <w:r>
              <w:t xml:space="preserve"> </w:t>
            </w:r>
            <w:r>
              <w:rPr>
                <w:rStyle w:val="VerbatimChar"/>
              </w:rPr>
              <w:t xml:space="preserve">req.usuario = { id, rol, nombre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en los cuatro casos: token ausente, token en lista negra (</w:t>
            </w:r>
            <w:r>
              <w:t xml:space="preserve">“</w:t>
            </w:r>
            <w:r>
              <w:t xml:space="preserve">Sesión cerrada</w:t>
            </w:r>
            <w:r>
              <w:t xml:space="preserve">”</w:t>
            </w:r>
            <w:r>
              <w:t xml:space="preserve">), token expirado (</w:t>
            </w:r>
            <w:r>
              <w:t xml:space="preserve">“</w:t>
            </w:r>
            <w:r>
              <w:t xml:space="preserve">Sesión expirada</w:t>
            </w:r>
            <w:r>
              <w:t xml:space="preserve">”</w:t>
            </w:r>
            <w:r>
              <w:t xml:space="preserve">), token inválido/manipulado</w:t>
            </w:r>
          </w:p>
        </w:tc>
      </w:tr>
    </w:tbl>
    <w:bookmarkEnd w:id="25"/>
    <w:bookmarkStart w:id="26" w:name="X102db170db509cdd62072c9c925b6cf1a9e725a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permitirRoles(...rolesPermitidos)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roleMiddleware.js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blanca de roles definida en la ruta (ej.</w:t>
            </w:r>
            <w:r>
              <w:t xml:space="preserve"> </w:t>
            </w:r>
            <w:r>
              <w:rPr>
                <w:rStyle w:val="VerbatimChar"/>
              </w:rPr>
              <w:t xml:space="preserve">permitirRoles('ADMIN','RECEPCIONISTA')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req.usuario.rol</w:t>
            </w:r>
            <w:r>
              <w:t xml:space="preserve"> </w:t>
            </w:r>
            <w:r>
              <w:t xml:space="preserve">inyectado previamente por</w:t>
            </w:r>
            <w:r>
              <w:t xml:space="preserve"> </w:t>
            </w:r>
            <w:r>
              <w:rPr>
                <w:rStyle w:val="VerbatimChar"/>
              </w:rPr>
              <w:t xml:space="preserve">verificarToken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</w:t>
            </w:r>
            <w:r>
              <w:t xml:space="preserve"> </w:t>
            </w:r>
            <w:r>
              <w:rPr>
                <w:rStyle w:val="VerbatimChar"/>
              </w:rPr>
              <w:t xml:space="preserve">req.usuario</w:t>
            </w:r>
            <w:r>
              <w:t xml:space="preserve"> </w:t>
            </w:r>
            <w:r>
              <w:t xml:space="preserve">exista (autenticado) y que</w:t>
            </w:r>
            <w:r>
              <w:t xml:space="preserve"> </w:t>
            </w:r>
            <w:r>
              <w:rPr>
                <w:rStyle w:val="VerbatimChar"/>
              </w:rPr>
              <w:t xml:space="preserve">req.usuario.rol</w:t>
            </w:r>
            <w:r>
              <w:t xml:space="preserve"> </w:t>
            </w:r>
            <w:r>
              <w:t xml:space="preserve">esté incluido en la lista blanca del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la cadena (</w:t>
            </w:r>
            <w:r>
              <w:rPr>
                <w:rStyle w:val="VerbatimChar"/>
              </w:rPr>
              <w:t xml:space="preserve">next()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si no hay</w:t>
            </w:r>
            <w:r>
              <w:t xml:space="preserve"> </w:t>
            </w:r>
            <w:r>
              <w:rPr>
                <w:rStyle w:val="VerbatimChar"/>
              </w:rPr>
              <w:t xml:space="preserve">req.usuario</w:t>
            </w:r>
            <w:r>
              <w:t xml:space="preserve"> </w:t>
            </w:r>
            <w:r>
              <w:t xml:space="preserve">(no autenticado) · HTTP 403 si el rol no está autorizado para ese recurso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módulo-de-agenda-de-citas"/>
    <w:p>
      <w:pPr>
        <w:pStyle w:val="Heading2"/>
      </w:pPr>
      <w:r>
        <w:t xml:space="preserve">4. MÓDULO DE AGENDA DE CITAS</w:t>
      </w:r>
    </w:p>
    <w:bookmarkStart w:id="28" w:name="X24b426eb9d8154c6a245513d197ce595a908a06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existeConflictoHorario({odontologo, fecha, hora, duracion, citaIdExcluir})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citaService.js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  <w:r>
              <w:t xml:space="preserve"> </w:t>
            </w:r>
            <w:r>
              <w:t xml:space="preserve">(ObjectId),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 </w:t>
            </w:r>
            <w:r>
              <w:t xml:space="preserve">(Date),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HH:MM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duracion</w:t>
            </w:r>
            <w:r>
              <w:t xml:space="preserve"> </w:t>
            </w:r>
            <w:r>
              <w:t xml:space="preserve">(minutos, entero),</w:t>
            </w:r>
            <w:r>
              <w:t xml:space="preserve"> </w:t>
            </w:r>
            <w:r>
              <w:rPr>
                <w:rStyle w:val="VerbatimChar"/>
              </w:rPr>
              <w:t xml:space="preserve">citaIdExcluir</w:t>
            </w:r>
            <w:r>
              <w:t xml:space="preserve"> </w:t>
            </w:r>
            <w:r>
              <w:t xml:space="preserve">(ObjectId opcional, para ediciones)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Convierte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  <w:r>
              <w:t xml:space="preserve"> </w:t>
            </w:r>
            <w:r>
              <w:t xml:space="preserve">a minutos desde medianoche y calcula el rango</w:t>
            </w:r>
            <w:r>
              <w:t xml:space="preserve"> </w:t>
            </w:r>
            <w:r>
              <w:rPr>
                <w:rStyle w:val="VerbatimChar"/>
              </w:rPr>
              <w:t xml:space="preserve">[inicioNueva, finNueva)</w:t>
            </w:r>
            <w:r>
              <w:t xml:space="preserve">. 2) Calcula el rango del día completo en UTC (</w:t>
            </w:r>
            <w:r>
              <w:rPr>
                <w:rStyle w:val="VerbatimChar"/>
              </w:rPr>
              <w:t xml:space="preserve">00:00:00.000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23:59:59.999</w:t>
            </w:r>
            <w:r>
              <w:t xml:space="preserve">). 3) Consulta las citas del mismo odontólogo, mismo día, en estado</w:t>
            </w:r>
            <w:r>
              <w:t xml:space="preserve"> </w:t>
            </w:r>
            <w:r>
              <w:rPr>
                <w:rStyle w:val="VerbatimChar"/>
              </w:rPr>
              <w:t xml:space="preserve">PROGRAMADA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CONFIRMADA</w:t>
            </w:r>
            <w:r>
              <w:t xml:space="preserve"> </w:t>
            </w:r>
            <w:r>
              <w:t xml:space="preserve">(estados que</w:t>
            </w:r>
            <w:r>
              <w:t xml:space="preserve"> </w:t>
            </w:r>
            <w:r>
              <w:t xml:space="preserve">“</w:t>
            </w:r>
            <w:r>
              <w:t xml:space="preserve">bloquean</w:t>
            </w:r>
            <w:r>
              <w:t xml:space="preserve">”</w:t>
            </w:r>
            <w:r>
              <w:t xml:space="preserve"> </w:t>
            </w:r>
            <w:r>
              <w:t xml:space="preserve">el horario), excluyendo la propia cita si se está editando. 4) Para cada cita existente, evalúa solapamiento de rangos:</w:t>
            </w:r>
            <w:r>
              <w:t xml:space="preserve"> </w:t>
            </w:r>
            <w:r>
              <w:rPr>
                <w:rStyle w:val="VerbatimChar"/>
              </w:rPr>
              <w:t xml:space="preserve">inicioNueva &lt; finExistente &amp;&amp; inicioExistente &lt; finNueva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existe solapamiento con al menos una cita existente;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en caso contrario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Regla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bloquean el horario las citas</w:t>
            </w:r>
            <w:r>
              <w:t xml:space="preserve"> </w:t>
            </w:r>
            <w:r>
              <w:rPr>
                <w:rStyle w:val="VerbatimChar"/>
              </w:rPr>
              <w:t xml:space="preserve">PROGRAMADA</w:t>
            </w:r>
            <w:r>
              <w:t xml:space="preserve">/</w:t>
            </w:r>
            <w:r>
              <w:rPr>
                <w:rStyle w:val="VerbatimChar"/>
              </w:rPr>
              <w:t xml:space="preserve">CONFIRMADA</w:t>
            </w:r>
            <w:r>
              <w:t xml:space="preserve">; una cita</w:t>
            </w:r>
            <w:r>
              <w:t xml:space="preserve"> </w:t>
            </w:r>
            <w:r>
              <w:rPr>
                <w:rStyle w:val="VerbatimChar"/>
              </w:rPr>
              <w:t xml:space="preserve">CANCELADA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FINALIZADA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NO_ASISTIO</w:t>
            </w:r>
            <w:r>
              <w:t xml:space="preserve"> </w:t>
            </w:r>
            <w:r>
              <w:t xml:space="preserve">libera el horario y no genera falso conflicto</w:t>
            </w:r>
          </w:p>
        </w:tc>
      </w:tr>
    </w:tbl>
    <w:bookmarkEnd w:id="28"/>
    <w:bookmarkStart w:id="29" w:name="crearcitadatos-usuarioid-citaservice.j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crearCita(datos,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citaService.js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{paciente, odontologo, fecha, hora, duracion, motivo,...}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  <w:r>
              <w:t xml:space="preserve"> </w:t>
            </w:r>
            <w:r>
              <w:t xml:space="preserve">(recepcionista autenticado)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Verifica que el paciente exista. 2) Verifica que el paciente esté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. 3) Invoca</w:t>
            </w:r>
            <w:r>
              <w:t xml:space="preserve"> </w:t>
            </w:r>
            <w:r>
              <w:rPr>
                <w:rStyle w:val="VerbatimChar"/>
              </w:rPr>
              <w:t xml:space="preserve">existeConflictoHorario</w:t>
            </w:r>
            <w:r>
              <w:t xml:space="preserve">. 4) Si no hay conflicto, crea el documento</w:t>
            </w:r>
            <w:r>
              <w:t xml:space="preserve"> </w:t>
            </w:r>
            <w:r>
              <w:rPr>
                <w:rStyle w:val="VerbatimChar"/>
              </w:rPr>
              <w:t xml:space="preserve">Cita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creadoPor = usuarioId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duracion</w:t>
            </w:r>
            <w:r>
              <w:t xml:space="preserve"> </w:t>
            </w:r>
            <w:r>
              <w:t xml:space="preserve">por defecto de 30 minutos si no se especifica.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Cita</w:t>
            </w:r>
            <w:r>
              <w:t xml:space="preserve"> </w:t>
            </w:r>
            <w:r>
              <w:t xml:space="preserve">recién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con</w:t>
            </w:r>
            <w:r>
              <w:t xml:space="preserve"> </w:t>
            </w:r>
            <w:r>
              <w:rPr>
                <w:rStyle w:val="VerbatimChar"/>
              </w:rPr>
              <w:t xml:space="preserve">codigo = PACIENTE_NO_EXISTE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PACIENTE_INACTIVO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CONFLICTO_HORARIO</w:t>
            </w:r>
            <w:r>
              <w:t xml:space="preserve"> </w:t>
            </w:r>
            <w:r>
              <w:t xml:space="preserve">(el controlador traduce estos códigos a HTTP 404/409 según corresponda)</w:t>
            </w:r>
          </w:p>
        </w:tc>
      </w:tr>
    </w:tbl>
    <w:bookmarkEnd w:id="29"/>
    <w:bookmarkStart w:id="30" w:name="Xe0d00757e61778555f5aa8868334ee36b996d6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cambiarEstadoCita(id, nuevoEstado)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citaService.js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(ObjectId de la cita),</w:t>
            </w:r>
            <w:r>
              <w:t xml:space="preserve"> </w:t>
            </w:r>
            <w:r>
              <w:rPr>
                <w:rStyle w:val="VerbatimChar"/>
              </w:rPr>
              <w:t xml:space="preserve">nuevoEstado</w:t>
            </w:r>
            <w:r>
              <w:t xml:space="preserve"> </w:t>
            </w:r>
            <w:r>
              <w:t xml:space="preserve">(string)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que</w:t>
            </w:r>
            <w:r>
              <w:t xml:space="preserve"> </w:t>
            </w:r>
            <w:r>
              <w:rPr>
                <w:rStyle w:val="VerbatimChar"/>
              </w:rPr>
              <w:t xml:space="preserve">nuevoEstado</w:t>
            </w:r>
            <w:r>
              <w:t xml:space="preserve"> </w:t>
            </w:r>
            <w:r>
              <w:t xml:space="preserve">pertenezca a la lista cerrada</w:t>
            </w:r>
            <w:r>
              <w:t xml:space="preserve"> </w:t>
            </w:r>
            <w:r>
              <w:rPr>
                <w:rStyle w:val="VerbatimChar"/>
              </w:rPr>
              <w:t xml:space="preserve">['PROGRAMADA','CONFIRMADA','EN_ATENCION','FINALIZADA','CANCELADA','NO_ASISTIO']</w:t>
            </w:r>
            <w:r>
              <w:t xml:space="preserve">; actualiza 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actualizada, o error</w:t>
            </w:r>
            <w:r>
              <w:t xml:space="preserve"> </w:t>
            </w:r>
            <w:r>
              <w:rPr>
                <w:rStyle w:val="VerbatimChar"/>
              </w:rPr>
              <w:t xml:space="preserve">ESTADO_INVALIDO</w:t>
            </w:r>
            <w:r>
              <w:t xml:space="preserve"> </w:t>
            </w:r>
            <w:r>
              <w:t xml:space="preserve">si el valor no está en la lista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módulo-de-facturación"/>
    <w:p>
      <w:pPr>
        <w:pStyle w:val="Heading2"/>
      </w:pPr>
      <w:r>
        <w:t xml:space="preserve">5. MÓDULO DE FACTURACIÓN</w:t>
      </w:r>
    </w:p>
    <w:bookmarkStart w:id="32" w:name="X7c04590e25f4c49c68dc8d54b18358449593995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crearFactura(pacienteId, items,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facturaService.js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pacienteId</w:t>
            </w:r>
            <w:r>
              <w:t xml:space="preserve"> </w:t>
            </w:r>
            <w:r>
              <w:t xml:space="preserve">(ObjectId),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(arreglo de</w:t>
            </w:r>
            <w:r>
              <w:t xml:space="preserve"> </w:t>
            </w:r>
            <w:r>
              <w:rPr>
                <w:rStyle w:val="VerbatimChar"/>
              </w:rPr>
              <w:t xml:space="preserve">{procedimiento, valor, diente?, codigoCups?, diagnostico?}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Rechaza si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está vacío. 2) Calcula</w:t>
            </w:r>
            <w:r>
              <w:t xml:space="preserve"> </w:t>
            </w:r>
            <w:r>
              <w:rPr>
                <w:rStyle w:val="VerbatimChar"/>
              </w:rPr>
              <w:t xml:space="preserve">valorTotal = Σ item.valor</w:t>
            </w:r>
            <w:r>
              <w:t xml:space="preserve"> </w:t>
            </w:r>
            <w:r>
              <w:t xml:space="preserve">(reduce). 3) Crea la factura con</w:t>
            </w:r>
            <w:r>
              <w:t xml:space="preserve"> </w:t>
            </w:r>
            <w:r>
              <w:rPr>
                <w:rStyle w:val="VerbatimChar"/>
              </w:rPr>
              <w:t xml:space="preserve">saldoPendiente = valorTotal</w:t>
            </w:r>
            <w:r>
              <w:t xml:space="preserve"> </w:t>
            </w:r>
            <w:r>
              <w:t xml:space="preserve">(nada pagado aún) y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por defecto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Factura</w:t>
            </w:r>
            <w:r>
              <w:t xml:space="preserve"> </w:t>
            </w:r>
            <w:r>
              <w:t xml:space="preserve">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SIN_ITEMS</w:t>
            </w:r>
            <w:r>
              <w:t xml:space="preserve"> </w:t>
            </w:r>
            <w:r>
              <w:t xml:space="preserve">si no hay ítems</w:t>
            </w:r>
          </w:p>
        </w:tc>
      </w:tr>
    </w:tbl>
    <w:bookmarkEnd w:id="32"/>
    <w:bookmarkStart w:id="33" w:name="X31e69913f0fd188c9c7795e920ebaebec8131ee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registrarPago(facturaId, monto, metodoPago,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facturaService.js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monto</w:t>
            </w:r>
            <w:r>
              <w:t xml:space="preserve"> </w:t>
            </w:r>
            <w:r>
              <w:t xml:space="preserve">(número &gt; 0),</w:t>
            </w:r>
            <w:r>
              <w:t xml:space="preserve"> </w:t>
            </w:r>
            <w:r>
              <w:rPr>
                <w:rStyle w:val="VerbatimChar"/>
              </w:rPr>
              <w:t xml:space="preserve">metodoPago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EFECTIVO</w:t>
            </w:r>
            <w:r>
              <w:t xml:space="preserve">|</w:t>
            </w:r>
            <w:r>
              <w:rPr>
                <w:rStyle w:val="VerbatimChar"/>
              </w:rPr>
              <w:t xml:space="preserve">TRANSFERENCIA</w:t>
            </w:r>
            <w:r>
              <w:t xml:space="preserve">|</w:t>
            </w:r>
            <w:r>
              <w:rPr>
                <w:rStyle w:val="VerbatimChar"/>
              </w:rPr>
              <w:t xml:space="preserve">TARJETA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Valida que</w:t>
            </w:r>
            <w:r>
              <w:t xml:space="preserve"> </w:t>
            </w:r>
            <w:r>
              <w:rPr>
                <w:rStyle w:val="VerbatimChar"/>
              </w:rPr>
              <w:t xml:space="preserve">metodoPago</w:t>
            </w:r>
            <w:r>
              <w:t xml:space="preserve"> </w:t>
            </w:r>
            <w:r>
              <w:t xml:space="preserve">esté en la lista permitida. 2) Busca la factura; error si no existe. 3) Rechaza si la factura está</w:t>
            </w:r>
            <w:r>
              <w:t xml:space="preserve"> </w:t>
            </w:r>
            <w:r>
              <w:rPr>
                <w:rStyle w:val="VerbatimChar"/>
              </w:rPr>
              <w:t xml:space="preserve">ANULADA</w:t>
            </w:r>
            <w:r>
              <w:t xml:space="preserve">. 4)</w:t>
            </w:r>
            <w:r>
              <w:t xml:space="preserve"> </w:t>
            </w:r>
            <w:r>
              <w:rPr>
                <w:bCs/>
                <w:b/>
              </w:rPr>
              <w:t xml:space="preserve">Rechaza si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monto &gt; saldoPendiente</w:t>
            </w:r>
            <w:r>
              <w:t xml:space="preserve"> </w:t>
            </w:r>
            <w:r>
              <w:t xml:space="preserve">(no se permite sobrepago). 5) Agrega el pago al arreglo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  <w:r>
              <w:t xml:space="preserve">. 6) Recalcula</w:t>
            </w:r>
            <w:r>
              <w:t xml:space="preserve"> </w:t>
            </w:r>
            <w:r>
              <w:rPr>
                <w:rStyle w:val="VerbatimChar"/>
              </w:rPr>
              <w:t xml:space="preserve">saldoPendiente = saldoPendiente - monto</w:t>
            </w:r>
            <w:r>
              <w:t xml:space="preserve"> </w:t>
            </w:r>
            <w:r>
              <w:rPr>
                <w:bCs/>
                <w:b/>
              </w:rPr>
              <w:t xml:space="preserve">en el servidor</w:t>
            </w:r>
            <w:r>
              <w:t xml:space="preserve"> </w:t>
            </w:r>
            <w:r>
              <w:t xml:space="preserve">(nunca se acepta un saldo enviado por el cliente — RN-05). 7) Si</w:t>
            </w:r>
            <w:r>
              <w:t xml:space="preserve"> </w:t>
            </w:r>
            <w:r>
              <w:rPr>
                <w:rStyle w:val="VerbatimChar"/>
              </w:rPr>
              <w:t xml:space="preserve">saldoPendiente === 0</w:t>
            </w:r>
            <w:r>
              <w:t xml:space="preserve">, cambia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PAGADA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actualizada, con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saldoPendiente</w:t>
            </w:r>
            <w:r>
              <w:t xml:space="preserve"> </w:t>
            </w:r>
            <w:r>
              <w:t xml:space="preserve">recalculados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METODO_INVALIDO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FACTURA_NO_EXISTE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FACTURA_ANULADA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MONTO_EXCEDE_SALDO</w:t>
            </w:r>
          </w:p>
        </w:tc>
      </w:tr>
    </w:tbl>
    <w:bookmarkEnd w:id="33"/>
    <w:bookmarkStart w:id="34" w:name="Xa16929513f96e6b4a780f89875314b9c9ebd492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anularFactura(facturaId, motivo,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facturaService.js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motivo</w:t>
            </w:r>
            <w:r>
              <w:t xml:space="preserve"> </w:t>
            </w:r>
            <w:r>
              <w:t xml:space="preserve">(string obligatorio, no vacío),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existencia, que no esté ya anulada, y que</w:t>
            </w:r>
            <w:r>
              <w:t xml:space="preserve"> </w:t>
            </w:r>
            <w:r>
              <w:rPr>
                <w:rStyle w:val="VerbatimChar"/>
              </w:rPr>
              <w:t xml:space="preserve">motivo</w:t>
            </w:r>
            <w:r>
              <w:t xml:space="preserve"> </w:t>
            </w:r>
            <w:r>
              <w:t xml:space="preserve">no sea vacío; marca</w:t>
            </w:r>
            <w:r>
              <w:t xml:space="preserve"> </w:t>
            </w:r>
            <w:r>
              <w:rPr>
                <w:rStyle w:val="VerbatimChar"/>
              </w:rPr>
              <w:t xml:space="preserve">estado = ANULADA</w:t>
            </w:r>
            <w:r>
              <w:t xml:space="preserve">, registra</w:t>
            </w:r>
            <w:r>
              <w:t xml:space="preserve"> </w:t>
            </w:r>
            <w:r>
              <w:rPr>
                <w:rStyle w:val="VerbatimChar"/>
              </w:rPr>
              <w:t xml:space="preserve">anuladaPor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fechaAnulacion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FACTURA_NO_EXISTE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YA_ANULADA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MOTIVO_REQUERIDO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módulo-de-inventario-de-materiales"/>
    <w:p>
      <w:pPr>
        <w:pStyle w:val="Heading2"/>
      </w:pPr>
      <w:r>
        <w:t xml:space="preserve">6. MÓDULO DE INVENTARIO DE MATERIALES</w:t>
      </w:r>
    </w:p>
    <w:bookmarkStart w:id="36" w:name="X1cb21be86b88082d92c45f0bfc25df411a2d7df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registrarSalida(materialId, cantidad, motivo,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materialService.js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cantidad</w:t>
            </w:r>
            <w:r>
              <w:t xml:space="preserve"> </w:t>
            </w:r>
            <w:r>
              <w:t xml:space="preserve">(número &gt; 0),</w:t>
            </w:r>
            <w:r>
              <w:t xml:space="preserve"> </w:t>
            </w:r>
            <w:r>
              <w:rPr>
                <w:rStyle w:val="VerbatimChar"/>
              </w:rPr>
              <w:t xml:space="preserve">motivo</w:t>
            </w:r>
            <w:r>
              <w:t xml:space="preserve"> </w:t>
            </w:r>
            <w:r>
              <w:t xml:space="preserve">(string opcional),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Rechaza</w:t>
            </w:r>
            <w:r>
              <w:t xml:space="preserve"> </w:t>
            </w:r>
            <w:r>
              <w:rPr>
                <w:rStyle w:val="VerbatimChar"/>
              </w:rPr>
              <w:t xml:space="preserve">cantidad &lt;= 0</w:t>
            </w:r>
            <w:r>
              <w:t xml:space="preserve"> </w:t>
            </w:r>
            <w:r>
              <w:t xml:space="preserve">o ausente. 2) Verifica existencia del material. 3)</w:t>
            </w:r>
            <w:r>
              <w:t xml:space="preserve"> </w:t>
            </w:r>
            <w:r>
              <w:rPr>
                <w:bCs/>
                <w:b/>
              </w:rPr>
              <w:t xml:space="preserve">Rechaza si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cantidad &gt; material.stock</w:t>
            </w:r>
            <w:r>
              <w:t xml:space="preserve"> </w:t>
            </w:r>
            <w:r>
              <w:t xml:space="preserve">(no permite stock negativo — control de existencias). 4) Registra el movimiento tipo</w:t>
            </w:r>
            <w:r>
              <w:t xml:space="preserve"> </w:t>
            </w:r>
            <w:r>
              <w:rPr>
                <w:rStyle w:val="VerbatimChar"/>
              </w:rPr>
              <w:t xml:space="preserve">SALIDA</w:t>
            </w:r>
            <w:r>
              <w:t xml:space="preserve"> </w:t>
            </w:r>
            <w:r>
              <w:t xml:space="preserve">en el historial embebido. 5) Descuenta</w:t>
            </w:r>
            <w:r>
              <w:t xml:space="preserve"> </w:t>
            </w:r>
            <w:r>
              <w:rPr>
                <w:rStyle w:val="VerbatimChar"/>
              </w:rPr>
              <w:t xml:space="preserve">stock = stock - cantidad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  <w:r>
              <w:t xml:space="preserve"> </w:t>
            </w:r>
            <w:r>
              <w:t xml:space="preserve">actualizado y nuevo movimiento en el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CANTIDAD_INVALIDA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MATERIAL_NO_EXISTE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STOCK_INSUFICIENTE</w:t>
            </w:r>
            <w:r>
              <w:t xml:space="preserve"> </w:t>
            </w:r>
            <w:r>
              <w:t xml:space="preserve">(mensaje incluye stock disponible vs. solicitado)</w:t>
            </w:r>
          </w:p>
        </w:tc>
      </w:tr>
    </w:tbl>
    <w:bookmarkEnd w:id="36"/>
    <w:bookmarkStart w:id="37" w:name="listarmateriales-materialservice.js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listarMateriales()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materialService.js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materiales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s ordenados por nombre y calcula, por cada uno, el indicador derivado</w:t>
            </w:r>
            <w:r>
              <w:t xml:space="preserve"> </w:t>
            </w:r>
            <w:r>
              <w:rPr>
                <w:rStyle w:val="VerbatimChar"/>
              </w:rPr>
              <w:t xml:space="preserve">stockBajo = stock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 de materiales enriquecido con la bandera</w:t>
            </w:r>
            <w:r>
              <w:t xml:space="preserve"> </w:t>
            </w:r>
            <w:r>
              <w:rPr>
                <w:rStyle w:val="VerbatimChar"/>
              </w:rPr>
              <w:t xml:space="preserve">stockBajo</w:t>
            </w:r>
            <w:r>
              <w:t xml:space="preserve">, usada por el frontend para alertar reabastecimiento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módulo-de-historia-clínica"/>
    <w:p>
      <w:pPr>
        <w:pStyle w:val="Heading2"/>
      </w:pPr>
      <w:r>
        <w:t xml:space="preserve">7. MÓDULO DE HISTORIA CLÍNICA</w:t>
      </w:r>
    </w:p>
    <w:bookmarkStart w:id="39" w:name="Xd452c453a72555381941830defaddffdbf05021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agregarEvolucion(pacienteId, datosEvolucion, odontologoId)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historiaClinicaService.js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datosEvolucion = {fecha?, descripcion, tratamientosRealizados[]}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odontologoId</w:t>
            </w:r>
            <w:r>
              <w:t xml:space="preserve"> </w:t>
            </w:r>
            <w:r>
              <w:t xml:space="preserve">(autenticado, siempre el que ejecuta la acción — RN-09)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exista historia clínica para el paciente; construye el subdocumento de evolución con</w:t>
            </w:r>
            <w:r>
              <w:t xml:space="preserve"> </w:t>
            </w:r>
            <w:r>
              <w:rPr>
                <w:rStyle w:val="VerbatimChar"/>
              </w:rPr>
              <w:t xml:space="preserve">odontologo = odontologoId</w:t>
            </w:r>
            <w:r>
              <w:t xml:space="preserve"> </w:t>
            </w:r>
            <w:r>
              <w:t xml:space="preserve">(no editable por el cliente) y lo agrega al arreglo</w:t>
            </w:r>
            <w:r>
              <w:t xml:space="preserve"> </w:t>
            </w:r>
            <w:r>
              <w:rPr>
                <w:rStyle w:val="VerbatimChar"/>
              </w:rPr>
              <w:t xml:space="preserve">evoluciones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HISTORIA_NO_EXISTE</w:t>
            </w:r>
          </w:p>
        </w:tc>
      </w:tr>
    </w:tbl>
    <w:bookmarkEnd w:id="39"/>
    <w:bookmarkStart w:id="40" w:name="Xacb5da219666acbfba3c0c385855ba681026fc3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agregarAdjunto(pacienteId, archivo, tipo,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historiaClinicaService.js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</w:t>
            </w:r>
            <w:r>
              <w:t xml:space="preserve"> </w:t>
            </w:r>
            <w:r>
              <w:t xml:space="preserve">(buffer en memoria, vía</w:t>
            </w:r>
            <w:r>
              <w:t xml:space="preserve"> </w:t>
            </w:r>
            <w:r>
              <w:rPr>
                <w:rStyle w:val="VerbatimChar"/>
              </w:rPr>
              <w:t xml:space="preserve">multer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Verifica existencia de historia clínica. 2) Genera nombre único con</w:t>
            </w:r>
            <w:r>
              <w:t xml:space="preserve"> </w:t>
            </w:r>
            <w:r>
              <w:rPr>
                <w:rStyle w:val="VerbatimChar"/>
              </w:rPr>
              <w:t xml:space="preserve">crypto.randomUUID()</w:t>
            </w:r>
            <w:r>
              <w:t xml:space="preserve"> </w:t>
            </w:r>
            <w:r>
              <w:t xml:space="preserve">+ extensión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. 3) Procesa la imagen con</w:t>
            </w:r>
            <w:r>
              <w:t xml:space="preserve"> </w:t>
            </w:r>
            <w:r>
              <w:rPr>
                <w:rStyle w:val="VerbatimChar"/>
              </w:rPr>
              <w:t xml:space="preserve">sharp</w:t>
            </w:r>
            <w:r>
              <w:t xml:space="preserve">: redimensiona a máx. 1600px de ancho (</w:t>
            </w:r>
            <w:r>
              <w:rPr>
                <w:rStyle w:val="VerbatimChar"/>
              </w:rPr>
              <w:t xml:space="preserve">withoutEnlargement: true</w:t>
            </w:r>
            <w:r>
              <w:t xml:space="preserve">, no agranda imágenes pequeñas) y comprime a calidad 80 en formato WebP (RNF-09, optimización de almacenamiento). 4) Guarda el archivo físico en</w:t>
            </w:r>
            <w:r>
              <w:t xml:space="preserve"> </w:t>
            </w:r>
            <w:r>
              <w:rPr>
                <w:rStyle w:val="VerbatimChar"/>
              </w:rPr>
              <w:t xml:space="preserve">uploads/historias-clinicas/</w:t>
            </w:r>
            <w:r>
              <w:t xml:space="preserve">. 5) Agrega el metadato del adjunto al arreglo</w:t>
            </w:r>
            <w:r>
              <w:t xml:space="preserve"> </w:t>
            </w:r>
            <w:r>
              <w:rPr>
                <w:rStyle w:val="VerbatimChar"/>
              </w:rPr>
              <w:t xml:space="preserve">adjuntos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HISTORIA_NO_EXISTE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módulo-de-rips"/>
    <w:p>
      <w:pPr>
        <w:pStyle w:val="Heading2"/>
      </w:pPr>
      <w:r>
        <w:t xml:space="preserve">8. MÓDULO DE RIPS</w:t>
      </w:r>
    </w:p>
    <w:bookmarkStart w:id="42" w:name="X58c300ae10d1562d6e5667fe15bf4580b5bed55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validarCamposObligatorios(factura, paciente)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ripsService.js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factura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), documento</w:t>
            </w:r>
            <w:r>
              <w:t xml:space="preserve"> </w:t>
            </w:r>
            <w:r>
              <w:rPr>
                <w:rStyle w:val="VerbatimChar"/>
              </w:rPr>
              <w:t xml:space="preserve">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Verifica: documento del paciente completo (</w:t>
            </w:r>
            <w:r>
              <w:rPr>
                <w:rStyle w:val="VerbatimChar"/>
              </w:rPr>
              <w:t xml:space="preserve">tipoDocumento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numeroDocumento</w:t>
            </w:r>
            <w:r>
              <w:t xml:space="preserve">); cada ítem de la factura tiene</w:t>
            </w:r>
            <w:r>
              <w:t xml:space="preserve"> </w:t>
            </w:r>
            <w:r>
              <w:rPr>
                <w:rStyle w:val="VerbatimChar"/>
              </w:rPr>
              <w:t xml:space="preserve">codigoCups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diagnostico</w:t>
            </w:r>
            <w:r>
              <w:t xml:space="preserve"> </w:t>
            </w:r>
            <w:r>
              <w:t xml:space="preserve">no vacíos; la factura tiene fecha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</w:t>
            </w:r>
            <w:r>
              <w:t xml:space="preserve"> </w:t>
            </w:r>
            <w:r>
              <w:rPr>
                <w:rStyle w:val="VerbatimChar"/>
              </w:rPr>
              <w:t xml:space="preserve">camposFaltantes</w:t>
            </w:r>
            <w:r>
              <w:t xml:space="preserve"> </w:t>
            </w:r>
            <w:r>
              <w:t xml:space="preserve">(vacío = factura apta para RIPS; no vacío = lista de campos faltantes descriptivos)</w:t>
            </w:r>
          </w:p>
        </w:tc>
      </w:tr>
    </w:tbl>
    <w:bookmarkEnd w:id="42"/>
    <w:bookmarkStart w:id="43" w:name="Xafc5f0a559881564c79912e2be1b1da599b550f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generarYRegistrarRips(periodo, usuarioId)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ripsService.js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</w:t>
            </w:r>
            <w:r>
              <w:t xml:space="preserve"> </w:t>
            </w:r>
            <w:r>
              <w:t xml:space="preserve">(string</w:t>
            </w:r>
            <w:r>
              <w:t xml:space="preserve"> </w:t>
            </w:r>
            <w:r>
              <w:rPr>
                <w:rStyle w:val="VerbatimChar"/>
              </w:rPr>
              <w:t xml:space="preserve">"AAAA-MM"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usuarioId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Genera la estructura RIPS del periodo, transformando cada factura no anulada en un bloque</w:t>
            </w:r>
            <w:r>
              <w:t xml:space="preserve"> </w:t>
            </w:r>
            <w:r>
              <w:rPr>
                <w:rStyle w:val="VerbatimChar"/>
              </w:rPr>
              <w:t xml:space="preserve">usuarios[].servicios.procedimientos[]</w:t>
            </w:r>
            <w:r>
              <w:t xml:space="preserve">. 2) Si existe</w:t>
            </w:r>
            <w:r>
              <w:t xml:space="preserve"> </w:t>
            </w:r>
            <w:r>
              <w:rPr>
                <w:bCs/>
                <w:b/>
              </w:rPr>
              <w:t xml:space="preserve">al menos una</w:t>
            </w:r>
            <w:r>
              <w:t xml:space="preserve"> </w:t>
            </w:r>
            <w:r>
              <w:t xml:space="preserve">atención con campos incompletos,</w:t>
            </w:r>
            <w:r>
              <w:t xml:space="preserve"> </w:t>
            </w:r>
            <w:r>
              <w:rPr>
                <w:bCs/>
                <w:b/>
              </w:rPr>
              <w:t xml:space="preserve">aborta todo el proceso</w:t>
            </w:r>
            <w:r>
              <w:t xml:space="preserve"> </w:t>
            </w:r>
            <w:r>
              <w:t xml:space="preserve">sin generar el archivo (RN normativa: RIPS no admite registros parciales). 3) Si no hay atenciones completas, aborta también. 4) Si todo es válido, persiste un documento</w:t>
            </w:r>
            <w:r>
              <w:t xml:space="preserve"> </w:t>
            </w:r>
            <w:r>
              <w:rPr>
                <w:rStyle w:val="VerbatimChar"/>
              </w:rPr>
              <w:t xml:space="preserve">ArchivoRips</w:t>
            </w:r>
            <w:r>
              <w:t xml:space="preserve"> </w:t>
            </w:r>
            <w:r>
              <w:t xml:space="preserve">con la lista de facturas incluidas y quién lo generó.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(éxito)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estructura, archivo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Salidas (error)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ATENCIONES_INCOMPLETAS</w:t>
            </w:r>
            <w:r>
              <w:t xml:space="preserve"> </w:t>
            </w:r>
            <w:r>
              <w:t xml:space="preserve">(incluye el detalle</w:t>
            </w:r>
            <w:r>
              <w:t xml:space="preserve"> </w:t>
            </w:r>
            <w:r>
              <w:rPr>
                <w:rStyle w:val="VerbatimChar"/>
              </w:rPr>
              <w:t xml:space="preserve">incompletas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SIN_ATENCIONES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esumen-de-códigos-de-error-de-negocio"/>
    <w:p>
      <w:pPr>
        <w:pStyle w:val="Heading2"/>
      </w:pPr>
      <w:r>
        <w:t xml:space="preserve">9. RESUMEN DE CÓDIGOS DE ERROR DE NEGOCIO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PACIENTE_NO_EXISTE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 / 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referenciado no existe en la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PACIENTE_INACTIVO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agenda cita para un paciente dado de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CONFLICTO_HORARIO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odontólogo ya tiene una cita que se solapa en ese 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a un estado fuera del catálogo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sin ningún ítem facturable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pago fuera del catálogo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FACTURA_NO_EXISTE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referenciada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FACTURA_ANULADA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no permitida sobre factura 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MONTO_EXCEDE_SALDO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abono supera el saldo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YA_ANULADA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MOTIVO_REQUERIDO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anulación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CANTIDAD_INVALIDA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entrada/salida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MATERIAL_NO_EXISTE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referenciado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solicitada mayor al stock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HISTORIA_NO_EXISTE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no tiene historia clínica creada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DIENTE_INVALIDO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diente fuera del odontograma (1-32)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EVOLUCION_NO_EXISTE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YA_DESACTIVADA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desactivación de evoluciones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ATENCIONES_INCOMPLETAS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SIN_ATENCIONES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de generación de RIPS por datos faltantes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2026-08-15T00:35:57Z</dcterms:created>
  <dcterms:modified xsi:type="dcterms:W3CDTF">2026-08-15T00:35:57Z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