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rFonts w:ascii="Bahnschrift" w:hAnsi="Bahnschrift" w:eastAsia="Bahnschrift" w:cs="Bahnschrift"/>
          <w:b/>
          <w:bCs/>
          <w:sz w:val="44"/>
          <w:szCs w:val="44"/>
          <w:highlight w:val="none"/>
        </w:rPr>
      </w:pPr>
      <w:r>
        <w:rPr>
          <w:rFonts w:ascii="Bahnschrift" w:hAnsi="Bahnschrift" w:eastAsia="Bahnschrift" w:cs="Bahnschrift"/>
          <w:b/>
          <w:bCs/>
          <w:sz w:val="44"/>
          <w:szCs w:val="44"/>
        </w:rPr>
        <w:t xml:space="preserve">MOODMATE – CUIDA TU MENTE</w:t>
      </w:r>
      <w:r>
        <w:rPr>
          <w:rFonts w:ascii="Bahnschrift" w:hAnsi="Bahnschrift" w:cs="Bahnschrift"/>
          <w:b/>
          <w:bCs/>
          <w:sz w:val="44"/>
          <w:szCs w:val="44"/>
        </w:rPr>
      </w:r>
    </w:p>
    <w:p>
      <w:pPr>
        <w:pBdr/>
        <w:spacing/>
        <w:ind/>
        <w:jc w:val="center"/>
        <w:rPr>
          <w:rFonts w:ascii="Bahnschrift" w:hAnsi="Bahnschrift" w:eastAsia="Bahnschrift" w:cs="Bahnschrift"/>
          <w:b/>
          <w:bCs/>
          <w:sz w:val="44"/>
          <w:szCs w:val="44"/>
          <w:highlight w:val="none"/>
        </w:rPr>
      </w:pPr>
      <w:r>
        <w:rPr>
          <w:rFonts w:ascii="Bahnschrift" w:hAnsi="Bahnschrift" w:eastAsia="Bahnschrift" w:cs="Bahnschrift"/>
          <w:b/>
          <w:bCs/>
          <w:sz w:val="44"/>
          <w:szCs w:val="44"/>
          <w:highlight w:val="none"/>
        </w:rPr>
      </w:r>
      <w:r>
        <w:rPr>
          <w:rFonts w:ascii="Bahnschrift" w:hAnsi="Bahnschrift" w:eastAsia="Bahnschrift" w:cs="Bahnschrift"/>
          <w:b/>
          <w:bCs/>
          <w:sz w:val="44"/>
          <w:szCs w:val="44"/>
          <w:highlight w:val="none"/>
        </w:rPr>
      </w:r>
    </w:p>
    <w:p>
      <w:pPr>
        <w:pBdr/>
        <w:spacing/>
        <w:ind w:firstLine="0" w:left="0"/>
        <w:rPr>
          <w:rFonts w:ascii="Bahnschrift" w:hAnsi="Bahnschrift" w:cs="Bahnschrift"/>
          <w:b/>
          <w:bCs/>
          <w:sz w:val="28"/>
          <w:szCs w:val="28"/>
        </w:rPr>
      </w:pPr>
      <w:r>
        <w:rPr>
          <w:rFonts w:ascii="Bahnschrift" w:hAnsi="Bahnschrift" w:eastAsia="Bahnschrift" w:cs="Bahnschrift"/>
          <w:b/>
          <w:bCs/>
          <w:sz w:val="28"/>
          <w:szCs w:val="28"/>
          <w:highlight w:val="none"/>
        </w:rPr>
        <w:t xml:space="preserve">INTRODUCCIÓN A LA APLICACIÓN</w:t>
      </w:r>
      <w:r>
        <w:rPr>
          <w:rFonts w:ascii="Bahnschrift" w:hAnsi="Bahnschrift" w:cs="Bahnschrift"/>
          <w:b/>
          <w:bCs/>
          <w:sz w:val="28"/>
          <w:szCs w:val="28"/>
        </w:rPr>
      </w:r>
    </w:p>
    <w:p>
      <w:pPr>
        <w:pBdr/>
        <w:spacing/>
        <w:ind/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  <w:t xml:space="preserve">Moodmate es una innovadora aplicación que basa su uso en inteligencia artificial, diseñada para jóvenes, enfocada en promover la salud mental de forma accesible y divertida. A través de SAN, un amigable cerebrito con gafas que actúa como tu guía y acompañante, los estudiantes pueden aprender técnicas para manejar el estrés, mejorar su autoestima y desarrollar hábitos saludables. La aplicación busca integrarse en los centros escolares, ofreciendo recursos interactivos y personalizados, ayudando a los jóvenes a cuidar de su bienestar emocional en su día a día.</w:t>
      </w:r>
      <w:r>
        <w:rPr>
          <w:rFonts w:ascii="Calibri" w:hAnsi="Calibri" w:cs="Calibri"/>
          <w:b w:val="0"/>
          <w:bCs w:val="0"/>
          <w:sz w:val="22"/>
          <w:szCs w:val="22"/>
        </w:rPr>
      </w:r>
    </w:p>
    <w:p>
      <w:pPr>
        <w:pBdr/>
        <w:spacing/>
        <w:ind/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</w: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</w:r>
    </w:p>
    <w:p>
      <w:pPr>
        <w:pBdr/>
        <w:spacing/>
        <w:ind w:firstLine="0" w:left="0"/>
        <w:rPr>
          <w:rFonts w:ascii="Bahnschrift" w:hAnsi="Bahnschrift" w:cs="Bahnschrift"/>
          <w:b/>
          <w:bCs/>
          <w:sz w:val="28"/>
          <w:szCs w:val="28"/>
          <w:highlight w:val="none"/>
        </w:rPr>
      </w:pPr>
      <w:r>
        <w:rPr>
          <w:rFonts w:ascii="Bahnschrift" w:hAnsi="Bahnschrift" w:eastAsia="Bahnschrift" w:cs="Bahnschrift"/>
          <w:b/>
          <w:bCs/>
          <w:sz w:val="28"/>
          <w:szCs w:val="28"/>
          <w:highlight w:val="none"/>
        </w:rPr>
        <w:t xml:space="preserve">IDEA DE NEGOCIO</w:t>
      </w:r>
      <w:r>
        <w:rPr>
          <w:rFonts w:ascii="Bahnschrift" w:hAnsi="Bahnschrift" w:cs="Bahnschrift"/>
          <w:b/>
          <w:bCs/>
          <w:sz w:val="28"/>
          <w:szCs w:val="28"/>
          <w:highlight w:val="none"/>
        </w:rPr>
      </w:r>
    </w:p>
    <w:p>
      <w:pPr>
        <w:pBdr/>
        <w:spacing/>
        <w:ind/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  <w:t xml:space="preserve">La plataforma se enfoca en:</w:t>
      </w:r>
      <w:r>
        <w:rPr>
          <w:rFonts w:ascii="Calibri" w:hAnsi="Calibri" w:cs="Calibri"/>
          <w:b w:val="0"/>
          <w:bCs w:val="0"/>
          <w:sz w:val="22"/>
          <w:szCs w:val="22"/>
          <w:highlight w:val="none"/>
        </w:rPr>
      </w:r>
    </w:p>
    <w:p>
      <w:pPr>
        <w:pStyle w:val="621"/>
        <w:numPr>
          <w:ilvl w:val="0"/>
          <w:numId w:val="6"/>
        </w:numPr>
        <w:pBdr/>
        <w:spacing/>
        <w:ind/>
        <w:rPr>
          <w:rFonts w:ascii="Calibri" w:hAnsi="Calibri" w:cs="Calibri"/>
          <w:b w:val="0"/>
          <w:bCs w:val="0"/>
          <w:sz w:val="22"/>
          <w:szCs w:val="22"/>
          <w:highlight w:val="none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  <w:t xml:space="preserve">Personalización a través de IA para adaptar contenido y recomendaciones.</w:t>
      </w: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</w:r>
    </w:p>
    <w:p>
      <w:pPr>
        <w:pStyle w:val="621"/>
        <w:numPr>
          <w:ilvl w:val="0"/>
          <w:numId w:val="6"/>
        </w:numPr>
        <w:pBdr/>
        <w:spacing/>
        <w:ind/>
        <w:rPr>
          <w:rFonts w:ascii="Calibri" w:hAnsi="Calibri" w:cs="Calibri"/>
          <w:b w:val="0"/>
          <w:bCs w:val="0"/>
          <w:sz w:val="22"/>
          <w:szCs w:val="22"/>
          <w:highlight w:val="none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  <w:t xml:space="preserve">Variedad de recursos como meditaciones, terapias y herramientas de autoevaluación.</w:t>
      </w: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</w:r>
    </w:p>
    <w:p>
      <w:pPr>
        <w:pStyle w:val="621"/>
        <w:numPr>
          <w:ilvl w:val="0"/>
          <w:numId w:val="6"/>
        </w:numPr>
        <w:pBdr/>
        <w:spacing/>
        <w:ind/>
        <w:rPr>
          <w:rFonts w:ascii="Calibri" w:hAnsi="Calibri" w:cs="Calibri"/>
          <w:b w:val="0"/>
          <w:bCs w:val="0"/>
          <w:sz w:val="22"/>
          <w:szCs w:val="22"/>
          <w:highlight w:val="none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  <w:t xml:space="preserve">Interacción social y comunidad para apoyo mutuo entre usuarios.</w:t>
      </w: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</w:r>
    </w:p>
    <w:p>
      <w:pPr>
        <w:pStyle w:val="621"/>
        <w:numPr>
          <w:ilvl w:val="0"/>
          <w:numId w:val="6"/>
        </w:numPr>
        <w:pBdr/>
        <w:spacing/>
        <w:ind/>
        <w:rPr>
          <w:rFonts w:ascii="Calibri" w:hAnsi="Calibri" w:cs="Calibri"/>
          <w:b w:val="0"/>
          <w:bCs w:val="0"/>
          <w:sz w:val="22"/>
          <w:szCs w:val="22"/>
          <w:highlight w:val="none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  <w:t xml:space="preserve">Acceso multicanal mediante aplicación móvil y dispositivos wearables.</w:t>
      </w: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</w:r>
    </w:p>
    <w:p>
      <w:pPr>
        <w:pStyle w:val="621"/>
        <w:numPr>
          <w:ilvl w:val="0"/>
          <w:numId w:val="6"/>
        </w:numPr>
        <w:pBdr/>
        <w:spacing/>
        <w:ind/>
        <w:rPr>
          <w:rFonts w:ascii="Calibri" w:hAnsi="Calibri" w:cs="Calibri"/>
          <w:b w:val="0"/>
          <w:bCs w:val="0"/>
          <w:sz w:val="22"/>
          <w:szCs w:val="22"/>
          <w:highlight w:val="none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  <w:t xml:space="preserve">Elementos de gamificación para motivar la participación regular.</w:t>
      </w: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rPr>
          <w:rFonts w:ascii="Calibri" w:hAnsi="Calibri" w:cs="Calibri"/>
          <w:b w:val="0"/>
          <w:bCs w:val="0"/>
          <w:sz w:val="22"/>
          <w:szCs w:val="22"/>
          <w:highlight w:val="none"/>
        </w:rPr>
      </w:pPr>
      <w:r>
        <w:rPr>
          <w:rFonts w:ascii="Calibri" w:hAnsi="Calibri" w:cs="Calibri"/>
          <w:b w:val="0"/>
          <w:bCs w:val="0"/>
          <w:sz w:val="22"/>
          <w:szCs w:val="22"/>
          <w:highlight w:val="none"/>
        </w:rPr>
      </w:r>
      <w:r>
        <w:rPr>
          <w:rFonts w:ascii="Calibri" w:hAnsi="Calibri" w:cs="Calibri"/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rPr>
          <w:rFonts w:ascii="Bahnschrift" w:hAnsi="Bahnschrift" w:eastAsia="Bahnschrift" w:cs="Bahnschrift"/>
          <w:b/>
          <w:bCs/>
          <w:sz w:val="28"/>
          <w:szCs w:val="28"/>
          <w:highlight w:val="none"/>
        </w:rPr>
      </w:pPr>
      <w:r>
        <w:rPr>
          <w:rFonts w:ascii="Bahnschrift" w:hAnsi="Bahnschrift" w:eastAsia="Bahnschrift" w:cs="Bahnschrift"/>
          <w:b/>
          <w:bCs/>
          <w:sz w:val="28"/>
          <w:szCs w:val="28"/>
          <w:highlight w:val="none"/>
        </w:rPr>
        <w:t xml:space="preserve">PLAN DE MARKETING</w:t>
      </w:r>
      <w:r>
        <w:rPr>
          <w:rFonts w:ascii="Bahnschrift" w:hAnsi="Bahnschrift" w:cs="Bahnschrift"/>
          <w:b/>
          <w:bCs/>
          <w:sz w:val="28"/>
          <w:szCs w:val="28"/>
          <w:highlight w:val="none"/>
        </w:rPr>
      </w:r>
    </w:p>
    <w:p>
      <w:pPr>
        <w:pBdr/>
        <w:spacing/>
        <w:ind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Cs/>
          <w:sz w:val="28"/>
          <w:szCs w:val="28"/>
          <w:highlight w:val="none"/>
        </w:rPr>
      </w:r>
      <w:r>
        <w:rPr>
          <w:rFonts w:ascii="Calibri" w:hAnsi="Calibri" w:eastAsia="Calibri" w:cs="Calibri"/>
        </w:rPr>
        <w:t xml:space="preserve">El modelo de negocio de esta plataforma se basa en un enfoque freemium, ofreciendo acceso gratuito a características básicas, mientras que el contenido premium estará disponible mediante suscripción.</w:t>
      </w:r>
      <w:r>
        <w:rPr>
          <w:rFonts w:ascii="Calibri" w:hAnsi="Calibri" w:cs="Calibri"/>
          <w:b/>
          <w:bCs/>
          <w:sz w:val="28"/>
          <w:szCs w:val="28"/>
          <w:highlight w:val="none"/>
        </w:rPr>
      </w:r>
    </w:p>
    <w:p>
      <w:pPr>
        <w:pBdr/>
        <w:spacing/>
        <w:ind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Además, se buscarán colaboraciones B2B, estableciendo ac</w:t>
      </w:r>
      <w:r>
        <w:rPr>
          <w:rFonts w:ascii="Calibri" w:hAnsi="Calibri" w:eastAsia="Calibri" w:cs="Calibri"/>
        </w:rPr>
        <w:t xml:space="preserve">uerdos con empresas para ofrecer la plataforma como un beneficio adicional para sus empleados.</w:t>
      </w:r>
      <w:r>
        <w:rPr>
          <w:rFonts w:ascii="Calibri" w:hAnsi="Calibri" w:cs="Calibri"/>
          <w:b/>
          <w:bCs/>
          <w:sz w:val="28"/>
          <w:szCs w:val="28"/>
          <w:highlight w:val="none"/>
        </w:rPr>
      </w:r>
    </w:p>
    <w:p>
      <w:pPr>
        <w:pBdr/>
        <w:spacing/>
        <w:ind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La diferenciación competitiva se logrará a través del uso avanzado de IA, que permitirá una personalización profunda de la experiencia del usuario. El diseño inc</w:t>
      </w:r>
      <w:r>
        <w:rPr>
          <w:rFonts w:ascii="Calibri" w:hAnsi="Calibri" w:eastAsia="Calibri" w:cs="Calibri"/>
        </w:rPr>
        <w:t xml:space="preserve">luye una mascota emotiva, como un pingüino meditativo, para generar una conexión emocional con los usuarios. </w:t>
      </w:r>
      <w:r>
        <w:rPr>
          <w:rFonts w:ascii="Calibri" w:hAnsi="Calibri" w:cs="Calibri"/>
          <w:b/>
          <w:bCs/>
          <w:sz w:val="28"/>
          <w:szCs w:val="28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rFonts w:ascii="Calibri" w:hAnsi="Calibri" w:eastAsia="Calibri" w:cs="Calibri"/>
        </w:rPr>
        <w:t xml:space="preserve">El público objetivo son hombres y mujeres de entre 20 y 69 años de niveles socioeconómicos B y C, interesados en el bienestar mental y familiarizad</w:t>
      </w:r>
      <w:r>
        <w:rPr>
          <w:rFonts w:ascii="Calibri" w:hAnsi="Calibri" w:eastAsia="Calibri" w:cs="Calibri"/>
        </w:rPr>
        <w:t xml:space="preserve">os con la tecnología. Además, se desarrollará un marketplace de profesionales donde los usuarios podrán conectar con terapeutas y coaches certificados.</w:t>
      </w:r>
      <w:r/>
      <w:r/>
    </w:p>
    <w:p>
      <w:pPr>
        <w:pBdr/>
        <w:spacing/>
        <w:ind/>
        <w:rPr>
          <w:rFonts w:ascii="Bahnschrift" w:hAnsi="Bahnschrift" w:cs="Bahnschrift"/>
          <w:b/>
          <w:bCs/>
          <w:sz w:val="28"/>
          <w:szCs w:val="28"/>
          <w:highlight w:val="none"/>
        </w:rPr>
      </w:pPr>
      <w:r>
        <w:rPr>
          <w:rFonts w:ascii="Bahnschrift" w:hAnsi="Bahnschrift" w:cs="Bahnschrift"/>
          <w:b/>
          <w:bCs/>
          <w:sz w:val="28"/>
          <w:szCs w:val="28"/>
          <w:highlight w:val="none"/>
        </w:rPr>
      </w:r>
      <w:r>
        <w:rPr>
          <w:rFonts w:ascii="Bahnschrift" w:hAnsi="Bahnschrift" w:cs="Bahnschrift"/>
          <w:b/>
          <w:bCs/>
          <w:sz w:val="28"/>
          <w:szCs w:val="28"/>
          <w:highlight w:val="none"/>
        </w:rPr>
      </w:r>
    </w:p>
    <w:p>
      <w:pPr>
        <w:pBdr/>
        <w:spacing/>
        <w:ind/>
        <w:rPr>
          <w:rFonts w:ascii="Bahnschrift" w:hAnsi="Bahnschrift" w:eastAsia="Bahnschrift" w:cs="Bahnschrift"/>
          <w:b/>
          <w:bCs/>
          <w:sz w:val="28"/>
          <w:szCs w:val="28"/>
          <w:highlight w:val="none"/>
        </w:rPr>
      </w:pPr>
      <w:r>
        <w:rPr>
          <w:rFonts w:ascii="Bahnschrift" w:hAnsi="Bahnschrift" w:eastAsia="Bahnschrift" w:cs="Bahnschrift"/>
          <w:b/>
          <w:bCs/>
          <w:sz w:val="28"/>
          <w:szCs w:val="28"/>
          <w:highlight w:val="none"/>
        </w:rPr>
      </w:r>
      <w:r>
        <w:rPr>
          <w:rFonts w:ascii="Bahnschrift" w:hAnsi="Bahnschrift" w:eastAsia="Bahnschrift" w:cs="Bahnschrift"/>
          <w:b/>
          <w:bCs/>
          <w:sz w:val="28"/>
          <w:szCs w:val="28"/>
          <w:highlight w:val="none"/>
        </w:rPr>
      </w:r>
    </w:p>
    <w:p>
      <w:pPr>
        <w:pBdr/>
        <w:spacing/>
        <w:ind/>
        <w:rPr>
          <w:rFonts w:ascii="Bahnschrift" w:hAnsi="Bahnschrift" w:eastAsia="Bahnschrift" w:cs="Bahnschrift"/>
          <w:b/>
          <w:bCs/>
          <w:sz w:val="28"/>
          <w:szCs w:val="28"/>
          <w:highlight w:val="none"/>
        </w:rPr>
      </w:pPr>
      <w:r>
        <w:rPr>
          <w:rFonts w:ascii="Bahnschrift" w:hAnsi="Bahnschrift" w:eastAsia="Bahnschrift" w:cs="Bahnschrift"/>
          <w:b/>
          <w:bCs/>
          <w:sz w:val="28"/>
          <w:szCs w:val="28"/>
          <w:highlight w:val="none"/>
        </w:rPr>
      </w:r>
      <w:r>
        <w:rPr>
          <w:rFonts w:ascii="Bahnschrift" w:hAnsi="Bahnschrift" w:eastAsia="Bahnschrift" w:cs="Bahnschrift"/>
          <w:b/>
          <w:bCs/>
          <w:sz w:val="28"/>
          <w:szCs w:val="28"/>
          <w:highlight w:val="none"/>
        </w:rPr>
      </w:r>
    </w:p>
    <w:p>
      <w:pPr>
        <w:pBdr/>
        <w:spacing/>
        <w:ind/>
        <w:rPr>
          <w:rFonts w:ascii="Bahnschrift" w:hAnsi="Bahnschrift" w:eastAsia="Bahnschrift" w:cs="Bahnschrift"/>
          <w:b/>
          <w:bCs/>
          <w:sz w:val="28"/>
          <w:szCs w:val="28"/>
          <w:highlight w:val="none"/>
        </w:rPr>
      </w:pPr>
      <w:r>
        <w:rPr>
          <w:rFonts w:ascii="Bahnschrift" w:hAnsi="Bahnschrift" w:eastAsia="Bahnschrift" w:cs="Bahnschrift"/>
          <w:b/>
          <w:bCs/>
          <w:sz w:val="28"/>
          <w:szCs w:val="28"/>
          <w:highlight w:val="none"/>
        </w:rPr>
      </w:r>
      <w:r>
        <w:rPr>
          <w:rFonts w:ascii="Bahnschrift" w:hAnsi="Bahnschrift" w:eastAsia="Bahnschrift" w:cs="Bahnschrift"/>
          <w:b/>
          <w:bCs/>
          <w:sz w:val="28"/>
          <w:szCs w:val="28"/>
          <w:highlight w:val="none"/>
        </w:rPr>
      </w:r>
    </w:p>
    <w:p>
      <w:pPr>
        <w:pBdr/>
        <w:spacing/>
        <w:ind/>
        <w:rPr>
          <w:rFonts w:ascii="Bahnschrift" w:hAnsi="Bahnschrift" w:eastAsia="Bahnschrift" w:cs="Bahnschrift"/>
          <w:b/>
          <w:bCs/>
          <w:sz w:val="28"/>
          <w:szCs w:val="28"/>
          <w:highlight w:val="none"/>
        </w:rPr>
      </w:pPr>
      <w:r>
        <w:rPr>
          <w:rFonts w:ascii="Bahnschrift" w:hAnsi="Bahnschrift" w:eastAsia="Bahnschrift" w:cs="Bahnschrift"/>
          <w:b/>
          <w:bCs/>
          <w:sz w:val="28"/>
          <w:szCs w:val="28"/>
          <w:highlight w:val="none"/>
        </w:rPr>
      </w:r>
      <w:r>
        <w:rPr>
          <w:rFonts w:ascii="Bahnschrift" w:hAnsi="Bahnschrift" w:eastAsia="Bahnschrift" w:cs="Bahnschrift"/>
          <w:b/>
          <w:bCs/>
          <w:sz w:val="28"/>
          <w:szCs w:val="28"/>
          <w:highlight w:val="none"/>
        </w:rPr>
      </w:r>
    </w:p>
    <w:p>
      <w:pPr>
        <w:pBdr/>
        <w:spacing/>
        <w:ind/>
        <w:rPr>
          <w:rFonts w:ascii="Bahnschrift" w:hAnsi="Bahnschrift" w:eastAsia="Bahnschrift" w:cs="Bahnschrift"/>
          <w:b/>
          <w:bCs/>
          <w:sz w:val="28"/>
          <w:szCs w:val="28"/>
          <w:highlight w:val="none"/>
        </w:rPr>
      </w:pPr>
      <w:r>
        <w:rPr>
          <w:rFonts w:ascii="Bahnschrift" w:hAnsi="Bahnschrift" w:eastAsia="Bahnschrift" w:cs="Bahnschrift"/>
          <w:b/>
          <w:bCs/>
          <w:sz w:val="28"/>
          <w:szCs w:val="28"/>
          <w:highlight w:val="none"/>
        </w:rPr>
        <w:t xml:space="preserve">CANALES DE DIFUSIÓN</w:t>
      </w:r>
      <w:r>
        <w:rPr>
          <w:rFonts w:ascii="Bahnschrift" w:hAnsi="Bahnschrift" w:eastAsia="Bahnschrift" w:cs="Bahnschrift"/>
          <w:b/>
          <w:bCs/>
          <w:sz w:val="28"/>
          <w:szCs w:val="28"/>
          <w:highlight w:val="none"/>
        </w:rPr>
      </w:r>
    </w:p>
    <w:p>
      <w:pPr>
        <w:pBdr/>
        <w:spacing/>
        <w:ind/>
        <w:rPr>
          <w:rFonts w:ascii="Bahnschrift" w:hAnsi="Bahnschrift" w:eastAsia="Bahnschrift" w:cs="Bahnschrift"/>
          <w:b/>
          <w:bCs/>
          <w:sz w:val="24"/>
          <w:szCs w:val="24"/>
          <w:highlight w:val="none"/>
        </w:rPr>
      </w:pPr>
      <w:r>
        <w:rPr>
          <w:rFonts w:ascii="Bahnschrift" w:hAnsi="Bahnschrift" w:eastAsia="Bahnschrift" w:cs="Bahnschrift"/>
          <w:b/>
          <w:bCs/>
          <w:sz w:val="28"/>
          <w:szCs w:val="28"/>
          <w:highlight w:val="none"/>
        </w:rPr>
        <w:tab/>
      </w:r>
      <w:r>
        <w:rPr>
          <w:rFonts w:ascii="Bahnschrift" w:hAnsi="Bahnschrift" w:eastAsia="Bahnschrift" w:cs="Bahnschrift"/>
          <w:b/>
          <w:bCs/>
          <w:sz w:val="24"/>
          <w:szCs w:val="24"/>
          <w:highlight w:val="none"/>
        </w:rPr>
        <w:t xml:space="preserve">Particulares</w:t>
      </w:r>
      <w:r>
        <w:rPr>
          <w:rFonts w:ascii="Bahnschrift" w:hAnsi="Bahnschrift" w:eastAsia="Bahnschrift" w:cs="Bahnschrift"/>
          <w:b/>
          <w:bCs/>
          <w:sz w:val="24"/>
          <w:szCs w:val="24"/>
          <w:highlight w:val="none"/>
        </w:rPr>
      </w:r>
    </w:p>
    <w:p>
      <w:pPr>
        <w:pStyle w:val="621"/>
        <w:numPr>
          <w:ilvl w:val="0"/>
          <w:numId w:val="8"/>
        </w:numPr>
        <w:pBdr/>
        <w:spacing/>
        <w:ind/>
        <w:rPr>
          <w:rFonts w:ascii="Bahnschrift" w:hAnsi="Bahnschrift" w:eastAsia="Bahnschrift" w:cs="Bahnschrift"/>
          <w:b/>
          <w:bCs/>
          <w:sz w:val="24"/>
          <w:szCs w:val="24"/>
          <w:highlight w:val="none"/>
        </w:rPr>
      </w:pPr>
      <w:r>
        <w:rPr>
          <w:rFonts w:ascii="Bahnschrift" w:hAnsi="Bahnschrift" w:eastAsia="Bahnschrift" w:cs="Bahnschrift"/>
          <w:b/>
          <w:bCs/>
          <w:sz w:val="22"/>
          <w:szCs w:val="22"/>
          <w:highlight w:val="none"/>
        </w:rPr>
        <w:t xml:space="preserve">Redes Sociales:</w:t>
      </w:r>
      <w:r>
        <w:rPr>
          <w:rFonts w:ascii="Bahnschrift" w:hAnsi="Bahnschrift" w:eastAsia="Bahnschrift" w:cs="Bahnschrift"/>
          <w:b/>
          <w:bCs/>
          <w:sz w:val="24"/>
          <w:szCs w:val="24"/>
          <w:highlight w:val="none"/>
        </w:rPr>
      </w:r>
    </w:p>
    <w:p>
      <w:pPr>
        <w:pStyle w:val="621"/>
        <w:numPr>
          <w:ilvl w:val="1"/>
          <w:numId w:val="8"/>
        </w:numPr>
        <w:pBdr/>
        <w:spacing/>
        <w:ind/>
        <w:rPr>
          <w:rFonts w:ascii="Bahnschrift" w:hAnsi="Bahnschrift" w:eastAsia="Bahnschrift" w:cs="Bahnschrift"/>
          <w:b/>
          <w:bCs/>
          <w:sz w:val="24"/>
          <w:szCs w:val="24"/>
          <w:highlight w:val="none"/>
        </w:rPr>
      </w:pPr>
      <w:r>
        <w:rPr>
          <w:rFonts w:ascii="Calibri" w:hAnsi="Calibri" w:eastAsia="Calibri" w:cs="Calibri"/>
          <w:b/>
          <w:bCs/>
          <w:sz w:val="22"/>
          <w:szCs w:val="22"/>
          <w:highlight w:val="none"/>
        </w:rPr>
        <w:t xml:space="preserve">Instagram: </w:t>
      </w: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  <w:t xml:space="preserve">Contenido exclusivo, tips y promociones.</w:t>
      </w:r>
      <w:r>
        <w:rPr>
          <w:rFonts w:ascii="Bahnschrift" w:hAnsi="Bahnschrift" w:eastAsia="Bahnschrift" w:cs="Bahnschrift"/>
          <w:b/>
          <w:bCs/>
          <w:sz w:val="22"/>
          <w:szCs w:val="22"/>
          <w:highlight w:val="none"/>
        </w:rPr>
      </w:r>
    </w:p>
    <w:p>
      <w:pPr>
        <w:pStyle w:val="621"/>
        <w:numPr>
          <w:ilvl w:val="1"/>
          <w:numId w:val="8"/>
        </w:numPr>
        <w:pBdr/>
        <w:spacing/>
        <w:ind/>
        <w:rPr>
          <w:rFonts w:ascii="Bahnschrift" w:hAnsi="Bahnschrift" w:eastAsia="Bahnschrift" w:cs="Bahnschrift"/>
          <w:b/>
          <w:bCs/>
          <w:sz w:val="24"/>
          <w:szCs w:val="24"/>
          <w:highlight w:val="none"/>
        </w:rPr>
      </w:pPr>
      <w:r>
        <w:rPr>
          <w:rFonts w:ascii="Calibri" w:hAnsi="Calibri" w:eastAsia="Calibri" w:cs="Calibri"/>
          <w:b/>
          <w:bCs/>
          <w:sz w:val="22"/>
          <w:szCs w:val="22"/>
          <w:highlight w:val="none"/>
        </w:rPr>
        <w:t xml:space="preserve">Facebook: </w:t>
      </w: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  <w:t xml:space="preserve">Grupos de apoyo temáticos.</w:t>
      </w: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</w:r>
    </w:p>
    <w:p>
      <w:pPr>
        <w:pStyle w:val="621"/>
        <w:numPr>
          <w:ilvl w:val="1"/>
          <w:numId w:val="8"/>
        </w:numPr>
        <w:pBdr/>
        <w:spacing/>
        <w:ind/>
        <w:rPr>
          <w:rFonts w:ascii="Bahnschrift" w:hAnsi="Bahnschrift" w:eastAsia="Bahnschrift" w:cs="Bahnschrift"/>
          <w:b/>
          <w:bCs/>
          <w:sz w:val="24"/>
          <w:szCs w:val="24"/>
          <w:highlight w:val="none"/>
        </w:rPr>
      </w:pPr>
      <w:r>
        <w:rPr>
          <w:rFonts w:ascii="Calibri" w:hAnsi="Calibri" w:eastAsia="Calibri" w:cs="Calibri"/>
          <w:b/>
          <w:bCs/>
          <w:sz w:val="22"/>
          <w:szCs w:val="22"/>
          <w:highlight w:val="none"/>
        </w:rPr>
        <w:t xml:space="preserve">LinkedIn: </w:t>
      </w: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  <w:t xml:space="preserve">Artículos sobre bienestar en el trabajo.</w:t>
      </w: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</w:r>
    </w:p>
    <w:p>
      <w:pPr>
        <w:pStyle w:val="621"/>
        <w:numPr>
          <w:ilvl w:val="1"/>
          <w:numId w:val="8"/>
        </w:numPr>
        <w:pBdr/>
        <w:spacing/>
        <w:ind/>
        <w:rPr>
          <w:rFonts w:ascii="Bahnschrift" w:hAnsi="Bahnschrift" w:eastAsia="Bahnschrift" w:cs="Bahnschrift"/>
          <w:b/>
          <w:bCs/>
          <w:sz w:val="24"/>
          <w:szCs w:val="24"/>
          <w:highlight w:val="none"/>
        </w:rPr>
      </w:pPr>
      <w:r>
        <w:rPr>
          <w:rFonts w:ascii="Calibri" w:hAnsi="Calibri" w:eastAsia="Calibri" w:cs="Calibri"/>
          <w:b/>
          <w:bCs/>
          <w:sz w:val="22"/>
          <w:szCs w:val="22"/>
          <w:highlight w:val="none"/>
        </w:rPr>
        <w:t xml:space="preserve">TikTok: </w:t>
      </w: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  <w:t xml:space="preserve">Vídeos publicitarios, promociones.</w:t>
      </w: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</w:r>
    </w:p>
    <w:p>
      <w:pPr>
        <w:pStyle w:val="621"/>
        <w:numPr>
          <w:ilvl w:val="0"/>
          <w:numId w:val="8"/>
        </w:numPr>
        <w:pBdr/>
        <w:spacing/>
        <w:ind/>
        <w:rPr>
          <w:rFonts w:ascii="Bahnschrift" w:hAnsi="Bahnschrift" w:eastAsia="Bahnschrift" w:cs="Bahnschrift"/>
          <w:b/>
          <w:bCs/>
          <w:sz w:val="24"/>
          <w:szCs w:val="24"/>
          <w:highlight w:val="none"/>
        </w:rPr>
      </w:pPr>
      <w:r>
        <w:rPr>
          <w:rFonts w:ascii="Bahnschrift" w:hAnsi="Bahnschrift" w:eastAsia="Bahnschrift" w:cs="Bahnschrift"/>
          <w:b/>
          <w:bCs/>
          <w:sz w:val="22"/>
          <w:szCs w:val="22"/>
          <w:highlight w:val="none"/>
        </w:rPr>
        <w:t xml:space="preserve">Mensajería Instantánea:</w:t>
      </w: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</w:r>
    </w:p>
    <w:p>
      <w:pPr>
        <w:pStyle w:val="621"/>
        <w:numPr>
          <w:ilvl w:val="1"/>
          <w:numId w:val="8"/>
        </w:numPr>
        <w:pBdr/>
        <w:spacing/>
        <w:ind/>
        <w:rPr>
          <w:rFonts w:ascii="Bahnschrift" w:hAnsi="Bahnschrift" w:eastAsia="Bahnschrift" w:cs="Bahnschrift"/>
          <w:b/>
          <w:bCs/>
          <w:sz w:val="24"/>
          <w:szCs w:val="24"/>
          <w:highlight w:val="none"/>
        </w:rPr>
      </w:pPr>
      <w:r>
        <w:rPr>
          <w:rFonts w:ascii="Calibri" w:hAnsi="Calibri" w:eastAsia="Calibri" w:cs="Calibri"/>
          <w:b/>
          <w:bCs/>
          <w:sz w:val="22"/>
          <w:szCs w:val="22"/>
          <w:highlight w:val="none"/>
        </w:rPr>
        <w:t xml:space="preserve">WhatsApp: </w:t>
      </w: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  <w:t xml:space="preserve">Recordatorios personalizados y mensajes motivacionales</w:t>
      </w:r>
      <w:r>
        <w:rPr>
          <w:rFonts w:ascii="Bahnschrift" w:hAnsi="Bahnschrift" w:eastAsia="Bahnschrift" w:cs="Bahnschrift"/>
          <w:b/>
          <w:bCs/>
          <w:sz w:val="22"/>
          <w:szCs w:val="22"/>
          <w:highlight w:val="none"/>
        </w:rPr>
      </w:r>
    </w:p>
    <w:p>
      <w:pPr>
        <w:pStyle w:val="621"/>
        <w:numPr>
          <w:ilvl w:val="1"/>
          <w:numId w:val="8"/>
        </w:numPr>
        <w:pBdr/>
        <w:spacing/>
        <w:ind/>
        <w:rPr>
          <w:rFonts w:ascii="Bahnschrift" w:hAnsi="Bahnschrift" w:eastAsia="Bahnschrift" w:cs="Bahnschrift"/>
          <w:b/>
          <w:bCs/>
          <w:sz w:val="24"/>
          <w:szCs w:val="24"/>
          <w:highlight w:val="none"/>
        </w:rPr>
      </w:pPr>
      <w:r>
        <w:rPr>
          <w:rFonts w:ascii="Calibri" w:hAnsi="Calibri" w:eastAsia="Calibri" w:cs="Calibri"/>
          <w:b/>
          <w:bCs/>
          <w:sz w:val="22"/>
          <w:szCs w:val="22"/>
          <w:highlight w:val="none"/>
        </w:rPr>
        <w:t xml:space="preserve">Telegram: </w:t>
      </w: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  <w:t xml:space="preserve">Canales con contenido educativo.</w:t>
      </w: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</w:r>
    </w:p>
    <w:p>
      <w:pPr>
        <w:pStyle w:val="621"/>
        <w:numPr>
          <w:ilvl w:val="0"/>
          <w:numId w:val="8"/>
        </w:numPr>
        <w:pBdr/>
        <w:spacing/>
        <w:ind/>
        <w:rPr>
          <w:rFonts w:ascii="Bahnschrift" w:hAnsi="Bahnschrift" w:eastAsia="Bahnschrift" w:cs="Bahnschrift"/>
          <w:b/>
          <w:bCs/>
          <w:sz w:val="24"/>
          <w:szCs w:val="24"/>
          <w:highlight w:val="none"/>
        </w:rPr>
      </w:pPr>
      <w:r>
        <w:rPr>
          <w:rFonts w:ascii="Bahnschrift" w:hAnsi="Bahnschrift" w:eastAsia="Bahnschrift" w:cs="Bahnschrift"/>
          <w:b/>
          <w:bCs/>
          <w:sz w:val="22"/>
          <w:szCs w:val="22"/>
          <w:highlight w:val="none"/>
        </w:rPr>
        <w:t xml:space="preserve">Correo Electrónico:</w:t>
      </w: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</w:r>
    </w:p>
    <w:p>
      <w:pPr>
        <w:pStyle w:val="621"/>
        <w:numPr>
          <w:ilvl w:val="1"/>
          <w:numId w:val="8"/>
        </w:numPr>
        <w:pBdr/>
        <w:spacing/>
        <w:ind/>
        <w:rPr>
          <w:rFonts w:ascii="Bahnschrift" w:hAnsi="Bahnschrift" w:eastAsia="Bahnschrift" w:cs="Bahnschrift"/>
          <w:b w:val="0"/>
          <w:bCs w:val="0"/>
          <w:sz w:val="24"/>
          <w:szCs w:val="24"/>
          <w:highlight w:val="none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  <w:t xml:space="preserve">Newsletters semanales y campañas personalizadas.</w:t>
      </w:r>
      <w:r>
        <w:rPr>
          <w:rFonts w:ascii="Bahnschrift" w:hAnsi="Bahnschrift" w:eastAsia="Bahnschrift" w:cs="Bahnschrift"/>
          <w:b w:val="0"/>
          <w:bCs w:val="0"/>
          <w:sz w:val="22"/>
          <w:szCs w:val="22"/>
          <w:highlight w:val="none"/>
        </w:rPr>
      </w:r>
    </w:p>
    <w:p>
      <w:pPr>
        <w:pStyle w:val="621"/>
        <w:numPr>
          <w:ilvl w:val="0"/>
          <w:numId w:val="8"/>
        </w:numPr>
        <w:pBdr/>
        <w:spacing/>
        <w:ind/>
        <w:rPr>
          <w:rFonts w:ascii="Bahnschrift" w:hAnsi="Bahnschrift" w:eastAsia="Bahnschrift" w:cs="Bahnschrift"/>
          <w:b/>
          <w:bCs/>
          <w:sz w:val="24"/>
          <w:szCs w:val="24"/>
          <w:highlight w:val="none"/>
        </w:rPr>
      </w:pPr>
      <w:r>
        <w:rPr>
          <w:rFonts w:ascii="Bahnschrift" w:hAnsi="Bahnschrift" w:eastAsia="Bahnschrift" w:cs="Bahnschrift"/>
          <w:b/>
          <w:bCs/>
          <w:sz w:val="22"/>
          <w:szCs w:val="22"/>
          <w:highlight w:val="none"/>
        </w:rPr>
        <w:t xml:space="preserve">Blog:</w:t>
      </w:r>
      <w:r>
        <w:rPr>
          <w:rFonts w:ascii="Calibri" w:hAnsi="Calibri" w:eastAsia="Calibri" w:cs="Calibri"/>
          <w:b/>
          <w:bCs/>
          <w:sz w:val="22"/>
          <w:szCs w:val="22"/>
          <w:highlight w:val="none"/>
        </w:rPr>
      </w:r>
    </w:p>
    <w:p>
      <w:pPr>
        <w:pStyle w:val="621"/>
        <w:numPr>
          <w:ilvl w:val="1"/>
          <w:numId w:val="8"/>
        </w:numPr>
        <w:pBdr/>
        <w:spacing/>
        <w:ind/>
        <w:rPr>
          <w:rFonts w:ascii="Bahnschrift" w:hAnsi="Bahnschrift" w:eastAsia="Bahnschrift" w:cs="Bahnschrift"/>
          <w:b w:val="0"/>
          <w:bCs w:val="0"/>
          <w:sz w:val="24"/>
          <w:szCs w:val="24"/>
          <w:highlight w:val="none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  <w:t xml:space="preserve">Artículos, testimonios  y estudios de caso.</w:t>
      </w:r>
      <w:r>
        <w:rPr>
          <w:rFonts w:ascii="Bahnschrift" w:hAnsi="Bahnschrift" w:eastAsia="Bahnschrift" w:cs="Bahnschrift"/>
          <w:b w:val="0"/>
          <w:bCs w:val="0"/>
          <w:sz w:val="22"/>
          <w:szCs w:val="22"/>
          <w:highlight w:val="none"/>
        </w:rPr>
      </w:r>
    </w:p>
    <w:p>
      <w:pPr>
        <w:pStyle w:val="621"/>
        <w:numPr>
          <w:ilvl w:val="0"/>
          <w:numId w:val="8"/>
        </w:numPr>
        <w:pBdr/>
        <w:spacing/>
        <w:ind/>
        <w:rPr>
          <w:rFonts w:ascii="Bahnschrift" w:hAnsi="Bahnschrift" w:eastAsia="Bahnschrift" w:cs="Bahnschrift"/>
          <w:b/>
          <w:bCs/>
          <w:sz w:val="24"/>
          <w:szCs w:val="24"/>
          <w:highlight w:val="none"/>
        </w:rPr>
      </w:pPr>
      <w:r>
        <w:rPr>
          <w:rFonts w:ascii="Bahnschrift" w:hAnsi="Bahnschrift" w:eastAsia="Bahnschrift" w:cs="Bahnschrift"/>
          <w:b/>
          <w:bCs/>
          <w:sz w:val="22"/>
          <w:szCs w:val="22"/>
          <w:highlight w:val="none"/>
        </w:rPr>
        <w:t xml:space="preserve">Aplicación Móvil:</w:t>
      </w:r>
      <w:r>
        <w:rPr>
          <w:rFonts w:ascii="Calibri" w:hAnsi="Calibri" w:eastAsia="Calibri" w:cs="Calibri"/>
          <w:b/>
          <w:bCs/>
          <w:sz w:val="22"/>
          <w:szCs w:val="22"/>
          <w:highlight w:val="none"/>
        </w:rPr>
      </w:r>
    </w:p>
    <w:p>
      <w:pPr>
        <w:pStyle w:val="621"/>
        <w:numPr>
          <w:ilvl w:val="1"/>
          <w:numId w:val="8"/>
        </w:numPr>
        <w:pBdr/>
        <w:spacing/>
        <w:ind/>
        <w:rPr>
          <w:rFonts w:ascii="Calibri" w:hAnsi="Calibri" w:cs="Calibri"/>
          <w:b w:val="0"/>
          <w:bCs w:val="0"/>
          <w:sz w:val="24"/>
          <w:szCs w:val="24"/>
          <w:highlight w:val="none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  <w:t xml:space="preserve">Notificaciones push y sección de novedades.</w:t>
      </w: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rPr>
          <w:rFonts w:ascii="Bahnschrift" w:hAnsi="Bahnschrift" w:eastAsia="Bahnschrift" w:cs="Bahnschrift"/>
          <w:b/>
          <w:bCs/>
          <w:sz w:val="28"/>
          <w:szCs w:val="28"/>
          <w:highlight w:val="none"/>
        </w:rPr>
      </w:pPr>
      <w:r>
        <w:rPr>
          <w:rFonts w:ascii="Bahnschrift" w:hAnsi="Bahnschrift" w:eastAsia="Bahnschrift" w:cs="Bahnschrift"/>
          <w:b/>
          <w:bCs/>
          <w:sz w:val="28"/>
          <w:szCs w:val="28"/>
          <w:highlight w:val="none"/>
        </w:rPr>
      </w:r>
      <w:r>
        <w:rPr>
          <w:rFonts w:ascii="Bahnschrift" w:hAnsi="Bahnschrift" w:eastAsia="Bahnschrift" w:cs="Bahnschrift"/>
          <w:b/>
          <w:bCs/>
          <w:sz w:val="28"/>
          <w:szCs w:val="28"/>
          <w:highlight w:val="none"/>
        </w:rPr>
      </w:r>
    </w:p>
    <w:p>
      <w:pPr>
        <w:pBdr/>
        <w:spacing/>
        <w:ind/>
        <w:rPr>
          <w:rFonts w:ascii="Bahnschrift" w:hAnsi="Bahnschrift" w:eastAsia="Bahnschrift" w:cs="Bahnschrift"/>
          <w:b/>
          <w:bCs/>
          <w:sz w:val="28"/>
          <w:szCs w:val="28"/>
          <w:highlight w:val="none"/>
        </w:rPr>
      </w:pPr>
      <w:r>
        <w:rPr>
          <w:rFonts w:ascii="Bahnschrift" w:hAnsi="Bahnschrift" w:eastAsia="Bahnschrift" w:cs="Bahnschrift"/>
          <w:b/>
          <w:bCs/>
          <w:sz w:val="28"/>
          <w:szCs w:val="28"/>
          <w:highlight w:val="none"/>
        </w:rPr>
        <w:t xml:space="preserve">PROPUESTA DE VALOR</w:t>
      </w:r>
      <w:r>
        <w:rPr>
          <w:rFonts w:ascii="Bahnschrift" w:hAnsi="Bahnschrift" w:cs="Bahnschrift"/>
          <w:b/>
          <w:bCs/>
          <w:sz w:val="28"/>
          <w:szCs w:val="28"/>
          <w:highlight w:val="none"/>
        </w:rPr>
      </w:r>
    </w:p>
    <w:p>
      <w:pPr>
        <w:pBdr/>
        <w:spacing/>
        <w:ind/>
        <w:rPr>
          <w:rFonts w:ascii="Bahnschrift" w:hAnsi="Bahnschrift" w:eastAsia="Bahnschrift" w:cs="Bahnschrift"/>
          <w:b/>
          <w:bCs/>
          <w:sz w:val="24"/>
          <w:szCs w:val="24"/>
          <w:highlight w:val="none"/>
        </w:rPr>
      </w:pPr>
      <w:r>
        <w:rPr>
          <w:rFonts w:ascii="Bahnschrift" w:hAnsi="Bahnschrift" w:eastAsia="Bahnschrift" w:cs="Bahnschrift"/>
          <w:b/>
          <w:bCs/>
          <w:sz w:val="24"/>
          <w:szCs w:val="24"/>
          <w:highlight w:val="none"/>
        </w:rPr>
        <w:tab/>
        <w:t xml:space="preserve">Personalización Avanzada</w:t>
      </w:r>
      <w:r>
        <w:rPr>
          <w:rFonts w:ascii="Bahnschrift" w:hAnsi="Bahnschrift" w:cs="Bahnschrift"/>
          <w:b/>
          <w:bCs/>
          <w:sz w:val="24"/>
          <w:szCs w:val="24"/>
          <w:highlight w:val="none"/>
        </w:rPr>
      </w:r>
    </w:p>
    <w:p>
      <w:pPr>
        <w:pBdr/>
        <w:spacing/>
        <w:ind/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</w:r>
      <w:r>
        <w:rPr>
          <w:rFonts w:ascii="Calibri" w:hAnsi="Calibri" w:eastAsia="Calibri" w:cs="Calibri"/>
        </w:rPr>
        <w:t xml:space="preserve">MoodMate utiliza inteligencia artificial para personalizar el contenido y las recomendaciones según las necesidades específicas de cada usuario. Esto garantiza una experiencia única y adaptada, que se ajusta y mejora a medida que el usuario interactúa con </w:t>
      </w:r>
      <w:r>
        <w:rPr>
          <w:rFonts w:ascii="Calibri" w:hAnsi="Calibri" w:eastAsia="Calibri" w:cs="Calibri"/>
        </w:rPr>
        <w:t xml:space="preserve">la plataforma.</w:t>
      </w: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</w: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rPr>
          <w:rFonts w:ascii="Calibri" w:hAnsi="Calibri" w:cs="Calibri"/>
          <w:b w:val="0"/>
          <w:bCs w:val="0"/>
          <w:sz w:val="22"/>
          <w:szCs w:val="22"/>
          <w:highlight w:val="none"/>
        </w:rPr>
      </w:pPr>
      <w:r>
        <w:rPr>
          <w:rFonts w:ascii="Calibri" w:hAnsi="Calibri" w:cs="Calibri"/>
          <w:b w:val="0"/>
          <w:bCs w:val="0"/>
          <w:sz w:val="22"/>
          <w:szCs w:val="22"/>
          <w:highlight w:val="none"/>
        </w:rPr>
      </w:r>
      <w:r>
        <w:rPr>
          <w:rFonts w:ascii="Calibri" w:hAnsi="Calibri" w:cs="Calibri"/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rPr>
          <w:rFonts w:ascii="Bahnschrift" w:hAnsi="Bahnschrift" w:eastAsia="Bahnschrift" w:cs="Bahnschrift"/>
          <w:b/>
          <w:bCs/>
          <w:sz w:val="24"/>
          <w:szCs w:val="24"/>
          <w:highlight w:val="none"/>
        </w:rPr>
      </w:pPr>
      <w:r>
        <w:rPr>
          <w:rFonts w:ascii="Bahnschrift" w:hAnsi="Bahnschrift" w:eastAsia="Bahnschrift" w:cs="Bahnschrift"/>
          <w:b w:val="0"/>
          <w:bCs w:val="0"/>
          <w:sz w:val="24"/>
          <w:szCs w:val="24"/>
          <w:highlight w:val="none"/>
        </w:rPr>
        <w:tab/>
      </w:r>
      <w:r>
        <w:rPr>
          <w:rFonts w:ascii="Bahnschrift" w:hAnsi="Bahnschrift" w:eastAsia="Bahnschrift" w:cs="Bahnschrift"/>
          <w:b/>
          <w:bCs/>
          <w:sz w:val="24"/>
          <w:szCs w:val="24"/>
          <w:highlight w:val="none"/>
        </w:rPr>
        <w:t xml:space="preserve">Variedad y Accesibilidad de Recursos</w:t>
      </w:r>
      <w:r>
        <w:rPr>
          <w:rFonts w:ascii="Bahnschrift" w:hAnsi="Bahnschrift" w:cs="Bahnschrift"/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>
          <w:rFonts w:ascii="Calibri" w:hAnsi="Calibri" w:eastAsia="Calibri" w:cs="Calibri"/>
          <w:b/>
          <w:bCs/>
          <w:sz w:val="22"/>
          <w:szCs w:val="22"/>
          <w:highlight w:val="none"/>
        </w:rPr>
      </w:pPr>
      <w:r>
        <w:rPr>
          <w:rFonts w:ascii="Calibri" w:hAnsi="Calibri" w:eastAsia="Calibri" w:cs="Calibri"/>
          <w:b/>
          <w:bCs/>
          <w:sz w:val="22"/>
          <w:szCs w:val="22"/>
          <w:highlight w:val="none"/>
        </w:rPr>
      </w:r>
      <w:r>
        <w:rPr>
          <w:rFonts w:ascii="Calibri" w:hAnsi="Calibri" w:eastAsia="Calibri" w:cs="Calibri"/>
        </w:rPr>
        <w:t xml:space="preserve">MoodMate ofrece una amplia gama de herramientas para el bienestar mental, asegurando que los usuarios puedan acceder a ellas en cualquier momento y lugar. Entre los recursos disponibles se incluyen:</w:t>
      </w:r>
      <w:r>
        <w:rPr>
          <w:rFonts w:ascii="Calibri" w:hAnsi="Calibri" w:eastAsia="Calibri" w:cs="Calibri"/>
          <w:b/>
          <w:bCs/>
          <w:sz w:val="22"/>
          <w:szCs w:val="22"/>
          <w:highlight w:val="none"/>
        </w:rPr>
      </w: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</w:r>
    </w:p>
    <w:p>
      <w:pPr>
        <w:pStyle w:val="621"/>
        <w:numPr>
          <w:ilvl w:val="0"/>
          <w:numId w:val="7"/>
        </w:numPr>
        <w:pBdr/>
        <w:spacing/>
        <w:ind/>
        <w:rPr>
          <w:rFonts w:ascii="Calibri" w:hAnsi="Calibri" w:cs="Calibri"/>
          <w:b w:val="0"/>
          <w:bCs w:val="0"/>
          <w:sz w:val="22"/>
          <w:szCs w:val="22"/>
          <w:highlight w:val="none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  <w:t xml:space="preserve">Meditaciones guiadas.</w:t>
      </w:r>
      <w:r>
        <w:rPr>
          <w:rFonts w:ascii="Calibri" w:hAnsi="Calibri" w:eastAsia="Calibri" w:cs="Calibri"/>
          <w:b/>
          <w:bCs/>
          <w:sz w:val="22"/>
          <w:szCs w:val="22"/>
          <w:highlight w:val="none"/>
        </w:rPr>
      </w:r>
    </w:p>
    <w:p>
      <w:pPr>
        <w:pStyle w:val="621"/>
        <w:numPr>
          <w:ilvl w:val="0"/>
          <w:numId w:val="7"/>
        </w:numPr>
        <w:pBdr/>
        <w:spacing/>
        <w:ind/>
        <w:rPr>
          <w:rFonts w:ascii="Calibri" w:hAnsi="Calibri" w:cs="Calibri"/>
          <w:b w:val="0"/>
          <w:bCs w:val="0"/>
          <w:sz w:val="22"/>
          <w:szCs w:val="22"/>
          <w:highlight w:val="none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  <w:t xml:space="preserve">Sesiones de terapia virtual.</w:t>
      </w: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</w:r>
    </w:p>
    <w:p>
      <w:pPr>
        <w:pStyle w:val="621"/>
        <w:numPr>
          <w:ilvl w:val="0"/>
          <w:numId w:val="7"/>
        </w:numPr>
        <w:pBdr/>
        <w:spacing/>
        <w:ind/>
        <w:rPr>
          <w:rFonts w:ascii="Calibri" w:hAnsi="Calibri" w:cs="Calibri"/>
          <w:b w:val="0"/>
          <w:bCs w:val="0"/>
          <w:sz w:val="22"/>
          <w:szCs w:val="22"/>
          <w:highlight w:val="none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  <w:t xml:space="preserve">Ejercicios de autorreflexión.</w:t>
      </w: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</w:r>
    </w:p>
    <w:p>
      <w:pPr>
        <w:pStyle w:val="621"/>
        <w:numPr>
          <w:ilvl w:val="0"/>
          <w:numId w:val="7"/>
        </w:numPr>
        <w:pBdr/>
        <w:spacing/>
        <w:ind/>
        <w:rPr>
          <w:rFonts w:ascii="Calibri" w:hAnsi="Calibri" w:cs="Calibri"/>
          <w:b w:val="0"/>
          <w:bCs w:val="0"/>
          <w:sz w:val="22"/>
          <w:szCs w:val="22"/>
          <w:highlight w:val="none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  <w:t xml:space="preserve">Herramientas de autoevaluación</w:t>
      </w: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</w:r>
      <w:r>
        <w:rPr>
          <w:rFonts w:ascii="Calibri" w:hAnsi="Calibri" w:eastAsia="Calibri" w:cs="Calibri"/>
        </w:rPr>
        <w:t xml:space="preserve">Además, la plataforma está disponible a través de una intuitiva aplicación móvil, una interfaz web responsive y la integración con dispositivos wearables, garantizando una experiencia accesible y flexible para todos los usuarios.</w:t>
      </w: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</w: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</w: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</w: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</w: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Bahnschrift">
    <w:panose1 w:val="020B0502040204020203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2024-10-10T14:04:40Z</dcterms:modified>
</cp:coreProperties>
</file>