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Turnos Pay Link — Estrutura do Fluxo de Pagamento (Brief Jurídico)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Para revisão e validação por escrito pelo advogado.</w:t>
      </w:r>
    </w:p>
    <w:p>
      <w:pPr>
        <w:spacing w:after="120"/>
      </w:pPr>
    </w:p>
    <w:p>
      <w:pPr>
        <w:pStyle w:val="Heading2"/>
      </w:pPr>
      <w:r>
        <w:t xml:space="preserve">Princípios da estrutura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 Turnos nunca detém, recebe ou reencaminha salários.</w:t>
      </w:r>
      <w:r>
        <w:t xml:space="preserve"> O pagamento é feito diretamente da empresa ao trabalhador.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 Turnos não cobra qualquer percentagem nem taxa sobre o pagamento salarial.</w:t>
      </w:r>
      <w:r>
        <w:t xml:space="preserve"> Confirmado no código: a sessão de pagamento é criada sem </w:t>
      </w:r>
      <w:r>
        <w:rPr>
          <w:rFonts w:ascii="Consolas" w:cs="Consolas" w:eastAsia="Consolas" w:hAnsi="Consolas"/>
          <w:sz w:val="19"/>
          <w:szCs w:val="19"/>
        </w:rPr>
        <w:t xml:space="preserve">application_fee_amount</w:t>
      </w:r>
      <w:r>
        <w:t xml:space="preserve">. A totalidade do valor cobrado liquida na conta do trabalhador; a Turnos recebe </w:t>
      </w:r>
      <w:r>
        <w:rPr>
          <w:b/>
          <w:bCs/>
        </w:rPr>
        <w:t xml:space="preserve">zero</w:t>
      </w:r>
      <w:r>
        <w:t xml:space="preserve"> dessa transação.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 Turnos nunca fatura o trabalho.</w:t>
      </w:r>
      <w:r>
        <w:t xml:space="preserve"> A única faturação da Turnos é a sua própria receita: subscrição mensal (€45 Starter / €99 Pro) + taxa fixa de serviço de 3€ por turno concluído (2€ no Pro), agregada na fatura mensal da subscrição e cobrada </w:t>
      </w:r>
      <w:r>
        <w:rPr>
          <w:b/>
          <w:bCs/>
        </w:rPr>
        <w:t xml:space="preserve">à empresa</w:t>
      </w:r>
      <w:r>
        <w:t xml:space="preserve">. O trabalhador não paga nada.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taxa é deliberadamente </w:t>
      </w:r>
      <w:r>
        <w:rPr>
          <w:b/>
          <w:bCs/>
        </w:rPr>
        <w:t xml:space="preserve">fixa e não percentual</w:t>
      </w:r>
      <w:r>
        <w:t xml:space="preserve">: uma taxa indexada à remuneração do trabalhador recriaria a aparência de intermediação laboral.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Pay Link é apenas </w:t>
      </w:r>
      <w:r>
        <w:rPr>
          <w:b/>
          <w:bCs/>
        </w:rPr>
        <w:t xml:space="preserve">facilitação técnica de pagamento</w:t>
      </w:r>
      <w:r>
        <w:t xml:space="preserve"> — equivalente a a empresa fazer uma transferência, mas com rasto documental automático.</w:t>
      </w:r>
    </w:p>
    <w:p>
      <w:pPr>
        <w:pStyle w:val="Heading2"/>
      </w:pPr>
      <w:r>
        <w:t xml:space="preserve">Fluxo técnico do Turnos Pay Link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registo, o trabalhador completa um onboarding único </w:t>
      </w:r>
      <w:r>
        <w:rPr>
          <w:b/>
          <w:bCs/>
        </w:rPr>
        <w:t xml:space="preserve">Stripe Connect Express</w:t>
      </w:r>
      <w:r>
        <w:t xml:space="preserve">: verificação de identidade + IBAN, diretamente com a Stripe (entidade licenciada de serviços de pagamento na UE). É criada uma conta Stripe própria </w:t>
      </w:r>
      <w:r>
        <w:rPr>
          <w:b/>
          <w:bCs/>
        </w:rPr>
        <w:t xml:space="preserve">do trabalhador</w:t>
      </w:r>
      <w:r>
        <w:t xml:space="preserve"> (o trabalhador é o titular).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trabalhador faz uma única leitura de QR à chegada (check-in). </w:t>
      </w:r>
      <w:r>
        <w:rPr>
          <w:b/>
          <w:bCs/>
        </w:rPr>
        <w:t xml:space="preserve">O turno conclui-se automaticamente à hora agendada de fim</w:t>
      </w:r>
      <w:r>
        <w:t xml:space="preserve"> — não há leitura de saída. Nessa conclusão, a Turnos gera um link de pagamento Stripe Checkout configurado como </w:t>
      </w:r>
      <w:r>
        <w:rPr>
          <w:b/>
          <w:bCs/>
        </w:rPr>
        <w:t xml:space="preserve">direct charge na conta Stripe do trabalhador</w:t>
      </w:r>
      <w:r>
        <w:t xml:space="preserve"> — juridicamente, o beneficiário/comerciante da transação é o trabalhador, não a Turnos.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empresa abre o link e paga por </w:t>
      </w:r>
      <w:r>
        <w:rPr>
          <w:b/>
          <w:bCs/>
        </w:rPr>
        <w:t xml:space="preserve">cartão ou MB WAY</w:t>
      </w:r>
      <w:r>
        <w:t xml:space="preserve"> (o MB WAY é disponibilizado através da capacidade </w:t>
      </w:r>
      <w:r>
        <w:rPr>
          <w:rFonts w:ascii="Consolas" w:cs="Consolas" w:eastAsia="Consolas" w:hAnsi="Consolas"/>
          <w:sz w:val="19"/>
          <w:szCs w:val="19"/>
        </w:rPr>
        <w:t xml:space="preserve">mb_way_payments</w:t>
      </w:r>
      <w:r>
        <w:t xml:space="preserve"> pedida na conta do trabalhador). Os fundos liquidam </w:t>
      </w:r>
      <w:r>
        <w:rPr>
          <w:b/>
          <w:bCs/>
        </w:rPr>
        <w:t xml:space="preserve">diretamente no saldo Stripe do trabalhador</w:t>
      </w:r>
      <w:r>
        <w:t xml:space="preserve"> e a Stripe transfere-os automaticamente para o IBAN do trabalhador (1–2 dias úteis).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valor cobrado é acrescido da taxa de processamento Stripe, </w:t>
      </w:r>
      <w:r>
        <w:rPr>
          <w:b/>
          <w:bCs/>
        </w:rPr>
        <w:t xml:space="preserve">suportada pela empresa</w:t>
      </w:r>
      <w:r>
        <w:t xml:space="preserve"> — o trabalhador recebe o valor bruto por inteiro. Ver secção seguinte sobre o cálculo desta majoração.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Turnos emite um </w:t>
      </w:r>
      <w:r>
        <w:rPr>
          <w:b/>
          <w:bCs/>
        </w:rPr>
        <w:t xml:space="preserve">comprovativo de pagamento</w:t>
      </w:r>
      <w:r>
        <w:t xml:space="preserve"> (não uma fatura) para ambas as partes, acompanhado dos valores TSU informativos.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 nenhum momento os fundos salariais transitam por contas da Turnos — nem em custódia transitória.</w:t>
      </w:r>
    </w:p>
    <w:p>
      <w:pPr>
        <w:pStyle w:val="Heading2"/>
      </w:pPr>
      <w:r>
        <w:t xml:space="preserve">Majoração da taxa de processamento (</w:t>
      </w:r>
      <w:r>
        <w:rPr>
          <w:i/>
          <w:iCs/>
        </w:rPr>
        <w:t xml:space="preserve">gross-up</w:t>
      </w:r>
      <w:r>
        <w:t xml:space="preserve">)</w:t>
      </w:r>
    </w:p>
    <w:p>
      <w:pPr>
        <w:spacing w:after="120" w:line="288"/>
      </w:pPr>
      <w:r>
        <w:t xml:space="preserve">A taxa exata não é conhecida no momento em que o link é criado: depende do cartão que o pagador vier a escolher (tarifário EEE da Stripe: 1,5% + €0,25 em cartão de consumidor; 2,8% + €0,25 em cartão premium/empresarial — e os cartões de empresa são tipicamente empresariais).</w:t>
      </w:r>
    </w:p>
    <w:p>
      <w:pPr>
        <w:spacing w:after="120" w:line="288"/>
      </w:pPr>
      <w:r>
        <w:t xml:space="preserve">A majoração é por isso calculada pelo </w:t>
      </w:r>
      <w:r>
        <w:rPr>
          <w:b/>
          <w:bCs/>
        </w:rPr>
        <w:t xml:space="preserve">pior cenário EEE realista</w:t>
      </w:r>
      <w:r>
        <w:t xml:space="preserve">, para garantir que o trabalhador nunca recebe menos do que o salário acordado. Quando a empresa paga por um meio mais barato (cartão de consumidor, ou MB WAY a 1,5% + €0,25), o pequeno excedente </w:t>
      </w:r>
      <w:r>
        <w:rPr>
          <w:b/>
          <w:bCs/>
        </w:rPr>
        <w:t xml:space="preserve">reverte para o trabalhador</w:t>
      </w:r>
      <w:r>
        <w:t xml:space="preserve"> — nunca para a Turnos.</w:t>
      </w:r>
    </w:p>
    <w:p>
      <w:pPr>
        <w:spacing w:after="120" w:line="288"/>
      </w:pPr>
      <w:r>
        <w:t xml:space="preserve">Após cada pagamento, a Turnos lê a taxa efetivamente cobrada pela Stripe e regista o valor líquido que entrou na conta do trabalhador. Se ainda assim houver diferença para menos (caso residual de cartão extra-EEE, até 3,15% + 2% de conversão cambial), o caso é sinalizado internamente para regularização.</w:t>
      </w:r>
    </w:p>
    <w:p>
      <w:pPr>
        <w:pStyle w:val="Heading2"/>
      </w:pPr>
      <w:r>
        <w:t xml:space="preserve">Pagamentos alternativos</w:t>
      </w:r>
    </w:p>
    <w:p>
      <w:pPr>
        <w:spacing w:after="120" w:line="288"/>
      </w:pPr>
      <w:r>
        <w:t xml:space="preserve">A empresa pode optar por </w:t>
      </w:r>
      <w:r>
        <w:rPr>
          <w:b/>
          <w:bCs/>
        </w:rPr>
        <w:t xml:space="preserve">transferência bancária</w:t>
      </w:r>
      <w:r>
        <w:t xml:space="preserve"> ou </w:t>
      </w:r>
      <w:r>
        <w:rPr>
          <w:b/>
          <w:bCs/>
        </w:rPr>
        <w:t xml:space="preserve">MB WAY</w:t>
      </w:r>
      <w:r>
        <w:t xml:space="preserve"> feitos diretamente, inteiramente fora da plataforma. Nesses casos a Turnos apenas regista a declaração de pagamento da empresa e a confirmação de receção do trabalhador (mecanismo de confiança, sem intervenção monetária).</w:t>
      </w:r>
    </w:p>
    <w:p>
      <w:pPr>
        <w:spacing w:after="120" w:line="288"/>
      </w:pPr>
      <w:r>
        <w:t xml:space="preserve">Para esses métodos a Turnos: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mostra à empresa o </w:t>
      </w:r>
      <w:r>
        <w:rPr>
          <w:b/>
          <w:bCs/>
        </w:rPr>
        <w:t xml:space="preserve">nome e o IBAN do trabalhador</w:t>
      </w:r>
      <w:r>
        <w:t xml:space="preserve"> e uma referência de pagamento, para que a empresa possa efetuar a transferência — </w:t>
      </w:r>
      <w:r>
        <w:rPr>
          <w:b/>
          <w:bCs/>
        </w:rPr>
        <w:t xml:space="preserve">apenas mediante consentimento prévio e explícito do trabalhador</w:t>
      </w:r>
      <w:r>
        <w:t xml:space="preserve"> (ver secção seguinte);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pede à empresa que </w:t>
      </w:r>
      <w:r>
        <w:rPr>
          <w:b/>
          <w:bCs/>
        </w:rPr>
        <w:t xml:space="preserve">anexe o comprovativo</w:t>
      </w:r>
      <w:r>
        <w:t xml:space="preserve"> ao declarar o pagamento. Não é bloqueante: a empresa pode declarar sem comprovativo, mas tem de indicar o motivo, e essa ausência fica registada e visível em caso de disputa;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disponibiliza o comprovativo ao trabalhador antes de este confirmar a receção.</w:t>
      </w:r>
    </w:p>
    <w:p>
      <w:pPr>
        <w:pStyle w:val="Heading3"/>
      </w:pPr>
      <w:r>
        <w:t xml:space="preserve">Consentimento para partilha do IBAN</w:t>
      </w:r>
    </w:p>
    <w:p>
      <w:pPr>
        <w:spacing w:after="120" w:line="288"/>
      </w:pPr>
      <w:r>
        <w:t xml:space="preserve">O IBAN do trabalhador </w:t>
      </w:r>
      <w:r>
        <w:rPr>
          <w:b/>
          <w:bCs/>
        </w:rPr>
        <w:t xml:space="preserve">nunca é divulgado a uma empresa sem consentimento explícito</w:t>
      </w:r>
      <w:r>
        <w:t xml:space="preserve">. O mecanismo implementado: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momento em que introduz o IBAN — no onboarding ou no perfil — o trabalhador vê uma caixa de seleção com o texto: </w:t>
      </w:r>
      <w:r>
        <w:rPr>
          <w:i/>
          <w:iCs/>
        </w:rPr>
        <w:t xml:space="preserve">"Autorizo a partilha do meu nome e IBAN com as empresas onde fiz turnos, para que me possam pagar por transferência. Posso retirar esta autorização no meu perfil a qualquer momento."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caixa só aparece se houver IBAN preenchido, e </w:t>
      </w:r>
      <w:r>
        <w:rPr>
          <w:b/>
          <w:bCs/>
        </w:rPr>
        <w:t xml:space="preserve">não vem pré-selecionada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consentimento é registado com </w:t>
      </w:r>
      <w:r>
        <w:rPr>
          <w:b/>
          <w:bCs/>
        </w:rPr>
        <w:t xml:space="preserve">data e hora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Worker.ibanShareConsentAt</w:t>
      </w:r>
      <w:r>
        <w:t xml:space="preserve">), não como simples booleano, para poder ser evidenciado.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É revogável a todo o tempo</w:t>
      </w:r>
      <w:r>
        <w:t xml:space="preserve"> no perfil; a revogação tem efeito imediato e o IBAN deixa de ser divulgado.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 consentimento, a empresa vê apenas uma nota a indicar que deve usar o Pay Link ou combinar MB WAY diretamente — nunca o IBAN.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divulgação é </w:t>
      </w:r>
      <w:r>
        <w:rPr>
          <w:b/>
          <w:bCs/>
        </w:rPr>
        <w:t xml:space="preserve">limitada ao estritamente necessário</w:t>
      </w:r>
      <w:r>
        <w:t xml:space="preserve">: apenas às empresas com um salário em aberto para esse trabalhador, apenas enquanto o pagamento estiver por liquidar, e nunca em pagamentos por Pay Link (onde não existe transferência a fazer).</w:t>
      </w:r>
    </w:p>
    <w:p>
      <w:pPr>
        <w:spacing w:after="120" w:line="288"/>
      </w:pPr>
      <w:r>
        <w:t xml:space="preserve">O </w:t>
      </w:r>
      <w:r>
        <w:rPr>
          <w:b/>
          <w:bCs/>
        </w:rPr>
        <w:t xml:space="preserve">numerário deixou de ser oferecido</w:t>
      </w:r>
      <w:r>
        <w:t xml:space="preserve"> (2026-07-29).</w:t>
      </w:r>
    </w:p>
    <w:p>
      <w:pPr>
        <w:pStyle w:val="Heading2"/>
      </w:pPr>
      <w:r>
        <w:t xml:space="preserve">Poderes contratuais da Turnos sobre a obrigação salarial</w:t>
      </w:r>
    </w:p>
    <w:p>
      <w:pPr>
        <w:spacing w:after="120" w:line="288"/>
      </w:pPr>
      <w:r>
        <w:t xml:space="preserve">Esta secção não constava da v1 e é o ponto que mais carece de parecer. A Turnos não detém fundos, mas exerce sobre a empresa os seguintes poderes contratuais, ao abrigo dos termos de utilização: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Mecanismo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Ciclo de lembretes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Emails à empresa a +8h, +24h e +48h (último aviso) sobre um salário por pagar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Suspensão de publicação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Ao fim de </w:t>
            </w:r>
            <w:r>
              <w:rPr>
                <w:b/>
                <w:bCs/>
                <w:sz w:val="19"/>
                <w:szCs w:val="19"/>
              </w:rPr>
              <w:t xml:space="preserve">72h</w:t>
            </w:r>
            <w:r>
              <w:rPr>
                <w:sz w:val="19"/>
                <w:szCs w:val="19"/>
              </w:rPr>
              <w:t xml:space="preserve"> com salário por pagar, a empresa fica impedida de publicar novos turnos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Mínimo de 2 horas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Cancelamento pela empresa a &lt;3h do início por erro próprio obriga ao pagamento de 2h ao trabalhador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Ajuste de horas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empresa pode reduzir as horas pagas antes de pagar, com </w:t>
            </w:r>
            <w:r>
              <w:rPr>
                <w:b/>
                <w:bCs/>
                <w:sz w:val="19"/>
                <w:szCs w:val="19"/>
              </w:rPr>
              <w:t xml:space="preserve">piso de 2 horas</w:t>
            </w:r>
            <w:r>
              <w:rPr>
                <w:sz w:val="19"/>
                <w:szCs w:val="19"/>
              </w:rPr>
              <w:t xml:space="preserve">; o trabalhador é notificado e pode contestar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Reporte de problema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empresa suspende o ciclo de lembretes e o caso vai a análise da Turnos (SLA 48h)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Disputa do trabalhador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"Não recebi" marca o pagamento como disputado e alerta a equipa Turnos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Fiabilidade do trabalhador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Cancelamentos tardios e faltas geram </w:t>
            </w:r>
            <w:r>
              <w:rPr>
                <w:i/>
                <w:iCs/>
                <w:sz w:val="19"/>
                <w:szCs w:val="19"/>
              </w:rPr>
              <w:t xml:space="preserve">strikes</w:t>
            </w:r>
            <w:r>
              <w:rPr>
                <w:sz w:val="19"/>
                <w:szCs w:val="19"/>
              </w:rPr>
              <w:t xml:space="preserve">, suspensões temporárias e, na reincidência, bloqueio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Mínimo de 2 horas em cancelamentos &lt;3h</w:t>
      </w:r>
    </w:p>
    <w:p>
      <w:pPr>
        <w:spacing w:after="120" w:line="288"/>
      </w:pPr>
      <w:r>
        <w:t xml:space="preserve">Conforme a política de cancelamento v1.1: se a empresa cancelar um turno preenchido a menos de 3 horas do início por erro/decisão própria, deve pagar ao trabalhador o mínimo de 2 horas. A Turnos gera o mesmo Pay Link para facilitar esse pagamento (mesma estrutura acima) e fatura apenas a sua taxa fixa.</w:t>
      </w:r>
    </w:p>
    <w:p>
      <w:pPr>
        <w:pStyle w:val="Heading2"/>
      </w:pPr>
      <w:r>
        <w:t xml:space="preserve">Questões para validação do advogado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estrutura "direct charge na conta Connect do trabalhador", sem </w:t>
      </w:r>
      <w:r>
        <w:rPr>
          <w:rFonts w:ascii="Consolas" w:cs="Consolas" w:eastAsia="Consolas" w:hAnsi="Consolas"/>
          <w:sz w:val="19"/>
          <w:szCs w:val="19"/>
        </w:rPr>
        <w:t xml:space="preserve">application_fee_amount</w:t>
      </w:r>
      <w:r>
        <w:t xml:space="preserve">, preserva a posição da Turnos como mera facilitadora (sem custódia, sem </w:t>
      </w:r>
      <w:r>
        <w:rPr>
          <w:i/>
          <w:iCs/>
        </w:rPr>
        <w:t xml:space="preserve">paymaster</w:t>
      </w:r>
      <w:r>
        <w:t xml:space="preserve">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Os poderes contratuais listados acima</w:t>
      </w:r>
      <w:r>
        <w:t xml:space="preserve"> (em especial a suspensão de publicação por não pagamento, o mínimo de 2h e o piso de 2h no ajuste de horas) são compatíveis com a posição de não-intermediário, ou podem ser lidos por uma inspeção (ACT) como exercício de </w:t>
      </w:r>
      <w:r>
        <w:rPr>
          <w:b/>
          <w:bCs/>
        </w:rPr>
        <w:t xml:space="preserve">controlo</w:t>
      </w:r>
      <w:r>
        <w:t xml:space="preserve"> sobre a relação laboral? Se o risco existir, que redação dos termos o mitiga?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Responsabilidade da Turnos como plataforma Connect.</w:t>
      </w:r>
      <w:r>
        <w:t xml:space="preserve"> A Turnos é a plataforma das contas Express dos trabalhadores. Num </w:t>
      </w:r>
      <w:r>
        <w:rPr>
          <w:i/>
          <w:iCs/>
        </w:rPr>
        <w:t xml:space="preserve">chargeback</w:t>
      </w:r>
      <w:r>
        <w:t xml:space="preserve"> da empresa após o trabalhador já ter recebido o valor no IBAN, o saldo da conta do trabalhador fica negativo e a Stripe pode repercutir a perda na plataforma. Que exposição real existe e como deve ser tratada nos termos e/ou por via de uma reserva?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comprovativo de pagamento emitido pela Turnos (sem fatura de trabalho) é o documento adequado no enquadramento MCD (pagamento = salário)?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Divulgação do IBAN do trabalhador à empresa</w:t>
      </w:r>
      <w:r>
        <w:t xml:space="preserve"> para os métodos manuais. O mecanismo de consentimento descrito acima já está implementado. Confirma-se que (a) o consentimento é a base legal correta — ou seria antes execução de contrato, dispensando a caixa de seleção? (b) a redação do texto de consentimento é suficiente? (c) falta alguma informação a prestar ao trabalhador no momento da recolha (destinatários, prazo, direitos)?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Comprovativos de pagamento carregados pelas empresas</w:t>
      </w:r>
      <w:r>
        <w:t xml:space="preserve">: prazo de conservação, base legal e regime de acesso (o trabalhador vê o seu).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Alguma implicação do </w:t>
      </w:r>
      <w:r>
        <w:rPr>
          <w:i/>
          <w:iCs/>
        </w:rPr>
        <w:t xml:space="preserve">gross-up</w:t>
      </w:r>
      <w:r>
        <w:t xml:space="preserve"> da taxa de processamento — em particular do facto de o excedente, quando existe, reverter para o trabalhador (o trabalhador recebe pontualmente um valor ligeiramente superior ao bruto acordado)?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texto público da política (</w:t>
      </w:r>
      <w:r>
        <w:rPr>
          <w:rFonts w:ascii="Consolas" w:cs="Consolas" w:eastAsia="Consolas" w:hAnsi="Consolas"/>
          <w:sz w:val="19"/>
          <w:szCs w:val="19"/>
        </w:rPr>
        <w:t xml:space="preserve">docs/policies/cancellation-and-noshow-policy.md</w:t>
      </w:r>
      <w:r>
        <w:t xml:space="preserve">) precisa de ajustes de linguagem?</w:t>
      </w:r>
    </w:p>
    <w:p>
      <w:pPr>
        <w:spacing w:after="120" w:line="288"/>
      </w:pPr>
      <w:r>
        <w:rPr>
          <w:b/>
          <w:bCs/>
        </w:rPr>
        <w:t xml:space="preserve">Sign-off:</w:t>
      </w:r>
      <w:r>
        <w:t xml:space="preserve"> ___________________________ Data: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Turnos · Pay Link — brief jurídico ·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3F4BC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F4BC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 Link — brief jurídico</dc:title>
  <dc:creator>Turnos</dc:creator>
  <cp:lastModifiedBy>Un-named</cp:lastModifiedBy>
  <cp:revision>1</cp:revision>
  <dcterms:created xsi:type="dcterms:W3CDTF">2026-10-11T15:58:28.442Z</dcterms:created>
  <dcterms:modified xsi:type="dcterms:W3CDTF">2026-10-11T15:58:28.442Z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