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vsufdpzr6l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🏡 Residencial Bela Vista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 lugar certo para viver bem.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Descubra um novo conceito de morar com conforto, praticidade e vista privilegiada. O </w:t>
      </w:r>
      <w:r w:rsidDel="00000000" w:rsidR="00000000" w:rsidRPr="00000000">
        <w:rPr>
          <w:b w:val="1"/>
          <w:rtl w:val="0"/>
        </w:rPr>
        <w:t xml:space="preserve">Residencial Bela Vista</w:t>
      </w:r>
      <w:r w:rsidDel="00000000" w:rsidR="00000000" w:rsidRPr="00000000">
        <w:rPr>
          <w:rtl w:val="0"/>
        </w:rPr>
        <w:t xml:space="preserve"> foi planejado para oferecer uma experiência única de qualidade de vida, com ambientes integrados, áreas comuns completas e localização estratégica.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ikb39bv0j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🌇 Destaques do empreendimento: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Apartamentos de 2 e 3 quartos com suíte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Varanda gourmet com vista panorâmica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Área de lazer com piscina, academia, salão de festas e espaço kids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Vagas de garagem cobertas e segurança 24h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Sustentabilidade: captação de água da chuva e energia solar nas áreas comuns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3axey4kfe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📍 Localização privilegiada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Avenida InfoIdeias Software, 100</w:t>
        <w:br w:type="textWrapping"/>
      </w:r>
      <w:r w:rsidDel="00000000" w:rsidR="00000000" w:rsidRPr="00000000">
        <w:rPr>
          <w:rtl w:val="0"/>
        </w:rPr>
        <w:t xml:space="preserve">No coração da cidade, com fácil acesso a comércios, escolas, hospitais e transporte público.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0jydyavum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💬 Agende sua visita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Preencha o formulário e entre em contato com nossa equipe. Venha conhecer de perto tudo o que o Residencial Bela Vista tem a oferecer.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