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3"/>
        <w:gridCol w:w="2890"/>
        <w:gridCol w:w="3983"/>
      </w:tblGrid>
      <w:tr w:rsidR="00052841" w:rsidTr="008B7228">
        <w:tc>
          <w:tcPr>
            <w:tcW w:w="4143" w:type="dxa"/>
            <w:vMerge w:val="restart"/>
          </w:tcPr>
          <w:p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:rsidR="00C36A51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Realizar un ejercicio que permita incorporar java web</w:t>
            </w:r>
          </w:p>
          <w:p w:rsidR="00773F7D" w:rsidRPr="00773F7D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Almacenar información en la memoria temporal</w:t>
            </w:r>
          </w:p>
          <w:p w:rsidR="00773F7D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Serializar la información de un aplicativo</w:t>
            </w:r>
          </w:p>
          <w:p w:rsidR="00FC61E1" w:rsidRPr="00FC61E1" w:rsidRDefault="00FC61E1" w:rsidP="00077593">
            <w:pPr>
              <w:pStyle w:val="Prrafodelista"/>
              <w:numPr>
                <w:ilvl w:val="0"/>
                <w:numId w:val="33"/>
              </w:numPr>
              <w:jc w:val="both"/>
            </w:pPr>
            <w:r w:rsidRPr="00FC61E1">
              <w:t>Demostrar la comunicación en la web</w:t>
            </w:r>
          </w:p>
          <w:p w:rsidR="00FC61E1" w:rsidRDefault="00FC61E1" w:rsidP="00FC61E1">
            <w:pPr>
              <w:jc w:val="both"/>
              <w:rPr>
                <w:b/>
              </w:rPr>
            </w:pPr>
          </w:p>
          <w:p w:rsidR="00FC61E1" w:rsidRPr="00FC61E1" w:rsidRDefault="00FC61E1" w:rsidP="00FC61E1">
            <w:pPr>
              <w:jc w:val="both"/>
              <w:rPr>
                <w:b/>
              </w:rPr>
            </w:pPr>
          </w:p>
        </w:tc>
        <w:tc>
          <w:tcPr>
            <w:tcW w:w="2890" w:type="dxa"/>
          </w:tcPr>
          <w:p w:rsidR="00052841" w:rsidRDefault="00052841" w:rsidP="00506C80">
            <w:r w:rsidRPr="00DF5DF1">
              <w:rPr>
                <w:b/>
              </w:rPr>
              <w:t>Número de participantes</w:t>
            </w:r>
          </w:p>
          <w:p w:rsidR="00836E0E" w:rsidRPr="00836E0E" w:rsidRDefault="008D07CA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6BDBD912" wp14:editId="6C2381AB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:rsidR="00836E0E" w:rsidRDefault="00836E0E" w:rsidP="00506C80"/>
          <w:p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:rsidR="00C5208A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  <w:r w:rsidR="00FC61E1">
              <w:t xml:space="preserve"> o </w:t>
            </w:r>
            <w:proofErr w:type="spellStart"/>
            <w:r w:rsidR="00FC61E1">
              <w:t>Netbeans</w:t>
            </w:r>
            <w:proofErr w:type="spellEnd"/>
          </w:p>
          <w:p w:rsidR="00FC61E1" w:rsidRDefault="00FC61E1" w:rsidP="005618F9">
            <w:pPr>
              <w:pStyle w:val="Prrafodelista"/>
              <w:numPr>
                <w:ilvl w:val="0"/>
                <w:numId w:val="1"/>
              </w:numPr>
            </w:pPr>
            <w:r>
              <w:t xml:space="preserve">Apache </w:t>
            </w:r>
            <w:proofErr w:type="spellStart"/>
            <w:r>
              <w:t>Tomcat</w:t>
            </w:r>
            <w:proofErr w:type="spellEnd"/>
          </w:p>
          <w:p w:rsidR="00FC61E1" w:rsidRPr="00836E0E" w:rsidRDefault="00FC61E1" w:rsidP="005618F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Maven</w:t>
            </w:r>
            <w:proofErr w:type="spellEnd"/>
          </w:p>
        </w:tc>
      </w:tr>
      <w:tr w:rsidR="00052841" w:rsidTr="008B7228">
        <w:tc>
          <w:tcPr>
            <w:tcW w:w="4143" w:type="dxa"/>
            <w:vMerge/>
          </w:tcPr>
          <w:p w:rsidR="00052841" w:rsidRDefault="00052841" w:rsidP="00506C80"/>
        </w:tc>
        <w:tc>
          <w:tcPr>
            <w:tcW w:w="2890" w:type="dxa"/>
          </w:tcPr>
          <w:p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:rsidR="00836E0E" w:rsidRPr="00836E0E" w:rsidRDefault="00A45659" w:rsidP="00506C80">
            <w:r>
              <w:rPr>
                <w:b/>
                <w:noProof/>
                <w:lang w:eastAsia="es-E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alt="" style="position:absolute;margin-left:62.55pt;margin-top:27.35pt;width:41.75pt;height:17.1pt;z-index:251660288;mso-wrap-style:square;mso-wrap-edited:f;mso-width-percent:0;mso-height-percent:0;mso-width-percent:0;mso-height-percent:0;mso-width-relative:margin;mso-height-relative:margin;v-text-anchor:top" filled="f" stroked="f" strokecolor="#943634 [2405]">
                  <v:textbox style="mso-next-textbox:#_x0000_s1035" inset="0,0,0,0">
                    <w:txbxContent>
                      <w:p w:rsidR="00BB040D" w:rsidRPr="007E4E46" w:rsidRDefault="00FC61E1" w:rsidP="00FC61E1">
                        <w:pPr>
                          <w:jc w:val="center"/>
                          <w:rPr>
                            <w:rFonts w:ascii="Atomic Clock Radio" w:hAnsi="Atomic Clock Radio"/>
                            <w:b/>
                          </w:rPr>
                        </w:pPr>
                        <w:r>
                          <w:rPr>
                            <w:rFonts w:ascii="Atomic Clock Radio" w:hAnsi="Atomic Clock Radio"/>
                            <w:b/>
                          </w:rPr>
                          <w:t>4</w:t>
                        </w:r>
                        <w:r w:rsidR="00BB040D">
                          <w:rPr>
                            <w:rFonts w:ascii="Atomic Clock Radio" w:hAnsi="Atomic Clock Radio"/>
                            <w:b/>
                          </w:rPr>
                          <w:t>:</w:t>
                        </w:r>
                        <w:r>
                          <w:rPr>
                            <w:rFonts w:ascii="Atomic Clock Radio" w:hAnsi="Atomic Clock Radio"/>
                            <w:b/>
                          </w:rPr>
                          <w:t>0</w:t>
                        </w:r>
                        <w:r w:rsidR="00BB040D">
                          <w:rPr>
                            <w:rFonts w:ascii="Atomic Clock Radio" w:hAnsi="Atomic Clock Radio"/>
                            <w:b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lang w:eastAsia="es-ES"/>
              </w:rPr>
              <w:pict>
                <v:group id="_x0000_s1026" alt="" style="position:absolute;margin-left:55.65pt;margin-top:1.25pt;width:55pt;height:64.25pt;z-index:251659264" coordorigin="4207,1719" coordsize="2767,3553">
                  <v:oval id="_x0000_s1027" alt="" style="position:absolute;left:4207;top:2066;width:2767;height:2843" fillcolor="white [3201]" strokecolor="#666 [1936]" strokeweight="1pt">
                    <v:fill color2="#999 [1296]" focusposition="1" focussize="" focus="100%" type="gradient"/>
                    <v:shadow on="t" type="perspective" color="#7f7f7f [1601]" opacity=".5" offset="1pt" offset2="-3pt"/>
                  </v:oval>
                  <v:oval id="_x0000_s1028" alt="" style="position:absolute;left:4457;top:2330;width:2304;height:2304" fillcolor="#d99594 [1941]" strokecolor="#c0504d [3205]" strokeweight="1pt">
                    <v:fill color2="#c0504d [3205]" focus="50%" type="gradient"/>
                    <v:shadow on="t" type="perspective" color="#622423 [1605]" offset="1pt" offset2="-3pt"/>
                  </v:oval>
                  <v:shapetype id="_x0000_t95" coordsize="21600,21600" o:spt="95" adj="11796480,5400" path="al10800,10800@0@0@2@14,10800,10800,10800,10800@3@15xe">
                    <v:stroke joinstyle="miter"/>
                    <v:formulas>
                      <v:f eqn="val #1"/>
                      <v:f eqn="val #0"/>
                      <v:f eqn="sum 0 0 #0"/>
                      <v:f eqn="sumangle #0 0 180"/>
                      <v:f eqn="sumangle #0 0 90"/>
                      <v:f eqn="prod @4 2 1"/>
                      <v:f eqn="sumangle #0 90 0"/>
                      <v:f eqn="prod @6 2 1"/>
                      <v:f eqn="abs #0"/>
                      <v:f eqn="sumangle @8 0 90"/>
                      <v:f eqn="if @9 @7 @5"/>
                      <v:f eqn="sumangle @10 0 360"/>
                      <v:f eqn="if @10 @11 @10"/>
                      <v:f eqn="sumangle @12 0 360"/>
                      <v:f eqn="if @12 @13 @12"/>
                      <v:f eqn="sum 0 0 @14"/>
                      <v:f eqn="val 10800"/>
                      <v:f eqn="sum 10800 0 #1"/>
                      <v:f eqn="prod #1 1 2"/>
                      <v:f eqn="sum @18 5400 0"/>
                      <v:f eqn="cos @19 #0"/>
                      <v:f eqn="sin @19 #0"/>
                      <v:f eqn="sum @20 10800 0"/>
                      <v:f eqn="sum @21 10800 0"/>
                      <v:f eqn="sum 10800 0 @20"/>
                      <v:f eqn="sum #1 10800 0"/>
                      <v:f eqn="if @9 @17 @25"/>
                      <v:f eqn="if @9 0 21600"/>
                      <v:f eqn="cos 10800 #0"/>
                      <v:f eqn="sin 10800 #0"/>
                      <v:f eqn="sin #1 #0"/>
                      <v:f eqn="sum @28 10800 0"/>
                      <v:f eqn="sum @29 10800 0"/>
                      <v:f eqn="sum @30 10800 0"/>
                      <v:f eqn="if @4 0 @31"/>
                      <v:f eqn="if #0 @34 0"/>
                      <v:f eqn="if @6 @35 @31"/>
                      <v:f eqn="sum 21600 0 @36"/>
                      <v:f eqn="if @4 0 @33"/>
                      <v:f eqn="if #0 @38 @32"/>
                      <v:f eqn="if @6 @39 0"/>
                      <v:f eqn="if @4 @32 21600"/>
                      <v:f eqn="if @6 @41 @33"/>
                    </v:formulas>
                    <v:path o:connecttype="custom" o:connectlocs="10800,@27;@22,@23;10800,@26;@24,@23" textboxrect="@36,@40,@37,@42"/>
                    <v:handles>
                      <v:h position="#1,#0" polar="10800,10800" radiusrange="0,10800"/>
                    </v:handles>
                  </v:shapetype>
                  <v:shape id="_x0000_s1029" type="#_x0000_t95" alt="" style="position:absolute;left:4457;top:1719;width:677;height:677;rotation:-2006798fd" fillcolor="white [3201]" strokecolor="#666 [1936]" strokeweight="1pt">
                    <v:fill color2="#999 [1296]" focusposition="1" focussize="" focus="100%" type="gradient"/>
                    <v:shadow on="t" type="perspective" color="#7f7f7f [1601]" opacity=".5" offset="1pt" offset2="-3pt"/>
                  </v:shape>
                  <v:shape id="_x0000_s1030" type="#_x0000_t95" alt="" style="position:absolute;left:6027;top:1745;width:677;height:677;rotation:2141710fd" fillcolor="white [3201]" strokecolor="#666 [1936]" strokeweight="1pt">
                    <v:fill color2="#999 [1296]" focusposition="1" focussize="" focus="100%" type="gradient"/>
                    <v:shadow on="t" type="perspective" color="#7f7f7f [1601]" opacity=".5" offset="1pt" offset2="-3p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1" type="#_x0000_t32" alt="" style="position:absolute;left:4746;top:1928;width:313;height:494" o:connectortype="straight" strokecolor="black [3200]" strokeweight="5pt">
                    <v:shadow color="#868686"/>
                  </v:shape>
                  <v:shape id="_x0000_s1032" type="#_x0000_t32" alt="" style="position:absolute;left:6136;top:1928;width:300;height:494;flip:x" o:connectortype="straight" strokecolor="black [3200]" strokeweight="5pt">
                    <v:shadow color="#868686"/>
                  </v:shape>
                  <v:shape id="_x0000_s1033" type="#_x0000_t32" alt="" style="position:absolute;left:4753;top:4746;width:238;height:451;flip:x" o:connectortype="straight" strokecolor="black [3200]" strokeweight="2.5pt">
                    <v:shadow color="#868686"/>
                  </v:shape>
                  <v:shape id="_x0000_s1034" type="#_x0000_t32" alt="" style="position:absolute;left:6188;top:4746;width:300;height:526" o:connectortype="straight" strokecolor="black [3200]" strokeweight="2.5pt">
                    <v:shadow color="#868686"/>
                  </v:shape>
                </v:group>
              </w:pict>
            </w:r>
          </w:p>
        </w:tc>
        <w:tc>
          <w:tcPr>
            <w:tcW w:w="3983" w:type="dxa"/>
            <w:vMerge/>
          </w:tcPr>
          <w:p w:rsidR="00052841" w:rsidRDefault="00052841" w:rsidP="00506C80"/>
        </w:tc>
      </w:tr>
      <w:tr w:rsidR="00613A45" w:rsidRPr="00A53786" w:rsidTr="001D580D">
        <w:tc>
          <w:tcPr>
            <w:tcW w:w="11016" w:type="dxa"/>
            <w:gridSpan w:val="3"/>
            <w:shd w:val="clear" w:color="auto" w:fill="FFFFFF" w:themeFill="background1"/>
          </w:tcPr>
          <w:p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>Proyecto:</w:t>
            </w:r>
            <w:r w:rsidRPr="00FC61E1">
              <w:rPr>
                <w:b/>
              </w:rPr>
              <w:t xml:space="preserve"> </w:t>
            </w:r>
          </w:p>
          <w:p w:rsidR="00FC61E1" w:rsidRPr="00FC61E1" w:rsidRDefault="00FC61E1" w:rsidP="00FC61E1">
            <w:pPr>
              <w:jc w:val="both"/>
            </w:pPr>
            <w:r w:rsidRPr="00FC61E1">
              <w:t xml:space="preserve">Desarrollo de un Reproductor de Videos Musicales </w:t>
            </w:r>
            <w:r>
              <w:t xml:space="preserve">desde </w:t>
            </w:r>
            <w:proofErr w:type="spellStart"/>
            <w:r>
              <w:t>youtube</w:t>
            </w:r>
            <w:proofErr w:type="spellEnd"/>
          </w:p>
          <w:p w:rsidR="00FC61E1" w:rsidRDefault="00FC61E1" w:rsidP="00FC61E1">
            <w:pPr>
              <w:jc w:val="both"/>
            </w:pPr>
          </w:p>
          <w:p w:rsidR="00FC61E1" w:rsidRPr="00FC61E1" w:rsidRDefault="00FC61E1" w:rsidP="00FC61E1">
            <w:pPr>
              <w:jc w:val="both"/>
              <w:rPr>
                <w:b/>
              </w:rPr>
            </w:pPr>
            <w:r w:rsidRPr="00FC61E1">
              <w:rPr>
                <w:b/>
              </w:rPr>
              <w:t>Descripción:</w:t>
            </w:r>
          </w:p>
          <w:p w:rsidR="00FC61E1" w:rsidRPr="00FC61E1" w:rsidRDefault="00FC61E1" w:rsidP="00FC61E1">
            <w:pPr>
              <w:jc w:val="both"/>
            </w:pPr>
            <w:r w:rsidRPr="00FC61E1">
              <w:t xml:space="preserve">En este proyecto de programación, se les pide que desarrolle un reproductor de videos musicales </w:t>
            </w:r>
            <w:r>
              <w:t xml:space="preserve">desde </w:t>
            </w:r>
            <w:proofErr w:type="spellStart"/>
            <w:r>
              <w:t>youtube</w:t>
            </w:r>
            <w:proofErr w:type="spellEnd"/>
            <w:r>
              <w:t xml:space="preserve"> </w:t>
            </w:r>
            <w:r w:rsidRPr="00FC61E1">
              <w:t xml:space="preserve">utilizando el lenguaje de programación Java, en el contexto de una aplicación web, haciendo uso de la tecnología </w:t>
            </w:r>
            <w:proofErr w:type="spellStart"/>
            <w:r w:rsidRPr="00FC61E1">
              <w:t>Maven</w:t>
            </w:r>
            <w:proofErr w:type="spellEnd"/>
            <w:r w:rsidRPr="00FC61E1">
              <w:t xml:space="preserve"> para la gestión de dependencias. El enfoque principal del proyecto es la aplicación de conceptos de programación orientada a objetos, </w:t>
            </w:r>
            <w:proofErr w:type="spellStart"/>
            <w:r w:rsidRPr="00FC61E1">
              <w:t>serialización</w:t>
            </w:r>
            <w:proofErr w:type="spellEnd"/>
            <w:r w:rsidRPr="00FC61E1">
              <w:t xml:space="preserve"> y manipulación de colecciones, en este caso, un </w:t>
            </w:r>
            <w:proofErr w:type="spellStart"/>
            <w:r w:rsidRPr="00FC61E1">
              <w:t>ArrayList</w:t>
            </w:r>
            <w:proofErr w:type="spellEnd"/>
            <w:r w:rsidRPr="00FC61E1">
              <w:t>.</w:t>
            </w:r>
          </w:p>
          <w:p w:rsidR="00FC61E1" w:rsidRDefault="00FC61E1" w:rsidP="00FC61E1">
            <w:pPr>
              <w:jc w:val="both"/>
            </w:pPr>
          </w:p>
          <w:p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Requisitos Funcionales:</w:t>
            </w:r>
          </w:p>
          <w:p w:rsidR="00FC61E1" w:rsidRPr="00FC61E1" w:rsidRDefault="00FC61E1" w:rsidP="00FC61E1">
            <w:pPr>
              <w:jc w:val="both"/>
            </w:pPr>
            <w:r w:rsidRPr="00FC61E1">
              <w:t>Los estudiantes deben crear una aplicación web que permita a los usuarios reproducir videos musicales de</w:t>
            </w:r>
            <w:r>
              <w:t>sde</w:t>
            </w:r>
            <w:r w:rsidRPr="00FC61E1">
              <w:t xml:space="preserve"> YouTube. Cada video musical estará representado por los siguientes datos:</w:t>
            </w:r>
          </w:p>
          <w:p w:rsidR="00FC61E1" w:rsidRPr="00FC61E1" w:rsidRDefault="00FC61E1" w:rsidP="00FC61E1">
            <w:pPr>
              <w:jc w:val="both"/>
            </w:pPr>
            <w:r w:rsidRPr="00FC61E1">
              <w:t>- Título de la canción.</w:t>
            </w:r>
          </w:p>
          <w:p w:rsidR="00FC61E1" w:rsidRPr="00FC61E1" w:rsidRDefault="00FC61E1" w:rsidP="00FC61E1">
            <w:pPr>
              <w:jc w:val="both"/>
            </w:pPr>
            <w:r w:rsidRPr="00FC61E1">
              <w:t>- Autor del video musical.</w:t>
            </w:r>
          </w:p>
          <w:p w:rsidR="00FC61E1" w:rsidRPr="00FC61E1" w:rsidRDefault="00FC61E1" w:rsidP="00FC61E1">
            <w:pPr>
              <w:jc w:val="both"/>
            </w:pPr>
            <w:r w:rsidRPr="00FC61E1">
              <w:t>- Año de lanzamiento.</w:t>
            </w:r>
          </w:p>
          <w:p w:rsidR="00FC61E1" w:rsidRPr="00FC61E1" w:rsidRDefault="00FC61E1" w:rsidP="00FC61E1">
            <w:pPr>
              <w:jc w:val="both"/>
            </w:pPr>
            <w:r w:rsidRPr="00FC61E1">
              <w:t xml:space="preserve">- Categoría a la que pertenece el video (por ejemplo, Pop, Rock, Hip-Hop, </w:t>
            </w:r>
            <w:proofErr w:type="spellStart"/>
            <w:r w:rsidRPr="00FC61E1">
              <w:t>etc</w:t>
            </w:r>
            <w:proofErr w:type="spellEnd"/>
            <w:r>
              <w:t xml:space="preserve">, (menos </w:t>
            </w:r>
            <w:proofErr w:type="spellStart"/>
            <w:r>
              <w:t>reggaeton</w:t>
            </w:r>
            <w:proofErr w:type="spellEnd"/>
            <w:r>
              <w:t>)</w:t>
            </w:r>
            <w:r w:rsidRPr="00FC61E1">
              <w:t>).</w:t>
            </w:r>
          </w:p>
          <w:p w:rsidR="00FC61E1" w:rsidRPr="00FC61E1" w:rsidRDefault="00FC61E1" w:rsidP="00FC61E1">
            <w:pPr>
              <w:jc w:val="both"/>
            </w:pPr>
            <w:r w:rsidRPr="00FC61E1">
              <w:t>- Letra de la canción.</w:t>
            </w:r>
          </w:p>
          <w:p w:rsidR="00FC61E1" w:rsidRPr="00FC61E1" w:rsidRDefault="00FC61E1" w:rsidP="00FC61E1">
            <w:pPr>
              <w:jc w:val="both"/>
            </w:pPr>
          </w:p>
          <w:p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Requisitos Técnicos:</w:t>
            </w:r>
          </w:p>
          <w:p w:rsidR="00FC61E1" w:rsidRPr="00FC61E1" w:rsidRDefault="00FC61E1" w:rsidP="00FC61E1">
            <w:pPr>
              <w:jc w:val="both"/>
            </w:pPr>
            <w:r w:rsidRPr="00FC61E1">
              <w:t xml:space="preserve">1. Utilizar el </w:t>
            </w:r>
            <w:proofErr w:type="spellStart"/>
            <w:r w:rsidRPr="00FC61E1">
              <w:t>framework</w:t>
            </w:r>
            <w:proofErr w:type="spellEnd"/>
            <w:r w:rsidRPr="00FC61E1">
              <w:t xml:space="preserve"> </w:t>
            </w:r>
            <w:proofErr w:type="spellStart"/>
            <w:r w:rsidRPr="00FC61E1">
              <w:t>Maven</w:t>
            </w:r>
            <w:proofErr w:type="spellEnd"/>
            <w:r w:rsidRPr="00FC61E1">
              <w:t xml:space="preserve"> para gestionar las dependencias del proyecto.</w:t>
            </w:r>
          </w:p>
          <w:p w:rsidR="00FC61E1" w:rsidRPr="00FC61E1" w:rsidRDefault="00FC61E1" w:rsidP="00FC61E1">
            <w:pPr>
              <w:jc w:val="both"/>
            </w:pPr>
            <w:r w:rsidRPr="00FC61E1">
              <w:t xml:space="preserve">2. Implementar la </w:t>
            </w:r>
            <w:proofErr w:type="spellStart"/>
            <w:r w:rsidRPr="00FC61E1">
              <w:t>serialización</w:t>
            </w:r>
            <w:proofErr w:type="spellEnd"/>
            <w:r w:rsidRPr="00FC61E1">
              <w:t xml:space="preserve"> de objetos para almacenar y recuperar la información de los videos musicales.</w:t>
            </w:r>
          </w:p>
          <w:p w:rsidR="00FC61E1" w:rsidRPr="00FC61E1" w:rsidRDefault="00FC61E1" w:rsidP="00FC61E1">
            <w:pPr>
              <w:jc w:val="both"/>
            </w:pPr>
            <w:r w:rsidRPr="00FC61E1">
              <w:t>3. Aplicar conceptos de programación orientada a objetos para modelar los datos y la funcionalidad del reproductor.</w:t>
            </w:r>
          </w:p>
          <w:p w:rsidR="00FC61E1" w:rsidRPr="00FC61E1" w:rsidRDefault="00FC61E1" w:rsidP="00FC61E1">
            <w:pPr>
              <w:jc w:val="both"/>
            </w:pPr>
            <w:r w:rsidRPr="00FC61E1">
              <w:t>4. Crear una interfaz web donde los usuarios puedan ver la lista de videos musicales disponibles y reproducirlos.</w:t>
            </w:r>
          </w:p>
          <w:p w:rsidR="00FC61E1" w:rsidRPr="00FC61E1" w:rsidRDefault="00FC61E1" w:rsidP="00FC61E1">
            <w:pPr>
              <w:jc w:val="both"/>
            </w:pPr>
            <w:r w:rsidRPr="00FC61E1">
              <w:t xml:space="preserve">5. Utilizar un </w:t>
            </w:r>
            <w:proofErr w:type="spellStart"/>
            <w:r w:rsidRPr="00FC61E1">
              <w:t>ArrayList</w:t>
            </w:r>
            <w:proofErr w:type="spellEnd"/>
            <w:r w:rsidRPr="00FC61E1">
              <w:t xml:space="preserve"> para almacenar los objetos de video musical y permitir la gestión dinámica de la lista.</w:t>
            </w:r>
          </w:p>
          <w:p w:rsidR="00613978" w:rsidRDefault="00613978" w:rsidP="00FC61E1">
            <w:pPr>
              <w:jc w:val="both"/>
            </w:pPr>
          </w:p>
          <w:p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t>Pasos Sugeridos:</w:t>
            </w:r>
          </w:p>
          <w:p w:rsidR="00FC61E1" w:rsidRPr="00FC61E1" w:rsidRDefault="00FC61E1" w:rsidP="00FC61E1">
            <w:pPr>
              <w:jc w:val="both"/>
            </w:pPr>
            <w:r w:rsidRPr="00FC61E1">
              <w:t>1. Diseñar una clase `</w:t>
            </w:r>
            <w:proofErr w:type="spellStart"/>
            <w:r w:rsidRPr="00FC61E1">
              <w:t>VideoMusical</w:t>
            </w:r>
            <w:proofErr w:type="spellEnd"/>
            <w:r w:rsidRPr="00FC61E1">
              <w:t>` que contenga los atributos necesarios para representar un video musical.</w:t>
            </w:r>
          </w:p>
          <w:p w:rsidR="00FC61E1" w:rsidRPr="00FC61E1" w:rsidRDefault="00FC61E1" w:rsidP="00FC61E1">
            <w:pPr>
              <w:jc w:val="both"/>
            </w:pPr>
            <w:r w:rsidRPr="00FC61E1">
              <w:t>2. Implementar métodos en la clase `</w:t>
            </w:r>
            <w:proofErr w:type="spellStart"/>
            <w:r w:rsidRPr="00FC61E1">
              <w:t>VideoMusical</w:t>
            </w:r>
            <w:proofErr w:type="spellEnd"/>
            <w:r w:rsidRPr="00FC61E1">
              <w:t xml:space="preserve">` para la </w:t>
            </w:r>
            <w:proofErr w:type="spellStart"/>
            <w:r w:rsidRPr="00FC61E1">
              <w:t>serialización</w:t>
            </w:r>
            <w:proofErr w:type="spellEnd"/>
            <w:r w:rsidRPr="00FC61E1">
              <w:t xml:space="preserve"> y </w:t>
            </w:r>
            <w:proofErr w:type="spellStart"/>
            <w:r w:rsidRPr="00FC61E1">
              <w:t>deserialización</w:t>
            </w:r>
            <w:proofErr w:type="spellEnd"/>
            <w:r w:rsidRPr="00FC61E1">
              <w:t xml:space="preserve"> de objetos.</w:t>
            </w:r>
          </w:p>
          <w:p w:rsidR="00FC61E1" w:rsidRPr="00FC61E1" w:rsidRDefault="00FC61E1" w:rsidP="00FC61E1">
            <w:pPr>
              <w:jc w:val="both"/>
            </w:pPr>
            <w:r w:rsidRPr="00FC61E1">
              <w:t>3. Crear una clase principal para la aplicación web que maneje la lógica de la interfaz de usuario y la gestión de la lista de videos.</w:t>
            </w:r>
          </w:p>
          <w:p w:rsidR="00FC61E1" w:rsidRPr="00FC61E1" w:rsidRDefault="00FC61E1" w:rsidP="00FC61E1">
            <w:pPr>
              <w:jc w:val="both"/>
            </w:pPr>
            <w:r w:rsidRPr="00FC61E1">
              <w:t xml:space="preserve">4. Utilizar tecnologías web (por ejemplo, </w:t>
            </w:r>
            <w:proofErr w:type="spellStart"/>
            <w:r w:rsidRPr="00FC61E1">
              <w:t>Servlets</w:t>
            </w:r>
            <w:proofErr w:type="spellEnd"/>
            <w:r w:rsidR="00613978">
              <w:t xml:space="preserve"> </w:t>
            </w:r>
            <w:r w:rsidRPr="00FC61E1">
              <w:t>para crear la interfaz web que muestre la lista de videos y permita la reproducción.</w:t>
            </w:r>
          </w:p>
          <w:p w:rsidR="00FC61E1" w:rsidRPr="00FC61E1" w:rsidRDefault="00FC61E1" w:rsidP="00FC61E1">
            <w:pPr>
              <w:jc w:val="both"/>
            </w:pPr>
            <w:r w:rsidRPr="00FC61E1">
              <w:t>5. Implementar una página de detalle para cada video musical, mostrando todos los datos del video, incluida la letra de la canción.</w:t>
            </w:r>
          </w:p>
          <w:p w:rsidR="00FC61E1" w:rsidRDefault="00FC61E1" w:rsidP="00FC61E1">
            <w:pPr>
              <w:jc w:val="both"/>
            </w:pPr>
          </w:p>
          <w:p w:rsidR="00613978" w:rsidRPr="00FC61E1" w:rsidRDefault="00613978" w:rsidP="00FC61E1">
            <w:pPr>
              <w:jc w:val="both"/>
            </w:pPr>
          </w:p>
          <w:p w:rsidR="00FC61E1" w:rsidRPr="00613978" w:rsidRDefault="00FC61E1" w:rsidP="00FC61E1">
            <w:pPr>
              <w:jc w:val="both"/>
              <w:rPr>
                <w:b/>
              </w:rPr>
            </w:pPr>
            <w:r w:rsidRPr="00613978">
              <w:rPr>
                <w:b/>
              </w:rPr>
              <w:lastRenderedPageBreak/>
              <w:t>Entregables Esperados:</w:t>
            </w:r>
          </w:p>
          <w:p w:rsidR="00FC61E1" w:rsidRPr="00FC61E1" w:rsidRDefault="00FC61E1" w:rsidP="00FC61E1">
            <w:pPr>
              <w:jc w:val="both"/>
            </w:pPr>
            <w:r w:rsidRPr="00FC61E1">
              <w:t>1. Código fuente del proyecto</w:t>
            </w:r>
            <w:r w:rsidR="00613978">
              <w:t xml:space="preserve"> subido a GIT</w:t>
            </w:r>
            <w:r w:rsidRPr="00FC61E1">
              <w:t>, incluyendo todas las clases y archivos necesarios.</w:t>
            </w:r>
          </w:p>
          <w:p w:rsidR="00FC61E1" w:rsidRPr="00FC61E1" w:rsidRDefault="00FC61E1" w:rsidP="00FC61E1">
            <w:pPr>
              <w:jc w:val="both"/>
            </w:pPr>
            <w:r w:rsidRPr="00FC61E1">
              <w:t>2.</w:t>
            </w:r>
            <w:r w:rsidR="00613978">
              <w:t xml:space="preserve"> </w:t>
            </w:r>
            <w:r w:rsidRPr="00FC61E1">
              <w:t xml:space="preserve">Documentación que explique la estructura del proyecto, cómo se aplicaron los conceptos de </w:t>
            </w:r>
            <w:proofErr w:type="spellStart"/>
            <w:r w:rsidRPr="00FC61E1">
              <w:t>serialización</w:t>
            </w:r>
            <w:proofErr w:type="spellEnd"/>
            <w:r w:rsidRPr="00FC61E1">
              <w:t xml:space="preserve"> y programación orientada a objetos, y cómo se logró la integración con la interfaz web.</w:t>
            </w:r>
          </w:p>
          <w:p w:rsidR="00FC61E1" w:rsidRPr="00FC61E1" w:rsidRDefault="00FC61E1" w:rsidP="00FC61E1">
            <w:pPr>
              <w:jc w:val="both"/>
            </w:pPr>
            <w:r w:rsidRPr="00FC61E1">
              <w:t>3. Capturas de pantalla que muestren la aplicación en funcionamiento, incluyendo la lista de videos musicales y la reproducción de un video seleccionado.</w:t>
            </w:r>
          </w:p>
          <w:p w:rsidR="00FC61E1" w:rsidRPr="00FC61E1" w:rsidRDefault="00FC61E1" w:rsidP="00FC61E1">
            <w:pPr>
              <w:jc w:val="both"/>
            </w:pPr>
          </w:p>
          <w:p w:rsidR="00FC61E1" w:rsidRPr="00FC61E1" w:rsidRDefault="00FC61E1" w:rsidP="00FC61E1">
            <w:pPr>
              <w:jc w:val="both"/>
            </w:pPr>
            <w:r w:rsidRPr="00FC61E1">
              <w:t>Evaluación:</w:t>
            </w:r>
          </w:p>
          <w:p w:rsidR="009D4ED0" w:rsidRDefault="00FC61E1" w:rsidP="00FC61E1">
            <w:pPr>
              <w:jc w:val="both"/>
            </w:pPr>
            <w:r w:rsidRPr="00FC61E1">
              <w:t xml:space="preserve">Los proyectos serán evaluados en función de la correcta implementación de los requisitos funcionales y técnicos, la aplicación adecuada de la programación orientada a objetos y la </w:t>
            </w:r>
            <w:proofErr w:type="spellStart"/>
            <w:r w:rsidRPr="00FC61E1">
              <w:t>serialización</w:t>
            </w:r>
            <w:proofErr w:type="spellEnd"/>
            <w:r w:rsidRPr="00FC61E1">
              <w:t>, así como la usabilidad y apariencia de la interfaz web. Los estudiantes también deben ser capaces de explicar y justificar las decisiones de diseño y tecnología que tomaron durante el desarrollo del proyecto.</w:t>
            </w:r>
          </w:p>
          <w:p w:rsidR="00613978" w:rsidRDefault="00613978" w:rsidP="00FC61E1">
            <w:pPr>
              <w:jc w:val="both"/>
            </w:pPr>
          </w:p>
          <w:p w:rsidR="00613978" w:rsidRPr="00613978" w:rsidRDefault="00613978" w:rsidP="00FC61E1">
            <w:pPr>
              <w:jc w:val="both"/>
              <w:rPr>
                <w:b/>
              </w:rPr>
            </w:pPr>
            <w:proofErr w:type="spellStart"/>
            <w:r w:rsidRPr="00613978">
              <w:rPr>
                <w:b/>
              </w:rPr>
              <w:t>Aproximacion</w:t>
            </w:r>
            <w:proofErr w:type="spellEnd"/>
            <w:r w:rsidRPr="00613978">
              <w:rPr>
                <w:b/>
              </w:rPr>
              <w:t xml:space="preserve"> al ejercicio</w:t>
            </w:r>
          </w:p>
          <w:p w:rsidR="00613978" w:rsidRDefault="00613978" w:rsidP="00FC61E1">
            <w:pPr>
              <w:jc w:val="both"/>
            </w:pPr>
          </w:p>
          <w:p w:rsidR="00FC45F8" w:rsidRDefault="00FC45F8" w:rsidP="00FC61E1">
            <w:pPr>
              <w:jc w:val="both"/>
            </w:pPr>
            <w:bookmarkStart w:id="0" w:name="_GoBack"/>
            <w:bookmarkEnd w:id="0"/>
          </w:p>
          <w:p w:rsidR="00613978" w:rsidRDefault="00613978" w:rsidP="00FC61E1">
            <w:pPr>
              <w:jc w:val="both"/>
            </w:pPr>
          </w:p>
          <w:p w:rsidR="00613978" w:rsidRDefault="00613978" w:rsidP="00FC61E1">
            <w:pPr>
              <w:jc w:val="both"/>
            </w:pPr>
          </w:p>
          <w:p w:rsidR="00613978" w:rsidRDefault="00613978" w:rsidP="00FC61E1">
            <w:pPr>
              <w:jc w:val="both"/>
            </w:pPr>
          </w:p>
          <w:p w:rsidR="00613978" w:rsidRDefault="00613978" w:rsidP="00FC61E1">
            <w:pPr>
              <w:jc w:val="both"/>
            </w:pPr>
          </w:p>
          <w:p w:rsidR="00613978" w:rsidRDefault="00613978" w:rsidP="00FC61E1">
            <w:pPr>
              <w:jc w:val="both"/>
            </w:pPr>
          </w:p>
          <w:p w:rsidR="00613978" w:rsidRPr="00FC61E1" w:rsidRDefault="00613978" w:rsidP="00FC61E1">
            <w:pPr>
              <w:jc w:val="both"/>
            </w:pPr>
          </w:p>
        </w:tc>
      </w:tr>
    </w:tbl>
    <w:p w:rsidR="001A7C9E" w:rsidRDefault="001A7C9E" w:rsidP="00EB1AA7">
      <w:pPr>
        <w:rPr>
          <w:rFonts w:ascii="Stencil" w:hAnsi="Stencil"/>
        </w:rPr>
      </w:pPr>
    </w:p>
    <w:sectPr w:rsidR="001A7C9E" w:rsidSect="00E566A5">
      <w:headerReference w:type="default" r:id="rId9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659" w:rsidRDefault="00A45659" w:rsidP="005A77AA">
      <w:pPr>
        <w:spacing w:after="0" w:line="240" w:lineRule="auto"/>
      </w:pPr>
      <w:r>
        <w:separator/>
      </w:r>
    </w:p>
  </w:endnote>
  <w:endnote w:type="continuationSeparator" w:id="0">
    <w:p w:rsidR="00A45659" w:rsidRDefault="00A45659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20B06040202020202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omic Clock Radio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659" w:rsidRDefault="00A45659" w:rsidP="005A77AA">
      <w:pPr>
        <w:spacing w:after="0" w:line="240" w:lineRule="auto"/>
      </w:pPr>
      <w:r>
        <w:separator/>
      </w:r>
    </w:p>
  </w:footnote>
  <w:footnote w:type="continuationSeparator" w:id="0">
    <w:p w:rsidR="00A45659" w:rsidRDefault="00A45659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40D" w:rsidRPr="005A77AA" w:rsidRDefault="00BB040D" w:rsidP="005A77AA">
    <w:pPr>
      <w:pStyle w:val="Sinespaciado"/>
    </w:pPr>
    <w:r w:rsidRPr="005A77AA">
      <w:t>UNIVERSIDAD MARIANA</w:t>
    </w:r>
  </w:p>
  <w:p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6"/>
  </w:num>
  <w:num w:numId="3">
    <w:abstractNumId w:val="34"/>
  </w:num>
  <w:num w:numId="4">
    <w:abstractNumId w:val="2"/>
  </w:num>
  <w:num w:numId="5">
    <w:abstractNumId w:val="33"/>
  </w:num>
  <w:num w:numId="6">
    <w:abstractNumId w:val="3"/>
  </w:num>
  <w:num w:numId="7">
    <w:abstractNumId w:val="18"/>
  </w:num>
  <w:num w:numId="8">
    <w:abstractNumId w:val="23"/>
  </w:num>
  <w:num w:numId="9">
    <w:abstractNumId w:val="17"/>
  </w:num>
  <w:num w:numId="10">
    <w:abstractNumId w:val="31"/>
  </w:num>
  <w:num w:numId="11">
    <w:abstractNumId w:val="0"/>
  </w:num>
  <w:num w:numId="12">
    <w:abstractNumId w:val="5"/>
  </w:num>
  <w:num w:numId="13">
    <w:abstractNumId w:val="11"/>
  </w:num>
  <w:num w:numId="14">
    <w:abstractNumId w:val="9"/>
  </w:num>
  <w:num w:numId="15">
    <w:abstractNumId w:val="30"/>
  </w:num>
  <w:num w:numId="16">
    <w:abstractNumId w:val="35"/>
  </w:num>
  <w:num w:numId="17">
    <w:abstractNumId w:val="32"/>
  </w:num>
  <w:num w:numId="18">
    <w:abstractNumId w:val="13"/>
  </w:num>
  <w:num w:numId="19">
    <w:abstractNumId w:val="26"/>
  </w:num>
  <w:num w:numId="20">
    <w:abstractNumId w:val="12"/>
  </w:num>
  <w:num w:numId="21">
    <w:abstractNumId w:val="4"/>
  </w:num>
  <w:num w:numId="22">
    <w:abstractNumId w:val="15"/>
  </w:num>
  <w:num w:numId="23">
    <w:abstractNumId w:val="16"/>
  </w:num>
  <w:num w:numId="24">
    <w:abstractNumId w:val="1"/>
  </w:num>
  <w:num w:numId="25">
    <w:abstractNumId w:val="22"/>
  </w:num>
  <w:num w:numId="26">
    <w:abstractNumId w:val="24"/>
  </w:num>
  <w:num w:numId="27">
    <w:abstractNumId w:val="29"/>
  </w:num>
  <w:num w:numId="28">
    <w:abstractNumId w:val="8"/>
  </w:num>
  <w:num w:numId="29">
    <w:abstractNumId w:val="25"/>
  </w:num>
  <w:num w:numId="30">
    <w:abstractNumId w:val="7"/>
  </w:num>
  <w:num w:numId="31">
    <w:abstractNumId w:val="10"/>
  </w:num>
  <w:num w:numId="32">
    <w:abstractNumId w:val="20"/>
  </w:num>
  <w:num w:numId="33">
    <w:abstractNumId w:val="21"/>
  </w:num>
  <w:num w:numId="34">
    <w:abstractNumId w:val="27"/>
  </w:num>
  <w:num w:numId="35">
    <w:abstractNumId w:val="14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72BE"/>
    <w:rsid w:val="00217A5D"/>
    <w:rsid w:val="00220806"/>
    <w:rsid w:val="002228D4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B1E49"/>
    <w:rsid w:val="002B35B6"/>
    <w:rsid w:val="002B3975"/>
    <w:rsid w:val="002B472C"/>
    <w:rsid w:val="002B7027"/>
    <w:rsid w:val="002B7477"/>
    <w:rsid w:val="002C1359"/>
    <w:rsid w:val="002C4350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4DA3"/>
    <w:rsid w:val="004778C2"/>
    <w:rsid w:val="00477BC6"/>
    <w:rsid w:val="00477EA5"/>
    <w:rsid w:val="004805D9"/>
    <w:rsid w:val="004817D6"/>
    <w:rsid w:val="004821FA"/>
    <w:rsid w:val="00485382"/>
    <w:rsid w:val="004863E9"/>
    <w:rsid w:val="004914DC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978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1538"/>
    <w:rsid w:val="00A43B09"/>
    <w:rsid w:val="00A43BB5"/>
    <w:rsid w:val="00A43EF1"/>
    <w:rsid w:val="00A4495F"/>
    <w:rsid w:val="00A454ED"/>
    <w:rsid w:val="00A45659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4E42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4E1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1BB8"/>
    <w:rsid w:val="00F31C0F"/>
    <w:rsid w:val="00F407FC"/>
    <w:rsid w:val="00F41579"/>
    <w:rsid w:val="00F4525D"/>
    <w:rsid w:val="00F45460"/>
    <w:rsid w:val="00F45C60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5F8"/>
    <w:rsid w:val="00FC4A62"/>
    <w:rsid w:val="00FC560C"/>
    <w:rsid w:val="00FC60C1"/>
    <w:rsid w:val="00FC61E1"/>
    <w:rsid w:val="00FC6416"/>
    <w:rsid w:val="00FD3DC3"/>
    <w:rsid w:val="00FD436C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1"/>
        <o:r id="V:Rule2" type="connector" idref="#_x0000_s1034"/>
        <o:r id="V:Rule3" type="connector" idref="#_x0000_s1033"/>
        <o:r id="V:Rule4" type="connector" idref="#_x0000_s1032"/>
      </o:rules>
    </o:shapelayout>
  </w:shapeDefaults>
  <w:decimalSymbol w:val=","/>
  <w:listSeparator w:val=","/>
  <w14:docId w14:val="4FA31C7A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367EA-59EC-BF4D-95A6-AA342959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514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Microsoft Office User</cp:lastModifiedBy>
  <cp:revision>62</cp:revision>
  <cp:lastPrinted>2008-08-01T00:50:00Z</cp:lastPrinted>
  <dcterms:created xsi:type="dcterms:W3CDTF">2010-08-20T20:48:00Z</dcterms:created>
  <dcterms:modified xsi:type="dcterms:W3CDTF">2023-08-28T21:08:00Z</dcterms:modified>
</cp:coreProperties>
</file>