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color w:val="1A237E"/>
          <w:sz w:val="52"/>
        </w:rPr>
        <w:t xml:space="preserve">Guion de Capacitación</w:t>
      </w:r>
    </w:p>
    <w:p>
      <w:pPr>
        <w:jc w:val="center"/>
        <w:spacing w:after="240"/>
      </w:pPr>
      <w:r>
        <w:rPr>
          <w:b/>
          <w:color w:val="F57C00"/>
          <w:sz w:val="30"/>
        </w:rPr>
        <w:t xml:space="preserve">Canal Ético de Denuncias</w:t>
      </w:r>
    </w:p>
    <w:p>
      <w:pPr>
        <w:jc w:val="both"/>
        <w:spacing w:after="120"/>
      </w:pPr>
      <w:r>
        <w:t xml:space="preserve">Script para impartir la sesión de entrenamiento. Dirigido a quien facilita la capacitación. ARH Consultores © 2026 — Confidencial.</w:t>
      </w:r>
    </w:p>
    <w:p>
      <w:r>
        <w:br w:type="page"/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1. Objetivo y alcance de la capacitación</w:t>
      </w:r>
    </w:p>
    <w:p>
      <w:pPr>
        <w:jc w:val="both"/>
        <w:spacing w:after="120"/>
      </w:pPr>
      <w:r>
        <w:t xml:space="preserve">Al finalizar la sesión, los participantes serán capaces de: (1) presentar una denuncia por sí mismos, (2) consultar el estatus de un folio y, en el caso del Comité de Ética, (3) gestionar denuncias y editar el contenido del sitio desde el panel de administración.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400"/>
        <w:gridCol w:w="3400"/>
        <w:gridCol w:w="2000"/>
      </w:tblGrid>
      <w:tr>
        <w:tc>
          <w:tcPr>
            <w:tcW w:w="3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Audiencia</w:t>
            </w:r>
          </w:p>
        </w:tc>
        <w:tc>
          <w:tcPr>
            <w:tcW w:w="3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Módulos recomendados</w:t>
            </w:r>
          </w:p>
        </w:tc>
        <w:tc>
          <w:tcPr>
            <w:tcW w:w="20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Duración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Empleados / público general</w:t>
            </w:r>
          </w:p>
        </w:tc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1, 2 y 3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~30 min</w:t>
            </w:r>
          </w:p>
        </w:tc>
      </w:tr>
      <w:tr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Comité de Ética / administradores</w:t>
            </w:r>
          </w:p>
        </w:tc>
        <w:tc>
          <w:tcPr>
            <w:tcW w:w="3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1, 2, 3, 4 y 5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~70 min</w:t>
            </w:r>
          </w:p>
        </w:tc>
      </w:tr>
    </w:tbl>
    <w:p>
      <w:pPr>
        <w:spacing w:after="120"/>
      </w:pPr>
    </w:p>
    <w:p>
      <w:pPr>
        <w:pBdr>
          <w:left w:val="single" w:sz="24" w:space="6" w:color="FFC107"/>
        </w:pBdr>
        <w:shd w:val="clear" w:fill="FFF8E1"/>
        <w:spacing w:before="120" w:after="120"/>
        <w:ind w:left="120" w:right="120"/>
      </w:pPr>
      <w:r>
        <w:t xml:space="preserve">Sugerencia: Imparte dos sesiones separadas — una breve para todo el personal (cómo denunciar) y otra más completa solo para el Comité de Ética (administración).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2. Preparación previa (checklist del facilitador)</w:t>
      </w:r>
    </w:p>
    <w:p>
      <w:pPr>
        <w:numPr>
          <w:ilvl w:val="0"/>
          <w:numId w:val="1"/>
        </w:numPr>
        <w:spacing w:after="40"/>
      </w:pPr>
      <w:r>
        <w:t xml:space="preserve">Verificar que el sitio esté en línea y accesible.</w:t>
      </w:r>
    </w:p>
    <w:p>
      <w:pPr>
        <w:numPr>
          <w:ilvl w:val="0"/>
          <w:numId w:val="1"/>
        </w:numPr>
        <w:spacing w:after="40"/>
      </w:pPr>
      <w:r>
        <w:t xml:space="preserve">Tener a la mano la URL del sitio y la del panel admin (/admin/login).</w:t>
      </w:r>
    </w:p>
    <w:p>
      <w:pPr>
        <w:numPr>
          <w:ilvl w:val="0"/>
          <w:numId w:val="1"/>
        </w:numPr>
        <w:spacing w:after="40"/>
      </w:pPr>
      <w:r>
        <w:t xml:space="preserve">Confirmar que ya se cambió la contraseña por defecto del administrador.</w:t>
      </w:r>
    </w:p>
    <w:p>
      <w:pPr>
        <w:numPr>
          <w:ilvl w:val="0"/>
          <w:numId w:val="1"/>
        </w:numPr>
        <w:spacing w:after="40"/>
      </w:pPr>
      <w:r>
        <w:t xml:space="preserve">Preparar un caso de ejemplo ficticio para la demostración (sin datos reales).</w:t>
      </w:r>
    </w:p>
    <w:p>
      <w:pPr>
        <w:numPr>
          <w:ilvl w:val="0"/>
          <w:numId w:val="1"/>
        </w:numPr>
        <w:spacing w:after="40"/>
      </w:pPr>
      <w:r>
        <w:t xml:space="preserve">Tener proyector o pantalla compartida para mostrar el sitio en vivo.</w:t>
      </w:r>
    </w:p>
    <w:p>
      <w:pPr>
        <w:numPr>
          <w:ilvl w:val="0"/>
          <w:numId w:val="1"/>
        </w:numPr>
        <w:spacing w:after="40"/>
      </w:pPr>
      <w:r>
        <w:t xml:space="preserve">Tener listos los manuales en PDF para compartir con los asistentes.</w:t>
      </w:r>
    </w:p>
    <w:p>
      <w:pPr>
        <w:numPr>
          <w:ilvl w:val="0"/>
          <w:numId w:val="1"/>
        </w:numPr>
        <w:spacing w:after="40"/>
      </w:pPr>
      <w:r>
        <w:t xml:space="preserve">Probar el envío de una denuncia de prueba antes de la sesión.</w:t>
      </w: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No uses datos reales durante la demostración. Crea un caso ficticio; idealmente usa un ambiente de pruebas.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3. Agenda y tiempos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1400"/>
        <w:gridCol w:w="5400"/>
        <w:gridCol w:w="2000"/>
      </w:tblGrid>
      <w:tr>
        <w:tc>
          <w:tcPr>
            <w:tcW w:w="1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tcW w:w="5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Tema</w:t>
            </w:r>
          </w:p>
        </w:tc>
        <w:tc>
          <w:tcPr>
            <w:tcW w:w="20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Tiempo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Introducción: qué es y para qué sirve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10 min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Presentar una denuncia (demo en vivo)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15 min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Consultar el estatus de un folio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 min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Panel del administrador (solo comité)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20 min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Gestión de contenido / CMS (solo comité)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10 min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Ejercicios prácticos y preguntas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10 min</w:t>
            </w:r>
          </w:p>
        </w:tc>
      </w:tr>
      <w:tr>
        <w:tc>
          <w:tcPr>
            <w:tcW w:w="1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5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Cierre y evaluación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 min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4. Módulo 1 — Introducción (10 min)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Qué decir</w:t>
      </w:r>
    </w:p>
    <w:p>
      <w:pPr>
        <w:jc w:val="both"/>
        <w:spacing w:after="120"/>
      </w:pPr>
      <w:r>
        <w:t xml:space="preserve">"El Canal Ético de Denuncias es una herramienta segura y confidencial para reportar conductas irregulares. Está disponible las 24 horas, desde cualquier dispositivo. Puede usarse de forma anónima o identificada, y cada denuncia recibe un folio único para dar seguimiento."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Qué mostrar</w:t>
      </w:r>
    </w:p>
    <w:p>
      <w:pPr>
        <w:numPr>
          <w:ilvl w:val="0"/>
          <w:numId w:val="1"/>
        </w:numPr>
        <w:spacing w:after="40"/>
      </w:pPr>
      <w:r>
        <w:t xml:space="preserve">Abrir la página principal del sitio en el proyector.</w:t>
      </w:r>
    </w:p>
    <w:p>
      <w:pPr>
        <w:numPr>
          <w:ilvl w:val="0"/>
          <w:numId w:val="1"/>
        </w:numPr>
        <w:spacing w:after="40"/>
      </w:pPr>
      <w:r>
        <w:t xml:space="preserve">Señalar el logo, el título y los botones 'Consultar folio' y 'Admin'.</w:t>
      </w:r>
    </w:p>
    <w:p>
      <w:pPr>
        <w:numPr>
          <w:ilvl w:val="0"/>
          <w:numId w:val="1"/>
        </w:numPr>
        <w:spacing w:after="40"/>
      </w:pPr>
      <w:r>
        <w:t xml:space="preserve">Explicar los tipos de denuncia disponibles (mostrar el menú del paso 1).</w:t>
      </w:r>
    </w:p>
    <w:p>
      <w:pPr>
        <w:pBdr>
          <w:left w:val="single" w:sz="24" w:space="6" w:color="22C55E"/>
        </w:pBdr>
        <w:shd w:val="clear" w:fill="F0FDF4"/>
        <w:spacing w:before="120" w:after="120"/>
        <w:ind w:left="120" w:right="120"/>
      </w:pPr>
      <w:r>
        <w:t xml:space="preserve">Mensaje clave: 'Denunciar es seguro. La información es confidencial y las denuncias de buena fe están protegidas contra represalias.'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5. Módulo 2 — Presentar una denuncia, demo en vivo (15 min)</w:t>
      </w:r>
    </w:p>
    <w:p>
      <w:pPr>
        <w:jc w:val="both"/>
        <w:spacing w:after="120"/>
      </w:pPr>
      <w:r>
        <w:t xml:space="preserve">Realiza el recorrido completo por los 6 pasos, narrando cada uno: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1 — Inicio: 'Selecciono el centro/sede y el tipo de denuncia. La empresa ya viene puesta.'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2 — Denunciante: 'Aquí decido si me identifico o soy anónimo. Voy a mostrar ambas opciones.'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3 — Detalles: 'Escribo la fecha y describo los hechos con el mayor detalle posible.'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4 — Involucrados: 'Si sé quiénes participaron, los agrego aquí. Es opcional.'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5 — Evidencias: 'Puedo adjuntar archivos como fotos o documentos. También es opcional.'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Paso 6 — Confirmación: 'Reviso el resumen, acepto el aviso de privacidad y envío. El sistema me da mi folio.'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Puntos que enfatizar durante la demo</w:t>
      </w:r>
    </w:p>
    <w:p>
      <w:pPr>
        <w:numPr>
          <w:ilvl w:val="0"/>
          <w:numId w:val="1"/>
        </w:numPr>
        <w:spacing w:after="40"/>
      </w:pPr>
      <w:r>
        <w:t xml:space="preserve">Mostrar el folio generado y el botón 'Copiar folio'.</w:t>
      </w:r>
    </w:p>
    <w:p>
      <w:pPr>
        <w:numPr>
          <w:ilvl w:val="0"/>
          <w:numId w:val="1"/>
        </w:numPr>
        <w:spacing w:after="40"/>
      </w:pPr>
      <w:r>
        <w:t xml:space="preserve">Mostrar la descarga del comprobante en PDF.</w:t>
      </w:r>
    </w:p>
    <w:p>
      <w:pPr>
        <w:numPr>
          <w:ilvl w:val="0"/>
          <w:numId w:val="1"/>
        </w:numPr>
        <w:spacing w:after="40"/>
      </w:pPr>
      <w:r>
        <w:t xml:space="preserve">Recalcar: 'Guarden siempre el folio', sobre todo en denuncias anónimas.</w:t>
      </w:r>
    </w:p>
    <w:p>
      <w:pPr>
        <w:numPr>
          <w:ilvl w:val="0"/>
          <w:numId w:val="1"/>
        </w:numPr>
        <w:spacing w:after="40"/>
      </w:pPr>
      <w:r>
        <w:t xml:space="preserve">Mencionar el panel de accesibilidad y los atajos de teclado (Alt+A, Alt+N, Alt+P).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6. Módulo 3 — Consultar el estatus de un folio (5 min)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Clic en 'Consultar folio' desde la página principal.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Escribir el folio de la denuncia de prueba y consultar.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Mostrar el estatus y explicar qué significa cada uno.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600"/>
        <w:gridCol w:w="6200"/>
      </w:tblGrid>
      <w:tr>
        <w:tc>
          <w:tcPr>
            <w:tcW w:w="2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Estatus</w:t>
            </w:r>
          </w:p>
        </w:tc>
        <w:tc>
          <w:tcPr>
            <w:tcW w:w="6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Significado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Recibida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Registrada correctamente.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revisión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El comité la está revisando.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investigación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Se está investigando a fondo.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Resuelta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Concluida con acciones tomadas.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Desestimada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Cerrada sin acción.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7. Módulo 4 — Panel del administrador (20 min)</w:t>
      </w: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Este módulo es solo para el Comité de Ética. No lo impartas en la sesión general de empleados.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Qué mostrar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Acceso: ir a /admin/login e iniciar sesión. Recordar no compartir credenciales.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Lista de folios: mostrar la tabla, la búsqueda y el filtro por estatus. Explicar la paginación.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Detalle de una denuncia: abrir un folio, mostrar todos los datos y la sección de 'datos completos'.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4. Cambiar estatus y notas: cambiar el estatus, escribir una nota interna y guardar. Aclarar que las notas NO las ve el denunciante.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5. Cambiar contraseña: mostrar la sección y recomendar hacerlo periódicamente.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Qué decir sobre el flujo de trabajo</w:t>
      </w:r>
    </w:p>
    <w:p>
      <w:pPr>
        <w:jc w:val="both"/>
        <w:spacing w:after="120"/>
      </w:pPr>
      <w:r>
        <w:t xml:space="preserve">"Cuando llega una denuncia nueva, aparece como 'Recibida'. El comité la pasa a 'En revisión' mientras la analiza, luego a 'En investigación' si procede, y finalmente a 'Resuelta' o 'Desestimada'. En cada paso conviene dejar una nota interna con la fecha y lo que se hizo."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8. Módulo 5 — Gestión de contenido / CMS (10 min)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Qué mostrar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Ir a la sección 'Contenido' del panel.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Editar un bloque de ejemplo (subtítulo o pie de página) y guardarlo.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Abrir el sitio público en otra pestaña y mostrar el cambio reflejado.</w:t>
      </w:r>
    </w:p>
    <w:p>
      <w:pPr>
        <w:pBdr>
          <w:left w:val="single" w:sz="24" w:space="6" w:color="22C55E"/>
        </w:pBdr>
        <w:shd w:val="clear" w:fill="F0FDF4"/>
        <w:spacing w:before="120" w:after="120"/>
        <w:ind w:left="120" w:right="120"/>
      </w:pPr>
      <w:r>
        <w:t xml:space="preserve">Mensaje clave: 'Pueden actualizar los textos del sitio ustedes mismos, sin depender de un programador.'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9. Ejercicios prácticos</w:t>
      </w:r>
    </w:p>
    <w:p>
      <w:pPr>
        <w:jc w:val="both"/>
        <w:spacing w:after="120"/>
      </w:pPr>
      <w:r>
        <w:t xml:space="preserve">Deja que los participantes practiquen (en ambiente de pruebas si es posible):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Para todos</w:t>
      </w:r>
    </w:p>
    <w:p>
      <w:pPr>
        <w:numPr>
          <w:ilvl w:val="0"/>
          <w:numId w:val="1"/>
        </w:numPr>
        <w:spacing w:after="40"/>
      </w:pPr>
      <w:r>
        <w:t xml:space="preserve">Ejercicio 1: Presentar una denuncia anónima de prueba y guardar el folio.</w:t>
      </w:r>
    </w:p>
    <w:p>
      <w:pPr>
        <w:numPr>
          <w:ilvl w:val="0"/>
          <w:numId w:val="1"/>
        </w:numPr>
        <w:spacing w:after="40"/>
      </w:pPr>
      <w:r>
        <w:t xml:space="preserve">Ejercicio 2: Consultar el estatus del folio obtenido.</w:t>
      </w:r>
    </w:p>
    <w:p>
      <w:pPr>
        <w:numPr>
          <w:ilvl w:val="0"/>
          <w:numId w:val="1"/>
        </w:numPr>
        <w:spacing w:after="40"/>
      </w:pPr>
      <w:r>
        <w:t xml:space="preserve">Ejercicio 3: Descargar el comprobante en PDF.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Solo para el Comité de Ética</w:t>
      </w:r>
    </w:p>
    <w:p>
      <w:pPr>
        <w:numPr>
          <w:ilvl w:val="0"/>
          <w:numId w:val="1"/>
        </w:numPr>
        <w:spacing w:after="40"/>
      </w:pPr>
      <w:r>
        <w:t xml:space="preserve">Ejercicio 4: Iniciar sesión en el panel y localizar la denuncia de prueba.</w:t>
      </w:r>
    </w:p>
    <w:p>
      <w:pPr>
        <w:numPr>
          <w:ilvl w:val="0"/>
          <w:numId w:val="1"/>
        </w:numPr>
        <w:spacing w:after="40"/>
      </w:pPr>
      <w:r>
        <w:t xml:space="preserve">Ejercicio 5: Cambiar el estatus a 'En revisión' y agregar una nota interna.</w:t>
      </w:r>
    </w:p>
    <w:p>
      <w:pPr>
        <w:numPr>
          <w:ilvl w:val="0"/>
          <w:numId w:val="1"/>
        </w:numPr>
        <w:spacing w:after="40"/>
      </w:pPr>
      <w:r>
        <w:t xml:space="preserve">Ejercicio 6: Editar el subtítulo del sitio desde el CMS y verificar el cambio.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10. Cierre y evaluación</w:t>
      </w:r>
    </w:p>
    <w:p>
      <w:pPr>
        <w:numPr>
          <w:ilvl w:val="0"/>
          <w:numId w:val="1"/>
        </w:numPr>
        <w:spacing w:after="40"/>
      </w:pPr>
      <w:r>
        <w:t xml:space="preserve">Recapitular los puntos clave: confidencialidad, uso del folio, flujo de estatus.</w:t>
      </w:r>
    </w:p>
    <w:p>
      <w:pPr>
        <w:numPr>
          <w:ilvl w:val="0"/>
          <w:numId w:val="1"/>
        </w:numPr>
        <w:spacing w:after="40"/>
      </w:pPr>
      <w:r>
        <w:t xml:space="preserve">Resolver dudas de los asistentes.</w:t>
      </w:r>
    </w:p>
    <w:p>
      <w:pPr>
        <w:numPr>
          <w:ilvl w:val="0"/>
          <w:numId w:val="1"/>
        </w:numPr>
        <w:spacing w:after="40"/>
      </w:pPr>
      <w:r>
        <w:t xml:space="preserve">Compartir los manuales en PDF y el correo de contacto del comité.</w:t>
      </w:r>
    </w:p>
    <w:p>
      <w:pPr>
        <w:numPr>
          <w:ilvl w:val="0"/>
          <w:numId w:val="1"/>
        </w:numPr>
        <w:spacing w:after="40"/>
      </w:pPr>
      <w:r>
        <w:t xml:space="preserve">Aplicar una breve evaluación o encuesta de satisfacción (opcional).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Preguntas de evaluación sugeridas</w:t>
      </w:r>
    </w:p>
    <w:p>
      <w:pPr>
        <w:numPr>
          <w:ilvl w:val="0"/>
          <w:numId w:val="1"/>
        </w:numPr>
        <w:spacing w:after="40"/>
      </w:pPr>
      <w:r>
        <w:t xml:space="preserve">¿Sabes cómo presentar una denuncia y por qué es importante guardar el folio?</w:t>
      </w:r>
    </w:p>
    <w:p>
      <w:pPr>
        <w:numPr>
          <w:ilvl w:val="0"/>
          <w:numId w:val="1"/>
        </w:numPr>
        <w:spacing w:after="40"/>
      </w:pPr>
      <w:r>
        <w:t xml:space="preserve">¿Conoces la diferencia entre denuncia anónima e identificada?</w:t>
      </w:r>
    </w:p>
    <w:p>
      <w:pPr>
        <w:numPr>
          <w:ilvl w:val="0"/>
          <w:numId w:val="1"/>
        </w:numPr>
        <w:spacing w:after="40"/>
      </w:pPr>
      <w:r>
        <w:t xml:space="preserve">(Comité) ¿Sabes cambiar el estatus de una denuncia y agregar notas?</w:t>
      </w:r>
    </w:p>
    <w:p>
      <w:pPr>
        <w:numPr>
          <w:ilvl w:val="0"/>
          <w:numId w:val="1"/>
        </w:numPr>
        <w:spacing w:after="40"/>
      </w:pPr>
      <w:r>
        <w:t xml:space="preserve">(Comité) ¿Sabes editar el contenido del sitio desde el CMS?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11. Anexo: preguntas frecuentes de los asistentes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¿Alguien sabrá que fui yo quien denunció?</w:t>
      </w:r>
    </w:p>
    <w:p>
      <w:pPr>
        <w:jc w:val="both"/>
        <w:spacing w:after="120"/>
      </w:pPr>
      <w:r>
        <w:t xml:space="preserve">Si eliges la modalidad anónima, no se registran tus datos. Si te identificas, tu información es confidencial y solo la ve el Comité de Ética.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¿Qué pasa si pierdo mi folio?</w:t>
      </w:r>
    </w:p>
    <w:p>
      <w:pPr>
        <w:jc w:val="both"/>
        <w:spacing w:after="120"/>
      </w:pPr>
      <w:r>
        <w:t xml:space="preserve">Si te identificaste, está en tu correo de confirmación. Si fue anónimo y no lo guardaste, no se puede recuperar por seguridad. Por eso insistimos en guardarlo.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¿Puedo denunciar desde mi celular?</w:t>
      </w:r>
    </w:p>
    <w:p>
      <w:pPr>
        <w:jc w:val="both"/>
        <w:spacing w:after="120"/>
      </w:pPr>
      <w:r>
        <w:t xml:space="preserve">Sí, el sitio funciona igual en computadora, tablet y teléfono.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(Comité) ¿Puedo borrar una denuncia?</w:t>
      </w:r>
    </w:p>
    <w:p>
      <w:pPr>
        <w:jc w:val="both"/>
        <w:spacing w:after="120"/>
      </w:pPr>
      <w:r>
        <w:t xml:space="preserve">El flujo está diseñado para cambiar estatus (incluida 'Desestimada'), no para borrar, de modo que quede trazabilidad. Consulta al responsable técnico para casos especiales.</w:t>
      </w:r>
    </w:p>
    <w:p>
      <w:pPr>
        <w:jc w:val="center"/>
        <w:spacing w:before="360"/>
        <w:pBdr>
          <w:top w:val="single" w:sz="4" w:space="6" w:color="E2E8F0"/>
        </w:pBdr>
      </w:pPr>
      <w:r>
        <w:rPr>
          <w:i/>
          <w:color w:val="64748B"/>
          <w:sz w:val="18"/>
        </w:rPr>
        <w:t xml:space="preserve">ARH Consultores — Canal Ético de Denuncias · Guion de Capacitación · Versión 1.0 · 2026 · Confidencial</w:t>
      </w:r>
    </w:p>
    <w:sectPr>
      <w:pgSz w:w="11906" w:h="16838"/>
      <w:pgMar w:top="1134" w:right="1021" w:bottom="1134" w:left="102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1E293B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Guion de Capacitacion - Canal de Denuncias ARH</dc:title>
  <dc:creator>ARH Consultores</dc:creator>
  <dc:subject>Canal Etico de Denuncias</dc:subject>
</cp:coreProperties>
</file>