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Rule="auto"/>
        <w:rPr>
          <w:sz w:val="38"/>
          <w:szCs w:val="38"/>
        </w:rPr>
      </w:pPr>
      <w:bookmarkStart w:colFirst="0" w:colLast="0" w:name="_nm3ptdlxhfwi" w:id="0"/>
      <w:bookmarkEnd w:id="0"/>
      <w:r w:rsidDel="00000000" w:rsidR="00000000" w:rsidRPr="00000000">
        <w:rPr>
          <w:sz w:val="38"/>
          <w:szCs w:val="38"/>
          <w:rtl w:val="0"/>
        </w:rPr>
        <w:t xml:space="preserve">Juan Ignacio Sosa</w:t>
      </w:r>
    </w:p>
    <w:p w:rsidR="00000000" w:rsidDel="00000000" w:rsidP="00000000" w:rsidRDefault="00000000" w:rsidRPr="00000000" w14:paraId="0000000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Phone: +54 11 5467-5552</w:t>
      </w:r>
    </w:p>
    <w:p w:rsidR="00000000" w:rsidDel="00000000" w:rsidP="00000000" w:rsidRDefault="00000000" w:rsidRPr="00000000" w14:paraId="0000000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Email: juanisosa442@gmail.com</w:t>
      </w:r>
    </w:p>
    <w:p w:rsidR="00000000" w:rsidDel="00000000" w:rsidP="00000000" w:rsidRDefault="00000000" w:rsidRPr="00000000" w14:paraId="0000000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LinkedIn: linkedin.com/in/juan-ignacio-sosa-48213422a</w:t>
      </w:r>
    </w:p>
    <w:p w:rsidR="00000000" w:rsidDel="00000000" w:rsidP="00000000" w:rsidRDefault="00000000" w:rsidRPr="00000000" w14:paraId="0000000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Address: Quilmes, Buenos Aires, Argentina</w:t>
      </w:r>
    </w:p>
    <w:p w:rsidR="00000000" w:rsidDel="00000000" w:rsidP="00000000" w:rsidRDefault="00000000" w:rsidRPr="00000000" w14:paraId="00000006">
      <w:pPr>
        <w:pStyle w:val="Heading1"/>
        <w:rPr>
          <w:rFonts w:ascii="Georgia" w:cs="Georgia" w:eastAsia="Georgia" w:hAnsi="Georgia"/>
          <w:sz w:val="28"/>
          <w:szCs w:val="28"/>
        </w:rPr>
      </w:pPr>
      <w:r w:rsidDel="00000000" w:rsidR="00000000" w:rsidRPr="00000000">
        <w:rPr>
          <w:sz w:val="30"/>
          <w:szCs w:val="30"/>
          <w:rtl w:val="0"/>
        </w:rPr>
        <w:t xml:space="preserve">Professional Profile</w:t>
        <w:br w:type="textWrapping"/>
      </w:r>
      <w:r w:rsidDel="00000000" w:rsidR="00000000" w:rsidRPr="00000000">
        <w:rPr>
          <w:b w:val="0"/>
          <w:bCs w:val="0"/>
          <w:sz w:val="20"/>
          <w:szCs w:val="20"/>
          <w:rtl w:val="0"/>
        </w:rPr>
        <w:t xml:space="preserve">Computer Engineering student with experience in programming, data analysis, cloud computing, and cybersecurity. Recognized for fast learning ability, adaptability, and teamwork. Seeking to contribute to projects in software development, information security, and data by applying technical knowledge in Python, SQL, AWS, and Machine Learning.</w:t>
      </w:r>
      <w:r w:rsidDel="00000000" w:rsidR="00000000" w:rsidRPr="00000000">
        <w:rPr>
          <w:rtl w:val="0"/>
        </w:rPr>
      </w:r>
    </w:p>
    <w:p w:rsidR="00000000" w:rsidDel="00000000" w:rsidP="00000000" w:rsidRDefault="00000000" w:rsidRPr="00000000" w14:paraId="00000007">
      <w:pPr>
        <w:pStyle w:val="Heading3"/>
        <w:keepNext w:val="0"/>
        <w:keepLines w:val="0"/>
        <w:spacing w:after="0" w:before="0" w:lineRule="auto"/>
        <w:rPr>
          <w:rFonts w:ascii="Georgia" w:cs="Georgia" w:eastAsia="Georgia" w:hAnsi="Georgia"/>
          <w:color w:val="000000"/>
          <w:sz w:val="24"/>
          <w:szCs w:val="24"/>
        </w:rPr>
      </w:pPr>
      <w:bookmarkStart w:colFirst="0" w:colLast="0" w:name="_ym0vw7jbrpaf" w:id="1"/>
      <w:bookmarkEnd w:id="1"/>
      <w:r w:rsidDel="00000000" w:rsidR="00000000" w:rsidRPr="00000000">
        <w:rPr>
          <w:rFonts w:ascii="Georgia" w:cs="Georgia" w:eastAsia="Georgia" w:hAnsi="Georgia"/>
          <w:color w:val="000000"/>
          <w:sz w:val="20"/>
          <w:szCs w:val="20"/>
          <w:rtl w:val="0"/>
        </w:rPr>
        <w:t xml:space="preserve">Technical Skills:</w:t>
      </w:r>
      <w:r w:rsidDel="00000000" w:rsidR="00000000" w:rsidRPr="00000000">
        <w:rPr>
          <w:rtl w:val="0"/>
        </w:rPr>
      </w:r>
    </w:p>
    <w:p w:rsidR="00000000" w:rsidDel="00000000" w:rsidP="00000000" w:rsidRDefault="00000000" w:rsidRPr="00000000" w14:paraId="00000008">
      <w:pPr>
        <w:numPr>
          <w:ilvl w:val="0"/>
          <w:numId w:val="6"/>
        </w:numPr>
        <w:spacing w:after="0" w:before="0" w:lineRule="auto"/>
        <w:ind w:left="720" w:hanging="360"/>
        <w:rPr>
          <w:rFonts w:ascii="Georgia" w:cs="Georgia" w:eastAsia="Georgia" w:hAnsi="Georgia"/>
          <w:sz w:val="20"/>
          <w:szCs w:val="20"/>
        </w:rPr>
      </w:pPr>
      <w:r w:rsidDel="00000000" w:rsidR="00000000" w:rsidRPr="00000000">
        <w:rPr>
          <w:rFonts w:ascii="Georgia" w:cs="Georgia" w:eastAsia="Georgia" w:hAnsi="Georgia"/>
          <w:b w:val="1"/>
          <w:bCs w:val="1"/>
          <w:sz w:val="20"/>
          <w:szCs w:val="20"/>
          <w:rtl w:val="0"/>
        </w:rPr>
        <w:t xml:space="preserve">Scripting:</w:t>
      </w:r>
      <w:r w:rsidDel="00000000" w:rsidR="00000000" w:rsidRPr="00000000">
        <w:rPr>
          <w:rFonts w:ascii="Georgia" w:cs="Georgia" w:eastAsia="Georgia" w:hAnsi="Georgia"/>
          <w:sz w:val="20"/>
          <w:szCs w:val="20"/>
          <w:rtl w:val="0"/>
        </w:rPr>
        <w:t xml:space="preserve"> Python, JavaScript</w:t>
      </w:r>
    </w:p>
    <w:p w:rsidR="00000000" w:rsidDel="00000000" w:rsidP="00000000" w:rsidRDefault="00000000" w:rsidRPr="00000000" w14:paraId="00000009">
      <w:pPr>
        <w:numPr>
          <w:ilvl w:val="0"/>
          <w:numId w:val="6"/>
        </w:numPr>
        <w:spacing w:after="0" w:before="0" w:lineRule="auto"/>
        <w:ind w:left="720" w:hanging="360"/>
        <w:rPr>
          <w:rFonts w:ascii="Georgia" w:cs="Georgia" w:eastAsia="Georgia" w:hAnsi="Georgia"/>
          <w:sz w:val="20"/>
          <w:szCs w:val="20"/>
        </w:rPr>
      </w:pPr>
      <w:r w:rsidDel="00000000" w:rsidR="00000000" w:rsidRPr="00000000">
        <w:rPr>
          <w:rFonts w:ascii="Georgia" w:cs="Georgia" w:eastAsia="Georgia" w:hAnsi="Georgia"/>
          <w:b w:val="1"/>
          <w:bCs w:val="1"/>
          <w:sz w:val="20"/>
          <w:szCs w:val="20"/>
          <w:rtl w:val="0"/>
        </w:rPr>
        <w:t xml:space="preserve">Development:</w:t>
      </w:r>
      <w:r w:rsidDel="00000000" w:rsidR="00000000" w:rsidRPr="00000000">
        <w:rPr>
          <w:rFonts w:ascii="Georgia" w:cs="Georgia" w:eastAsia="Georgia" w:hAnsi="Georgia"/>
          <w:sz w:val="20"/>
          <w:szCs w:val="20"/>
          <w:rtl w:val="0"/>
        </w:rPr>
        <w:t xml:space="preserve"> Front-end (React, React Native, Android) | Back-end (Spring Boot, Node.js)</w:t>
      </w:r>
    </w:p>
    <w:p w:rsidR="00000000" w:rsidDel="00000000" w:rsidP="00000000" w:rsidRDefault="00000000" w:rsidRPr="00000000" w14:paraId="0000000A">
      <w:pPr>
        <w:numPr>
          <w:ilvl w:val="0"/>
          <w:numId w:val="6"/>
        </w:numPr>
        <w:spacing w:after="0" w:before="0" w:lineRule="auto"/>
        <w:ind w:left="720" w:hanging="360"/>
        <w:rPr>
          <w:rFonts w:ascii="Georgia" w:cs="Georgia" w:eastAsia="Georgia" w:hAnsi="Georgia"/>
          <w:sz w:val="20"/>
          <w:szCs w:val="20"/>
        </w:rPr>
      </w:pPr>
      <w:r w:rsidDel="00000000" w:rsidR="00000000" w:rsidRPr="00000000">
        <w:rPr>
          <w:rFonts w:ascii="Georgia" w:cs="Georgia" w:eastAsia="Georgia" w:hAnsi="Georgia"/>
          <w:b w:val="1"/>
          <w:bCs w:val="1"/>
          <w:sz w:val="20"/>
          <w:szCs w:val="20"/>
          <w:rtl w:val="0"/>
        </w:rPr>
        <w:t xml:space="preserve">Databases:</w:t>
      </w:r>
      <w:r w:rsidDel="00000000" w:rsidR="00000000" w:rsidRPr="00000000">
        <w:rPr>
          <w:rFonts w:ascii="Georgia" w:cs="Georgia" w:eastAsia="Georgia" w:hAnsi="Georgia"/>
          <w:sz w:val="20"/>
          <w:szCs w:val="20"/>
          <w:rtl w:val="0"/>
        </w:rPr>
        <w:t xml:space="preserve"> SQL, MongoDB</w:t>
      </w:r>
    </w:p>
    <w:p w:rsidR="00000000" w:rsidDel="00000000" w:rsidP="00000000" w:rsidRDefault="00000000" w:rsidRPr="00000000" w14:paraId="0000000B">
      <w:pPr>
        <w:numPr>
          <w:ilvl w:val="0"/>
          <w:numId w:val="6"/>
        </w:numPr>
        <w:spacing w:after="0" w:before="0" w:lineRule="auto"/>
        <w:ind w:left="720" w:hanging="360"/>
        <w:rPr>
          <w:rFonts w:ascii="Georgia" w:cs="Georgia" w:eastAsia="Georgia" w:hAnsi="Georgia"/>
          <w:sz w:val="20"/>
          <w:szCs w:val="20"/>
        </w:rPr>
      </w:pPr>
      <w:r w:rsidDel="00000000" w:rsidR="00000000" w:rsidRPr="00000000">
        <w:rPr>
          <w:rFonts w:ascii="Georgia" w:cs="Georgia" w:eastAsia="Georgia" w:hAnsi="Georgia"/>
          <w:b w:val="1"/>
          <w:bCs w:val="1"/>
          <w:sz w:val="20"/>
          <w:szCs w:val="20"/>
          <w:rtl w:val="0"/>
        </w:rPr>
        <w:t xml:space="preserve">Cloud Computing:</w:t>
      </w:r>
      <w:r w:rsidDel="00000000" w:rsidR="00000000" w:rsidRPr="00000000">
        <w:rPr>
          <w:rFonts w:ascii="Georgia" w:cs="Georgia" w:eastAsia="Georgia" w:hAnsi="Georgia"/>
          <w:sz w:val="20"/>
          <w:szCs w:val="20"/>
          <w:rtl w:val="0"/>
        </w:rPr>
        <w:t xml:space="preserve"> AWS (AWS Cloud Architecting Certification)</w:t>
      </w:r>
    </w:p>
    <w:p w:rsidR="00000000" w:rsidDel="00000000" w:rsidP="00000000" w:rsidRDefault="00000000" w:rsidRPr="00000000" w14:paraId="0000000C">
      <w:pPr>
        <w:numPr>
          <w:ilvl w:val="0"/>
          <w:numId w:val="6"/>
        </w:numPr>
        <w:spacing w:after="0" w:before="0" w:lineRule="auto"/>
        <w:ind w:left="720" w:hanging="360"/>
        <w:rPr>
          <w:rFonts w:ascii="Georgia" w:cs="Georgia" w:eastAsia="Georgia" w:hAnsi="Georgia"/>
          <w:sz w:val="20"/>
          <w:szCs w:val="20"/>
        </w:rPr>
      </w:pPr>
      <w:r w:rsidDel="00000000" w:rsidR="00000000" w:rsidRPr="00000000">
        <w:rPr>
          <w:rFonts w:ascii="Georgia" w:cs="Georgia" w:eastAsia="Georgia" w:hAnsi="Georgia"/>
          <w:b w:val="1"/>
          <w:bCs w:val="1"/>
          <w:sz w:val="20"/>
          <w:szCs w:val="20"/>
          <w:rtl w:val="0"/>
        </w:rPr>
        <w:t xml:space="preserve">ETL &amp; Business Intelligence:</w:t>
      </w:r>
      <w:r w:rsidDel="00000000" w:rsidR="00000000" w:rsidRPr="00000000">
        <w:rPr>
          <w:rFonts w:ascii="Georgia" w:cs="Georgia" w:eastAsia="Georgia" w:hAnsi="Georgia"/>
          <w:sz w:val="20"/>
          <w:szCs w:val="20"/>
          <w:rtl w:val="0"/>
        </w:rPr>
        <w:t xml:space="preserve"> Pentaho, IBM DataStage</w:t>
      </w:r>
    </w:p>
    <w:p w:rsidR="00000000" w:rsidDel="00000000" w:rsidP="00000000" w:rsidRDefault="00000000" w:rsidRPr="00000000" w14:paraId="0000000D">
      <w:pPr>
        <w:numPr>
          <w:ilvl w:val="0"/>
          <w:numId w:val="6"/>
        </w:numPr>
        <w:spacing w:after="0" w:before="0" w:lineRule="auto"/>
        <w:ind w:left="720" w:hanging="360"/>
        <w:rPr>
          <w:rFonts w:ascii="Georgia" w:cs="Georgia" w:eastAsia="Georgia" w:hAnsi="Georgia"/>
          <w:sz w:val="20"/>
          <w:szCs w:val="20"/>
        </w:rPr>
      </w:pPr>
      <w:r w:rsidDel="00000000" w:rsidR="00000000" w:rsidRPr="00000000">
        <w:rPr>
          <w:rFonts w:ascii="Georgia" w:cs="Georgia" w:eastAsia="Georgia" w:hAnsi="Georgia"/>
          <w:b w:val="1"/>
          <w:bCs w:val="1"/>
          <w:sz w:val="20"/>
          <w:szCs w:val="20"/>
          <w:rtl w:val="0"/>
        </w:rPr>
        <w:t xml:space="preserve">Data Science and Machine Learning:</w:t>
      </w:r>
      <w:r w:rsidDel="00000000" w:rsidR="00000000" w:rsidRPr="00000000">
        <w:rPr>
          <w:rFonts w:ascii="Georgia" w:cs="Georgia" w:eastAsia="Georgia" w:hAnsi="Georgia"/>
          <w:sz w:val="20"/>
          <w:szCs w:val="20"/>
          <w:rtl w:val="0"/>
        </w:rPr>
        <w:t xml:space="preserve"> Data analysis, visualization, and training of machine learning models with Python</w:t>
      </w:r>
      <w:r w:rsidDel="00000000" w:rsidR="00000000" w:rsidRPr="00000000">
        <w:rPr>
          <w:rtl w:val="0"/>
        </w:rPr>
      </w:r>
    </w:p>
    <w:p w:rsidR="00000000" w:rsidDel="00000000" w:rsidP="00000000" w:rsidRDefault="00000000" w:rsidRPr="00000000" w14:paraId="0000000E">
      <w:pPr>
        <w:numPr>
          <w:ilvl w:val="0"/>
          <w:numId w:val="6"/>
        </w:numPr>
        <w:spacing w:after="240" w:before="0" w:lineRule="auto"/>
        <w:ind w:left="720" w:hanging="360"/>
        <w:rPr>
          <w:rFonts w:ascii="Georgia" w:cs="Georgia" w:eastAsia="Georgia" w:hAnsi="Georgia"/>
          <w:sz w:val="20"/>
          <w:szCs w:val="20"/>
        </w:rPr>
      </w:pPr>
      <w:r w:rsidDel="00000000" w:rsidR="00000000" w:rsidRPr="00000000">
        <w:rPr>
          <w:rFonts w:ascii="Georgia" w:cs="Georgia" w:eastAsia="Georgia" w:hAnsi="Georgia"/>
          <w:b w:val="1"/>
          <w:bCs w:val="1"/>
          <w:sz w:val="20"/>
          <w:szCs w:val="20"/>
          <w:rtl w:val="0"/>
        </w:rPr>
        <w:t xml:space="preserve">Methodologies &amp; Tools:</w:t>
      </w:r>
      <w:r w:rsidDel="00000000" w:rsidR="00000000" w:rsidRPr="00000000">
        <w:rPr>
          <w:rFonts w:ascii="Georgia" w:cs="Georgia" w:eastAsia="Georgia" w:hAnsi="Georgia"/>
          <w:sz w:val="20"/>
          <w:szCs w:val="20"/>
          <w:rtl w:val="0"/>
        </w:rPr>
        <w:t xml:space="preserve"> Scrum, Git</w:t>
      </w:r>
    </w:p>
    <w:p w:rsidR="00000000" w:rsidDel="00000000" w:rsidP="00000000" w:rsidRDefault="00000000" w:rsidRPr="00000000" w14:paraId="0000000F">
      <w:pPr>
        <w:pStyle w:val="Heading1"/>
        <w:spacing w:after="0" w:before="0" w:lineRule="auto"/>
        <w:rPr>
          <w:rFonts w:ascii="Georgia" w:cs="Georgia" w:eastAsia="Georgia" w:hAnsi="Georgia"/>
          <w:color w:val="000000"/>
          <w:sz w:val="30"/>
          <w:szCs w:val="30"/>
        </w:rPr>
      </w:pPr>
      <w:r w:rsidDel="00000000" w:rsidR="00000000" w:rsidRPr="00000000">
        <w:rPr>
          <w:sz w:val="30"/>
          <w:szCs w:val="30"/>
          <w:rtl w:val="0"/>
        </w:rPr>
        <w:t xml:space="preserve">Work Experience</w:t>
      </w:r>
      <w:r w:rsidDel="00000000" w:rsidR="00000000" w:rsidRPr="00000000">
        <w:rPr>
          <w:rtl w:val="0"/>
        </w:rPr>
      </w:r>
    </w:p>
    <w:p w:rsidR="00000000" w:rsidDel="00000000" w:rsidP="00000000" w:rsidRDefault="00000000" w:rsidRPr="00000000" w14:paraId="00000010">
      <w:pPr>
        <w:pStyle w:val="Heading2"/>
        <w:rPr/>
      </w:pPr>
      <w:bookmarkStart w:colFirst="0" w:colLast="0" w:name="_7mfyo3jgk7hd" w:id="2"/>
      <w:bookmarkEnd w:id="2"/>
      <w:r w:rsidDel="00000000" w:rsidR="00000000" w:rsidRPr="00000000">
        <w:rPr>
          <w:rtl w:val="0"/>
        </w:rPr>
        <w:t xml:space="preserve">Delivery Manager Jr. - Red Link - Buenos Aires, Argentina</w:t>
      </w:r>
      <w:r w:rsidDel="00000000" w:rsidR="00000000" w:rsidRPr="00000000">
        <w:rPr>
          <w:rtl w:val="0"/>
        </w:rPr>
      </w:r>
    </w:p>
    <w:p w:rsidR="00000000" w:rsidDel="00000000" w:rsidP="00000000" w:rsidRDefault="00000000" w:rsidRPr="00000000" w14:paraId="00000011">
      <w:pPr>
        <w:spacing w:after="0" w:before="0" w:lineRule="auto"/>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11/2024 – Present</w:t>
      </w:r>
    </w:p>
    <w:p w:rsidR="00000000" w:rsidDel="00000000" w:rsidP="00000000" w:rsidRDefault="00000000" w:rsidRPr="00000000" w14:paraId="0000001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Georgia" w:cs="Georgia" w:eastAsia="Georgia" w:hAnsi="Georgia"/>
          <w:i w:val="0"/>
          <w:iCs w:val="0"/>
          <w:smallCaps w:val="0"/>
          <w:strike w:val="0"/>
          <w:sz w:val="20"/>
          <w:szCs w:val="20"/>
          <w:shd w:fill="auto" w:val="clear"/>
          <w:vertAlign w:val="baseline"/>
        </w:rPr>
      </w:pPr>
      <w:r w:rsidDel="00000000" w:rsidR="00000000" w:rsidRPr="00000000">
        <w:rPr>
          <w:rFonts w:ascii="Georgia" w:cs="Georgia" w:eastAsia="Georgia" w:hAnsi="Georgia"/>
          <w:sz w:val="20"/>
          <w:szCs w:val="20"/>
          <w:rtl w:val="0"/>
        </w:rPr>
        <w:t xml:space="preserve">Execution of deployments for more than 10 banking entities.</w:t>
      </w:r>
    </w:p>
    <w:p w:rsidR="00000000" w:rsidDel="00000000" w:rsidP="00000000" w:rsidRDefault="00000000" w:rsidRPr="00000000" w14:paraId="0000001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Georgia" w:cs="Georgia" w:eastAsia="Georgia" w:hAnsi="Georgia"/>
          <w:i w:val="0"/>
          <w:iCs w:val="0"/>
          <w:smallCaps w:val="0"/>
          <w:strike w:val="0"/>
          <w:sz w:val="20"/>
          <w:szCs w:val="20"/>
          <w:shd w:fill="auto" w:val="clear"/>
          <w:vertAlign w:val="baseline"/>
        </w:rPr>
      </w:pPr>
      <w:r w:rsidDel="00000000" w:rsidR="00000000" w:rsidRPr="00000000">
        <w:rPr>
          <w:rFonts w:ascii="Georgia" w:cs="Georgia" w:eastAsia="Georgia" w:hAnsi="Georgia"/>
          <w:sz w:val="20"/>
          <w:szCs w:val="20"/>
          <w:rtl w:val="0"/>
        </w:rPr>
        <w:t xml:space="preserve">Collaboration in multidisciplinary teams using Agile methodologies (Scrum).</w:t>
      </w:r>
    </w:p>
    <w:p w:rsidR="00000000" w:rsidDel="00000000" w:rsidP="00000000" w:rsidRDefault="00000000" w:rsidRPr="00000000" w14:paraId="0000001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Georgia" w:cs="Georgia" w:eastAsia="Georgia" w:hAnsi="Georgia"/>
          <w:i w:val="0"/>
          <w:iCs w:val="0"/>
          <w:smallCaps w:val="0"/>
          <w:strike w:val="0"/>
          <w:sz w:val="20"/>
          <w:szCs w:val="20"/>
          <w:shd w:fill="auto" w:val="clear"/>
          <w:vertAlign w:val="baseline"/>
        </w:rPr>
      </w:pPr>
      <w:r w:rsidDel="00000000" w:rsidR="00000000" w:rsidRPr="00000000">
        <w:rPr>
          <w:rFonts w:ascii="Georgia" w:cs="Georgia" w:eastAsia="Georgia" w:hAnsi="Georgia"/>
          <w:sz w:val="20"/>
          <w:szCs w:val="20"/>
          <w:rtl w:val="0"/>
        </w:rPr>
        <w:t xml:space="preserve">Management of environments, ensuring successful production migrations.</w:t>
      </w:r>
    </w:p>
    <w:p w:rsidR="00000000" w:rsidDel="00000000" w:rsidP="00000000" w:rsidRDefault="00000000" w:rsidRPr="00000000" w14:paraId="0000001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Georgia" w:cs="Georgia" w:eastAsia="Georgia" w:hAnsi="Georgia"/>
          <w:i w:val="0"/>
          <w:iCs w:val="0"/>
          <w:smallCaps w:val="0"/>
          <w:strike w:val="0"/>
          <w:sz w:val="20"/>
          <w:szCs w:val="20"/>
          <w:shd w:fill="auto" w:val="clear"/>
          <w:vertAlign w:val="baseline"/>
        </w:rPr>
      </w:pPr>
      <w:r w:rsidDel="00000000" w:rsidR="00000000" w:rsidRPr="00000000">
        <w:rPr>
          <w:rFonts w:ascii="Georgia" w:cs="Georgia" w:eastAsia="Georgia" w:hAnsi="Georgia"/>
          <w:sz w:val="20"/>
          <w:szCs w:val="20"/>
          <w:rtl w:val="0"/>
        </w:rPr>
        <w:t xml:space="preserve">Interaction with clients and implementation of new functionalities in electronic banking.</w:t>
      </w:r>
    </w:p>
    <w:p w:rsidR="00000000" w:rsidDel="00000000" w:rsidP="00000000" w:rsidRDefault="00000000" w:rsidRPr="00000000" w14:paraId="00000016">
      <w:pPr>
        <w:pStyle w:val="Heading2"/>
        <w:spacing w:after="0" w:before="0" w:lineRule="auto"/>
        <w:rPr>
          <w:rFonts w:ascii="Georgia" w:cs="Georgia" w:eastAsia="Georgia" w:hAnsi="Georgia"/>
          <w:color w:val="000000"/>
          <w:sz w:val="24"/>
          <w:szCs w:val="24"/>
        </w:rPr>
      </w:pPr>
      <w:r w:rsidDel="00000000" w:rsidR="00000000" w:rsidRPr="00000000">
        <w:rPr>
          <w:rtl w:val="0"/>
        </w:rPr>
        <w:t xml:space="preserve">Information Security Intern</w:t>
      </w:r>
      <w:r w:rsidDel="00000000" w:rsidR="00000000" w:rsidRPr="00000000">
        <w:rPr>
          <w:rFonts w:ascii="Georgia" w:cs="Georgia" w:eastAsia="Georgia" w:hAnsi="Georgia"/>
          <w:color w:val="000000"/>
          <w:sz w:val="22"/>
          <w:szCs w:val="22"/>
          <w:rtl w:val="0"/>
        </w:rPr>
        <w:t xml:space="preserve"> - Red Link - Buenos Aires, Argentina</w:t>
      </w:r>
      <w:r w:rsidDel="00000000" w:rsidR="00000000" w:rsidRPr="00000000">
        <w:rPr>
          <w:rtl w:val="0"/>
        </w:rPr>
      </w:r>
    </w:p>
    <w:p w:rsidR="00000000" w:rsidDel="00000000" w:rsidP="00000000" w:rsidRDefault="00000000" w:rsidRPr="00000000" w14:paraId="00000017">
      <w:pPr>
        <w:spacing w:after="0" w:before="0" w:lineRule="auto"/>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07/2023 – 11/2024</w:t>
      </w:r>
    </w:p>
    <w:p w:rsidR="00000000" w:rsidDel="00000000" w:rsidP="00000000" w:rsidRDefault="00000000" w:rsidRPr="00000000" w14:paraId="0000001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Georgia" w:cs="Georgia" w:eastAsia="Georgia" w:hAnsi="Georgia"/>
          <w:i w:val="0"/>
          <w:iCs w:val="0"/>
          <w:smallCaps w:val="0"/>
          <w:strike w:val="0"/>
          <w:sz w:val="20"/>
          <w:szCs w:val="20"/>
          <w:shd w:fill="auto" w:val="clear"/>
          <w:vertAlign w:val="baseline"/>
        </w:rPr>
      </w:pPr>
      <w:r w:rsidDel="00000000" w:rsidR="00000000" w:rsidRPr="00000000">
        <w:rPr>
          <w:rFonts w:ascii="Georgia" w:cs="Georgia" w:eastAsia="Georgia" w:hAnsi="Georgia"/>
          <w:sz w:val="20"/>
          <w:szCs w:val="20"/>
          <w:rtl w:val="0"/>
        </w:rPr>
        <w:t xml:space="preserve">Collaboration in security audits under regulatory standards.</w:t>
      </w:r>
    </w:p>
    <w:p w:rsidR="00000000" w:rsidDel="00000000" w:rsidP="00000000" w:rsidRDefault="00000000" w:rsidRPr="00000000" w14:paraId="0000001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Georgia" w:cs="Georgia" w:eastAsia="Georgia" w:hAnsi="Georgia"/>
          <w:i w:val="0"/>
          <w:iCs w:val="0"/>
          <w:smallCaps w:val="0"/>
          <w:strike w:val="0"/>
          <w:sz w:val="20"/>
          <w:szCs w:val="20"/>
          <w:shd w:fill="auto" w:val="clear"/>
          <w:vertAlign w:val="baseline"/>
        </w:rPr>
      </w:pPr>
      <w:r w:rsidDel="00000000" w:rsidR="00000000" w:rsidRPr="00000000">
        <w:rPr>
          <w:rFonts w:ascii="Georgia" w:cs="Georgia" w:eastAsia="Georgia" w:hAnsi="Georgia"/>
          <w:sz w:val="20"/>
          <w:szCs w:val="20"/>
          <w:rtl w:val="0"/>
        </w:rPr>
        <w:t xml:space="preserve">Documentation and monitoring of security controls (IT compliance).</w:t>
      </w:r>
    </w:p>
    <w:p w:rsidR="00000000" w:rsidDel="00000000" w:rsidP="00000000" w:rsidRDefault="00000000" w:rsidRPr="00000000" w14:paraId="0000001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Georgia" w:cs="Georgia" w:eastAsia="Georgia" w:hAnsi="Georgia"/>
          <w:i w:val="0"/>
          <w:iCs w:val="0"/>
          <w:smallCaps w:val="0"/>
          <w:strike w:val="0"/>
          <w:sz w:val="20"/>
          <w:szCs w:val="20"/>
          <w:shd w:fill="auto" w:val="clear"/>
          <w:vertAlign w:val="baseline"/>
        </w:rPr>
      </w:pPr>
      <w:r w:rsidDel="00000000" w:rsidR="00000000" w:rsidRPr="00000000">
        <w:rPr>
          <w:rFonts w:ascii="Georgia" w:cs="Georgia" w:eastAsia="Georgia" w:hAnsi="Georgia"/>
          <w:sz w:val="20"/>
          <w:szCs w:val="20"/>
          <w:rtl w:val="0"/>
        </w:rPr>
        <w:t xml:space="preserve">Interaction with clients to ensure regulatory and compliance adherence.</w:t>
      </w:r>
    </w:p>
    <w:p w:rsidR="00000000" w:rsidDel="00000000" w:rsidP="00000000" w:rsidRDefault="00000000" w:rsidRPr="00000000" w14:paraId="0000001B">
      <w:pPr>
        <w:pStyle w:val="Heading2"/>
        <w:spacing w:after="0" w:before="0" w:lineRule="auto"/>
        <w:rPr>
          <w:rFonts w:ascii="Georgia" w:cs="Georgia" w:eastAsia="Georgia" w:hAnsi="Georgia"/>
          <w:color w:val="000000"/>
          <w:sz w:val="24"/>
          <w:szCs w:val="24"/>
        </w:rPr>
      </w:pPr>
      <w:r w:rsidDel="00000000" w:rsidR="00000000" w:rsidRPr="00000000">
        <w:rPr>
          <w:rtl w:val="0"/>
        </w:rPr>
        <w:t xml:space="preserve">Business Intelligence Intern - Efectivo Sí</w:t>
      </w:r>
      <w:r w:rsidDel="00000000" w:rsidR="00000000" w:rsidRPr="00000000">
        <w:rPr>
          <w:sz w:val="24"/>
          <w:szCs w:val="24"/>
          <w:rtl w:val="0"/>
        </w:rPr>
        <w:t xml:space="preserve"> </w:t>
      </w:r>
      <w:r w:rsidDel="00000000" w:rsidR="00000000" w:rsidRPr="00000000">
        <w:rPr>
          <w:rFonts w:ascii="Georgia" w:cs="Georgia" w:eastAsia="Georgia" w:hAnsi="Georgia"/>
          <w:color w:val="000000"/>
          <w:sz w:val="20"/>
          <w:szCs w:val="20"/>
          <w:rtl w:val="0"/>
        </w:rPr>
        <w:t xml:space="preserve">- </w:t>
      </w:r>
      <w:r w:rsidDel="00000000" w:rsidR="00000000" w:rsidRPr="00000000">
        <w:rPr>
          <w:rFonts w:ascii="Georgia" w:cs="Georgia" w:eastAsia="Georgia" w:hAnsi="Georgia"/>
          <w:color w:val="000000"/>
          <w:sz w:val="22"/>
          <w:szCs w:val="22"/>
          <w:rtl w:val="0"/>
        </w:rPr>
        <w:t xml:space="preserve">Buenos Aires, Argentina</w:t>
      </w:r>
      <w:r w:rsidDel="00000000" w:rsidR="00000000" w:rsidRPr="00000000">
        <w:rPr>
          <w:rtl w:val="0"/>
        </w:rPr>
      </w:r>
    </w:p>
    <w:p w:rsidR="00000000" w:rsidDel="00000000" w:rsidP="00000000" w:rsidRDefault="00000000" w:rsidRPr="00000000" w14:paraId="0000001C">
      <w:pPr>
        <w:spacing w:after="0" w:before="0" w:lineRule="auto"/>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05/2022 – 07/2023 </w:t>
      </w:r>
    </w:p>
    <w:p w:rsidR="00000000" w:rsidDel="00000000" w:rsidP="00000000" w:rsidRDefault="00000000" w:rsidRPr="00000000" w14:paraId="0000001D">
      <w:pPr>
        <w:numPr>
          <w:ilvl w:val="0"/>
          <w:numId w:val="3"/>
        </w:numPr>
        <w:spacing w:after="0" w:lineRule="auto"/>
        <w:ind w:left="720" w:hanging="360"/>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Design and execution of ETL processes using Pentaho and IBM DataStage.</w:t>
      </w:r>
    </w:p>
    <w:p w:rsidR="00000000" w:rsidDel="00000000" w:rsidP="00000000" w:rsidRDefault="00000000" w:rsidRPr="00000000" w14:paraId="0000001E">
      <w:pPr>
        <w:numPr>
          <w:ilvl w:val="0"/>
          <w:numId w:val="3"/>
        </w:numPr>
        <w:spacing w:after="0" w:lineRule="auto"/>
        <w:ind w:left="720" w:hanging="360"/>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Data analysis and visualization with SQL and Python to generate strategic reports.</w:t>
      </w:r>
    </w:p>
    <w:p w:rsidR="00000000" w:rsidDel="00000000" w:rsidP="00000000" w:rsidRDefault="00000000" w:rsidRPr="00000000" w14:paraId="0000001F">
      <w:pPr>
        <w:numPr>
          <w:ilvl w:val="0"/>
          <w:numId w:val="3"/>
        </w:numPr>
        <w:ind w:left="720" w:hanging="360"/>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Presentation of key insights to business areas to support decision-making.</w:t>
      </w:r>
      <w:r w:rsidDel="00000000" w:rsidR="00000000" w:rsidRPr="00000000">
        <w:rPr>
          <w:rtl w:val="0"/>
        </w:rPr>
      </w:r>
    </w:p>
    <w:p w:rsidR="00000000" w:rsidDel="00000000" w:rsidP="00000000" w:rsidRDefault="00000000" w:rsidRPr="00000000" w14:paraId="00000020">
      <w:pPr>
        <w:pStyle w:val="Heading1"/>
        <w:spacing w:after="0" w:before="0" w:lineRule="auto"/>
        <w:rPr>
          <w:rFonts w:ascii="Georgia" w:cs="Georgia" w:eastAsia="Georgia" w:hAnsi="Georgia"/>
          <w:color w:val="000000"/>
          <w:sz w:val="30"/>
          <w:szCs w:val="30"/>
        </w:rPr>
      </w:pPr>
      <w:r w:rsidDel="00000000" w:rsidR="00000000" w:rsidRPr="00000000">
        <w:rPr>
          <w:sz w:val="30"/>
          <w:szCs w:val="30"/>
          <w:rtl w:val="0"/>
        </w:rPr>
        <w:t xml:space="preserve">Education</w:t>
      </w:r>
      <w:r w:rsidDel="00000000" w:rsidR="00000000" w:rsidRPr="00000000">
        <w:rPr>
          <w:rtl w:val="0"/>
        </w:rPr>
      </w:r>
    </w:p>
    <w:p w:rsidR="00000000" w:rsidDel="00000000" w:rsidP="00000000" w:rsidRDefault="00000000" w:rsidRPr="00000000" w14:paraId="00000021">
      <w:pPr>
        <w:pStyle w:val="Heading2"/>
        <w:rPr/>
      </w:pPr>
      <w:bookmarkStart w:colFirst="0" w:colLast="0" w:name="_cwdvtzizo20v" w:id="3"/>
      <w:bookmarkEnd w:id="3"/>
      <w:r w:rsidDel="00000000" w:rsidR="00000000" w:rsidRPr="00000000">
        <w:rPr>
          <w:rtl w:val="0"/>
        </w:rPr>
        <w:t xml:space="preserve">Computer Engineering</w:t>
      </w:r>
      <w:r w:rsidDel="00000000" w:rsidR="00000000" w:rsidRPr="00000000">
        <w:rPr>
          <w:rtl w:val="0"/>
        </w:rPr>
        <w:t xml:space="preserve"> - UADE - In Progress</w:t>
      </w:r>
      <w:r w:rsidDel="00000000" w:rsidR="00000000" w:rsidRPr="00000000">
        <w:rPr>
          <w:rtl w:val="0"/>
        </w:rPr>
        <w:t xml:space="preserve"> (43 courses completed)</w:t>
      </w:r>
      <w:r w:rsidDel="00000000" w:rsidR="00000000" w:rsidRPr="00000000">
        <w:rPr>
          <w:rtl w:val="0"/>
        </w:rPr>
      </w:r>
    </w:p>
    <w:p w:rsidR="00000000" w:rsidDel="00000000" w:rsidP="00000000" w:rsidRDefault="00000000" w:rsidRPr="00000000" w14:paraId="00000022">
      <w:pPr>
        <w:spacing w:after="0" w:before="0" w:lineRule="auto"/>
        <w:ind w:left="0" w:firstLine="0"/>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09/2020 – Present</w:t>
      </w:r>
    </w:p>
    <w:p w:rsidR="00000000" w:rsidDel="00000000" w:rsidP="00000000" w:rsidRDefault="00000000" w:rsidRPr="00000000" w14:paraId="00000023">
      <w:pPr>
        <w:pStyle w:val="Heading2"/>
        <w:spacing w:after="0" w:lineRule="auto"/>
        <w:rPr>
          <w:b w:val="1"/>
          <w:bCs w:val="1"/>
        </w:rPr>
      </w:pPr>
      <w:bookmarkStart w:colFirst="0" w:colLast="0" w:name="_9vw7f6xo7936" w:id="4"/>
      <w:bookmarkEnd w:id="4"/>
      <w:r w:rsidDel="00000000" w:rsidR="00000000" w:rsidRPr="00000000">
        <w:rPr>
          <w:rtl w:val="0"/>
        </w:rPr>
        <w:t xml:space="preserve">Systems Analysis</w:t>
      </w:r>
      <w:r w:rsidDel="00000000" w:rsidR="00000000" w:rsidRPr="00000000">
        <w:rPr>
          <w:rtl w:val="0"/>
        </w:rPr>
        <w:t xml:space="preserve"> - </w:t>
      </w:r>
      <w:r w:rsidDel="00000000" w:rsidR="00000000" w:rsidRPr="00000000">
        <w:rPr>
          <w:b w:val="1"/>
          <w:bCs w:val="1"/>
          <w:rtl w:val="0"/>
        </w:rPr>
        <w:t xml:space="preserve">UADE - Complet</w:t>
      </w:r>
      <w:r w:rsidDel="00000000" w:rsidR="00000000" w:rsidRPr="00000000">
        <w:rPr>
          <w:rtl w:val="0"/>
        </w:rPr>
        <w:t xml:space="preserve">ed</w:t>
      </w:r>
      <w:r w:rsidDel="00000000" w:rsidR="00000000" w:rsidRPr="00000000">
        <w:rPr>
          <w:rtl w:val="0"/>
        </w:rPr>
      </w:r>
    </w:p>
    <w:p w:rsidR="00000000" w:rsidDel="00000000" w:rsidP="00000000" w:rsidRDefault="00000000" w:rsidRPr="00000000" w14:paraId="00000024">
      <w:pPr>
        <w:spacing w:after="200" w:before="0" w:lineRule="auto"/>
        <w:ind w:left="0" w:firstLine="0"/>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09/2</w:t>
      </w:r>
      <w:r w:rsidDel="00000000" w:rsidR="00000000" w:rsidRPr="00000000">
        <w:rPr>
          <w:rFonts w:ascii="Georgia" w:cs="Georgia" w:eastAsia="Georgia" w:hAnsi="Georgia"/>
          <w:sz w:val="20"/>
          <w:szCs w:val="20"/>
          <w:rtl w:val="0"/>
        </w:rPr>
        <w:t xml:space="preserve">020 – 03/2024</w:t>
      </w:r>
    </w:p>
    <w:p w:rsidR="00000000" w:rsidDel="00000000" w:rsidP="00000000" w:rsidRDefault="00000000" w:rsidRPr="00000000" w14:paraId="00000025">
      <w:pPr>
        <w:pStyle w:val="Heading1"/>
        <w:spacing w:after="0" w:before="0" w:lineRule="auto"/>
        <w:rPr>
          <w:rFonts w:ascii="Georgia" w:cs="Georgia" w:eastAsia="Georgia" w:hAnsi="Georgia"/>
          <w:color w:val="000000"/>
          <w:sz w:val="30"/>
          <w:szCs w:val="30"/>
        </w:rPr>
      </w:pPr>
      <w:r w:rsidDel="00000000" w:rsidR="00000000" w:rsidRPr="00000000">
        <w:rPr>
          <w:sz w:val="30"/>
          <w:szCs w:val="30"/>
          <w:rtl w:val="0"/>
        </w:rPr>
        <w:t xml:space="preserve">Languages</w:t>
      </w:r>
      <w:r w:rsidDel="00000000" w:rsidR="00000000" w:rsidRPr="00000000">
        <w:rPr>
          <w:rtl w:val="0"/>
        </w:rPr>
      </w:r>
    </w:p>
    <w:p w:rsidR="00000000" w:rsidDel="00000000" w:rsidP="00000000" w:rsidRDefault="00000000" w:rsidRPr="00000000" w14:paraId="00000026">
      <w:pPr>
        <w:numPr>
          <w:ilvl w:val="0"/>
          <w:numId w:val="1"/>
        </w:numPr>
        <w:spacing w:after="0" w:before="0" w:lineRule="auto"/>
        <w:ind w:left="720" w:hanging="360"/>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Spanish: Native</w:t>
      </w:r>
    </w:p>
    <w:p w:rsidR="00000000" w:rsidDel="00000000" w:rsidP="00000000" w:rsidRDefault="00000000" w:rsidRPr="00000000" w14:paraId="00000027">
      <w:pPr>
        <w:numPr>
          <w:ilvl w:val="0"/>
          <w:numId w:val="1"/>
        </w:numPr>
        <w:spacing w:after="0" w:before="0" w:lineRule="auto"/>
        <w:ind w:left="720" w:hanging="360"/>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English: Advanced (C1)</w:t>
      </w:r>
    </w:p>
    <w:sectPr>
      <w:pgSz w:h="16838" w:w="11906" w:orient="portrait"/>
      <w:pgMar w:bottom="1440.0000000000002" w:top="1440.0000000000002" w:left="1802.8346456692916" w:right="1802.8346456692916"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00" w:lineRule="auto"/>
    </w:pPr>
    <w:rPr>
      <w:rFonts w:ascii="Georgia" w:cs="Georgia" w:eastAsia="Georgia" w:hAnsi="Georgia"/>
      <w:b w:val="1"/>
      <w:bCs w:val="1"/>
      <w:sz w:val="32"/>
      <w:szCs w:val="32"/>
    </w:rPr>
  </w:style>
  <w:style w:type="paragraph" w:styleId="Heading2">
    <w:name w:val="heading 2"/>
    <w:basedOn w:val="Normal"/>
    <w:next w:val="Normal"/>
    <w:pPr>
      <w:keepNext w:val="1"/>
      <w:keepLines w:val="1"/>
      <w:spacing w:after="0" w:lineRule="auto"/>
    </w:pPr>
    <w:rPr>
      <w:rFonts w:ascii="Georgia" w:cs="Georgia" w:eastAsia="Georgia" w:hAnsi="Georgia"/>
      <w:b w:val="1"/>
      <w:bCs w:val="1"/>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