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Calibri" w:hAnsi="Calibri" w:eastAsia="Calibri" w:cs="Calibri"/>
          <w:b/>
          <w:i w:val="0"/>
          <w:color w:val="000000"/>
          <w:sz w:val="32"/>
        </w:rPr>
        <w:t>Juan Ignacio Sosa</w:t>
      </w:r>
    </w:p>
    <w:p>
      <w:pPr>
        <w:spacing w:before="0" w:after="0" w:line="240" w:lineRule="auto"/>
      </w:pPr>
      <w:r>
        <w:rPr>
          <w:rFonts w:ascii="Calibri" w:hAnsi="Calibri" w:eastAsia="Calibri" w:cs="Calibri"/>
          <w:b/>
          <w:i w:val="0"/>
          <w:color w:val="1F1F1F"/>
          <w:sz w:val="24"/>
        </w:rPr>
        <w:t>Software Developer | ML, Cloud &amp; Cybersecurity</w:t>
      </w:r>
    </w:p>
    <w:p>
      <w:pPr>
        <w:spacing w:before="0" w:after="0" w:line="240" w:lineRule="auto"/>
      </w:pPr>
      <w:r>
        <w:rPr>
          <w:rFonts w:ascii="Calibri" w:hAnsi="Calibri" w:eastAsia="Calibri" w:cs="Calibri"/>
          <w:b w:val="0"/>
          <w:i w:val="0"/>
          <w:color w:val="000000"/>
          <w:sz w:val="17"/>
        </w:rPr>
        <w:t>Quilmes, Buenos Aires | juanisosa442@gmail.com | +54 11 5467-5552</w:t>
      </w:r>
    </w:p>
    <w:p>
      <w:pPr>
        <w:spacing w:before="0" w:after="0" w:line="240" w:lineRule="auto"/>
      </w:pPr>
      <w:r>
        <w:rPr>
          <w:rFonts w:ascii="Calibri" w:hAnsi="Calibri" w:eastAsia="Calibri" w:cs="Calibri"/>
          <w:b w:val="0"/>
          <w:i w:val="0"/>
          <w:color w:val="000000"/>
          <w:sz w:val="17"/>
        </w:rPr>
        <w:t xml:space="preserve">LinkedIn: </w:t>
      </w:r>
      <w:hyperlink r:id="rId9">
        <w:r>
          <w:rPr>
            <w:rStyle w:val="Hyperlink"/>
            <w:rFonts w:ascii="Calibri" w:hAnsi="Calibri" w:eastAsia="Calibri" w:cs="Calibri"/>
            <w:sz w:val="17"/>
            <w:szCs w:val="17"/>
            <w:color w:val="0563C1"/>
            <w:u w:val="single"/>
          </w:rPr>
          <w:t xml:space="preserve">https://www.linkedin.com/in/juan-ignacio-sosa-48213422a/</w:t>
        </w:r>
      </w:hyperlink>
    </w:p>
    <w:p>
      <w:pPr>
        <w:spacing w:before="0" w:after="0" w:line="240" w:lineRule="auto"/>
      </w:pPr>
      <w:r>
        <w:rPr>
          <w:rFonts w:ascii="Calibri" w:hAnsi="Calibri" w:eastAsia="Calibri" w:cs="Calibri"/>
          <w:b w:val="0"/>
          <w:i w:val="0"/>
          <w:color w:val="000000"/>
          <w:sz w:val="17"/>
        </w:rPr>
        <w:t xml:space="preserve">Portfolio: </w:t>
      </w:r>
      <w:hyperlink r:id="rId10">
        <w:r>
          <w:rPr>
            <w:rStyle w:val="Hyperlink"/>
            <w:rFonts w:ascii="Calibri" w:hAnsi="Calibri" w:eastAsia="Calibri" w:cs="Calibri"/>
            <w:sz w:val="17"/>
            <w:szCs w:val="17"/>
            <w:color w:val="0563C1"/>
            <w:u w:val="single"/>
          </w:rPr>
          <w:t xml:space="preserve">https://juan-ignacio-sosa.onrender.com/</w:t>
        </w:r>
      </w:hyperlink>
    </w:p>
    <w:p>
      <w:pPr>
        <w:spacing w:before="80" w:after="20" w:line="240" w:lineRule="auto"/>
        <w:pBdr>
          <w:bottom w:val="single" w:sz="4" w:space="1" w:color="000000"/>
        </w:pBdr>
      </w:pPr>
      <w:r>
        <w:rPr>
          <w:rFonts w:ascii="Calibri" w:hAnsi="Calibri" w:eastAsia="Calibri" w:cs="Calibri"/>
          <w:b/>
          <w:i w:val="0"/>
          <w:color w:val="000000"/>
          <w:sz w:val="24"/>
        </w:rPr>
        <w:t>PROFESSIONAL SUMMARY</w:t>
      </w:r>
    </w:p>
    <w:p>
      <w:pPr>
        <w:spacing w:before="0" w:after="0" w:line="240" w:lineRule="auto"/>
      </w:pPr>
      <w:r>
        <w:rPr>
          <w:rFonts w:ascii="Calibri" w:hAnsi="Calibri" w:eastAsia="Calibri" w:cs="Calibri"/>
          <w:b w:val="0"/>
          <w:i w:val="0"/>
          <w:color w:val="000000"/>
          <w:sz w:val="17"/>
        </w:rPr>
        <w:t>Advanced Computer Engineering student with hands-on experience in full-stack software development, Machine Learning, cloud computing, and cybersecurity. Built end-to-end projects: from Computer Vision models deployed on offline mobile devices (SensAi) and social apps with automated DevSecOps pipelines (Tribe), to AWS infrastructure managed with Terraform. Known for fast learning, adaptability, and the ability to bridge development, infrastructure, and security into robust solutions.</w:t>
      </w:r>
    </w:p>
    <w:p>
      <w:pPr>
        <w:spacing w:before="80" w:after="20" w:line="240" w:lineRule="auto"/>
        <w:pBdr>
          <w:bottom w:val="single" w:sz="4" w:space="1" w:color="000000"/>
        </w:pBdr>
      </w:pPr>
      <w:r>
        <w:rPr>
          <w:rFonts w:ascii="Calibri" w:hAnsi="Calibri" w:eastAsia="Calibri" w:cs="Calibri"/>
          <w:b/>
          <w:i w:val="0"/>
          <w:color w:val="000000"/>
          <w:sz w:val="24"/>
        </w:rPr>
        <w:t>TECHNICAL SKILLS</w:t>
      </w:r>
    </w:p>
    <w:p>
      <w:pPr>
        <w:spacing w:before="0" w:after="0" w:line="240" w:lineRule="auto"/>
      </w:pPr>
      <w:r>
        <w:rPr>
          <w:rFonts w:ascii="Calibri" w:hAnsi="Calibri" w:eastAsia="Calibri" w:cs="Calibri"/>
          <w:b/>
          <w:i w:val="0"/>
          <w:color w:val="000000"/>
          <w:sz w:val="17"/>
        </w:rPr>
        <w:t xml:space="preserve">Programming Languages: </w:t>
      </w:r>
      <w:r>
        <w:rPr>
          <w:rFonts w:ascii="Calibri" w:hAnsi="Calibri" w:eastAsia="Calibri" w:cs="Calibri"/>
          <w:b w:val="0"/>
          <w:i w:val="0"/>
          <w:color w:val="000000"/>
          <w:sz w:val="17"/>
        </w:rPr>
        <w:t>Python (Advanced), JavaScript/TypeScript, Java, Kotlin, SQL.</w:t>
      </w:r>
    </w:p>
    <w:p>
      <w:pPr>
        <w:spacing w:before="0" w:after="0" w:line="240" w:lineRule="auto"/>
      </w:pPr>
      <w:r>
        <w:rPr>
          <w:rFonts w:ascii="Calibri" w:hAnsi="Calibri" w:eastAsia="Calibri" w:cs="Calibri"/>
          <w:b/>
          <w:i w:val="0"/>
          <w:color w:val="000000"/>
          <w:sz w:val="17"/>
        </w:rPr>
        <w:t xml:space="preserve">Full Stack Development: </w:t>
      </w:r>
      <w:r>
        <w:rPr>
          <w:rFonts w:ascii="Calibri" w:hAnsi="Calibri" w:eastAsia="Calibri" w:cs="Calibri"/>
          <w:b w:val="0"/>
          <w:i w:val="0"/>
          <w:color w:val="000000"/>
          <w:sz w:val="17"/>
        </w:rPr>
        <w:t>React, React Native, Angular, Node.js (Express), Spring Boot, REST APIs.</w:t>
      </w:r>
    </w:p>
    <w:p>
      <w:pPr>
        <w:spacing w:before="0" w:after="0" w:line="240" w:lineRule="auto"/>
      </w:pPr>
      <w:r>
        <w:rPr>
          <w:rFonts w:ascii="Calibri" w:hAnsi="Calibri" w:eastAsia="Calibri" w:cs="Calibri"/>
          <w:b/>
          <w:i w:val="0"/>
          <w:color w:val="000000"/>
          <w:sz w:val="17"/>
        </w:rPr>
        <w:t xml:space="preserve">Machine Learning &amp; AI: </w:t>
      </w:r>
      <w:r>
        <w:rPr>
          <w:rFonts w:ascii="Calibri" w:hAnsi="Calibri" w:eastAsia="Calibri" w:cs="Calibri"/>
          <w:b w:val="0"/>
          <w:i w:val="0"/>
          <w:color w:val="000000"/>
          <w:sz w:val="17"/>
        </w:rPr>
        <w:t>TensorFlow, YOLOv8, Scikit-learn, OpenCV, ONNX Runtime, Pandas, NumPy, Label Studio.</w:t>
      </w:r>
    </w:p>
    <w:p>
      <w:pPr>
        <w:spacing w:before="0" w:after="0" w:line="240" w:lineRule="auto"/>
      </w:pPr>
      <w:r>
        <w:rPr>
          <w:rFonts w:ascii="Calibri" w:hAnsi="Calibri" w:eastAsia="Calibri" w:cs="Calibri"/>
          <w:b/>
          <w:i w:val="0"/>
          <w:color w:val="000000"/>
          <w:sz w:val="17"/>
        </w:rPr>
        <w:t xml:space="preserve">Cloud &amp; DevOps: </w:t>
      </w:r>
      <w:r>
        <w:rPr>
          <w:rFonts w:ascii="Calibri" w:hAnsi="Calibri" w:eastAsia="Calibri" w:cs="Calibri"/>
          <w:b w:val="0"/>
          <w:i w:val="0"/>
          <w:color w:val="000000"/>
          <w:sz w:val="17"/>
        </w:rPr>
        <w:t>AWS (Certified Cloud Architecting), Docker, Terraform (IaC), CI/CD, Linux, Git, Firebase.</w:t>
      </w:r>
    </w:p>
    <w:p>
      <w:pPr>
        <w:spacing w:before="0" w:after="0" w:line="240" w:lineRule="auto"/>
      </w:pPr>
      <w:r>
        <w:rPr>
          <w:rFonts w:ascii="Calibri" w:hAnsi="Calibri" w:eastAsia="Calibri" w:cs="Calibri"/>
          <w:b/>
          <w:i w:val="0"/>
          <w:color w:val="000000"/>
          <w:sz w:val="17"/>
        </w:rPr>
        <w:t xml:space="preserve">Databases: </w:t>
      </w:r>
      <w:r>
        <w:rPr>
          <w:rFonts w:ascii="Calibri" w:hAnsi="Calibri" w:eastAsia="Calibri" w:cs="Calibri"/>
          <w:b w:val="0"/>
          <w:i w:val="0"/>
          <w:color w:val="000000"/>
          <w:sz w:val="17"/>
        </w:rPr>
        <w:t>PostgreSQL, MySQL, MongoDB.</w:t>
      </w:r>
    </w:p>
    <w:p>
      <w:pPr>
        <w:spacing w:before="0" w:after="0" w:line="240" w:lineRule="auto"/>
      </w:pPr>
      <w:r>
        <w:rPr>
          <w:rFonts w:ascii="Calibri" w:hAnsi="Calibri" w:eastAsia="Calibri" w:cs="Calibri"/>
          <w:b/>
          <w:i w:val="0"/>
          <w:color w:val="000000"/>
          <w:sz w:val="17"/>
        </w:rPr>
        <w:t xml:space="preserve">Data &amp; BI: </w:t>
      </w:r>
      <w:r>
        <w:rPr>
          <w:rFonts w:ascii="Calibri" w:hAnsi="Calibri" w:eastAsia="Calibri" w:cs="Calibri"/>
          <w:b w:val="0"/>
          <w:i w:val="0"/>
          <w:color w:val="000000"/>
          <w:sz w:val="17"/>
        </w:rPr>
        <w:t>ETL (Pentaho / IBM DataStage), Power BI, Power Query.</w:t>
      </w:r>
    </w:p>
    <w:p>
      <w:pPr>
        <w:spacing w:before="0" w:after="0" w:line="240" w:lineRule="auto"/>
      </w:pPr>
      <w:r>
        <w:rPr>
          <w:rFonts w:ascii="Calibri" w:hAnsi="Calibri" w:eastAsia="Calibri" w:cs="Calibri"/>
          <w:b/>
          <w:i w:val="0"/>
          <w:color w:val="000000"/>
          <w:sz w:val="17"/>
        </w:rPr>
        <w:t xml:space="preserve">Cybersecurity: </w:t>
      </w:r>
      <w:r>
        <w:rPr>
          <w:rFonts w:ascii="Calibri" w:hAnsi="Calibri" w:eastAsia="Calibri" w:cs="Calibri"/>
          <w:b w:val="0"/>
          <w:i w:val="0"/>
          <w:color w:val="000000"/>
          <w:sz w:val="17"/>
        </w:rPr>
        <w:t>OWASP Top 10, PCI-DSS, ISO 27001, Server Hardening, Vulnerability Analysis, Active Directory, SIEM, Auth (JWT/OAuth2/Biometrics).</w:t>
      </w:r>
    </w:p>
    <w:p>
      <w:pPr>
        <w:spacing w:before="0" w:after="0" w:line="240" w:lineRule="auto"/>
      </w:pPr>
      <w:r>
        <w:rPr>
          <w:rFonts w:ascii="Calibri" w:hAnsi="Calibri" w:eastAsia="Calibri" w:cs="Calibri"/>
          <w:b/>
          <w:i w:val="0"/>
          <w:color w:val="000000"/>
          <w:sz w:val="17"/>
        </w:rPr>
        <w:t xml:space="preserve">Languages: </w:t>
      </w:r>
      <w:r>
        <w:rPr>
          <w:rFonts w:ascii="Calibri" w:hAnsi="Calibri" w:eastAsia="Calibri" w:cs="Calibri"/>
          <w:b w:val="0"/>
          <w:i w:val="0"/>
          <w:color w:val="000000"/>
          <w:sz w:val="17"/>
        </w:rPr>
        <w:t>Spanish (Native), English (C1 – Advanced).</w:t>
      </w:r>
    </w:p>
    <w:p>
      <w:pPr>
        <w:spacing w:before="80" w:after="20" w:line="240" w:lineRule="auto"/>
        <w:pBdr>
          <w:bottom w:val="single" w:sz="4" w:space="1" w:color="000000"/>
        </w:pBdr>
      </w:pPr>
      <w:r>
        <w:rPr>
          <w:rFonts w:ascii="Calibri" w:hAnsi="Calibri" w:eastAsia="Calibri" w:cs="Calibri"/>
          <w:b/>
          <w:i w:val="0"/>
          <w:color w:val="000000"/>
          <w:sz w:val="24"/>
        </w:rPr>
        <w:t>WORK EXPERIENCE</w:t>
      </w:r>
    </w:p>
    <w:p>
      <w:pPr>
        <w:spacing w:before="20" w:after="0" w:line="240" w:lineRule="auto"/>
      </w:pPr>
      <w:r>
        <w:rPr>
          <w:rFonts w:ascii="Calibri" w:hAnsi="Calibri" w:eastAsia="Calibri" w:cs="Calibri"/>
          <w:b/>
          <w:i w:val="0"/>
          <w:color w:val="000000"/>
          <w:sz w:val="20"/>
        </w:rPr>
        <w:t>Delivery Manager Jr. | Red Link</w:t>
      </w:r>
      <w:r>
        <w:rPr>
          <w:rFonts w:ascii="Calibri" w:hAnsi="Calibri" w:eastAsia="Calibri" w:cs="Calibri"/>
          <w:b w:val="0"/>
          <w:i w:val="0"/>
          <w:color w:val="000000"/>
          <w:sz w:val="17"/>
        </w:rPr>
        <w:t xml:space="preserve">  </w:t>
      </w:r>
      <w:r>
        <w:rPr>
          <w:rFonts w:ascii="Calibri" w:hAnsi="Calibri" w:eastAsia="Calibri" w:cs="Calibri"/>
          <w:b w:val="0"/>
          <w:i/>
          <w:color w:val="000000"/>
          <w:sz w:val="17"/>
        </w:rPr>
        <w:t>November 2024 – Present</w:t>
      </w:r>
    </w:p>
    <w:p>
      <w:pPr>
        <w:spacing w:before="0" w:after="0" w:line="240" w:lineRule="auto"/>
      </w:pPr>
      <w:r>
        <w:rPr>
          <w:rFonts w:ascii="Calibri" w:hAnsi="Calibri" w:eastAsia="Calibri" w:cs="Calibri"/>
          <w:b w:val="0"/>
          <w:i w:val="0"/>
          <w:color w:val="000000"/>
          <w:sz w:val="17"/>
        </w:rPr>
        <w:t>▪ Coordinate production deployments and migrations for 10+ banking entities (BCRA), managing environments and resolving blockers in distributed architectures using Scrum.</w:t>
      </w:r>
    </w:p>
    <w:p>
      <w:pPr>
        <w:spacing w:before="0" w:after="0" w:line="240" w:lineRule="auto"/>
      </w:pPr>
      <w:r>
        <w:rPr>
          <w:rFonts w:ascii="Calibri" w:hAnsi="Calibri" w:eastAsia="Calibri" w:cs="Calibri"/>
          <w:b w:val="0"/>
          <w:i w:val="0"/>
          <w:color w:val="000000"/>
          <w:sz w:val="17"/>
        </w:rPr>
        <w:t>▪ Build executive dashboards in Power BI and SQL queries to analyze team performance metrics and business KPIs, supporting data-driven strategic decisions.</w:t>
      </w:r>
    </w:p>
    <w:p>
      <w:pPr>
        <w:spacing w:before="20" w:after="0" w:line="240" w:lineRule="auto"/>
      </w:pPr>
      <w:r>
        <w:rPr>
          <w:rFonts w:ascii="Calibri" w:hAnsi="Calibri" w:eastAsia="Calibri" w:cs="Calibri"/>
          <w:b/>
          <w:i w:val="0"/>
          <w:color w:val="000000"/>
          <w:sz w:val="20"/>
        </w:rPr>
        <w:t>Information Security Intern | Red Link</w:t>
      </w:r>
      <w:r>
        <w:rPr>
          <w:rFonts w:ascii="Calibri" w:hAnsi="Calibri" w:eastAsia="Calibri" w:cs="Calibri"/>
          <w:b w:val="0"/>
          <w:i w:val="0"/>
          <w:color w:val="000000"/>
          <w:sz w:val="17"/>
        </w:rPr>
        <w:t xml:space="preserve">  </w:t>
      </w:r>
      <w:r>
        <w:rPr>
          <w:rFonts w:ascii="Calibri" w:hAnsi="Calibri" w:eastAsia="Calibri" w:cs="Calibri"/>
          <w:b w:val="0"/>
          <w:i/>
          <w:color w:val="000000"/>
          <w:sz w:val="17"/>
        </w:rPr>
        <w:t>May 2023 – November 2024</w:t>
      </w:r>
    </w:p>
    <w:p>
      <w:pPr>
        <w:spacing w:before="0" w:after="0" w:line="240" w:lineRule="auto"/>
      </w:pPr>
      <w:r>
        <w:rPr>
          <w:rFonts w:ascii="Calibri" w:hAnsi="Calibri" w:eastAsia="Calibri" w:cs="Calibri"/>
          <w:b w:val="0"/>
          <w:i w:val="0"/>
          <w:color w:val="000000"/>
          <w:sz w:val="17"/>
        </w:rPr>
        <w:t>▪ Executed vulnerability assessments and server hardening on critical infrastructure, collaborating with infrastructure teams to mitigate risks ahead of internal and external audits.</w:t>
      </w:r>
    </w:p>
    <w:p>
      <w:pPr>
        <w:spacing w:before="0" w:after="0" w:line="240" w:lineRule="auto"/>
      </w:pPr>
      <w:r>
        <w:rPr>
          <w:rFonts w:ascii="Calibri" w:hAnsi="Calibri" w:eastAsia="Calibri" w:cs="Calibri"/>
          <w:b w:val="0"/>
          <w:i w:val="0"/>
          <w:color w:val="000000"/>
          <w:sz w:val="17"/>
        </w:rPr>
        <w:t>▪ Automated PCI-DSS compliance controls via Python scripts and contributed to defining role matrices and Active Directory-based policies.</w:t>
      </w:r>
    </w:p>
    <w:p>
      <w:pPr>
        <w:spacing w:before="20" w:after="0" w:line="240" w:lineRule="auto"/>
      </w:pPr>
      <w:r>
        <w:rPr>
          <w:rFonts w:ascii="Calibri" w:hAnsi="Calibri" w:eastAsia="Calibri" w:cs="Calibri"/>
          <w:b/>
          <w:i w:val="0"/>
          <w:color w:val="000000"/>
          <w:sz w:val="20"/>
        </w:rPr>
        <w:t>Business Intelligence Intern | Efectivo Sí</w:t>
      </w:r>
      <w:r>
        <w:rPr>
          <w:rFonts w:ascii="Calibri" w:hAnsi="Calibri" w:eastAsia="Calibri" w:cs="Calibri"/>
          <w:b w:val="0"/>
          <w:i w:val="0"/>
          <w:color w:val="000000"/>
          <w:sz w:val="17"/>
        </w:rPr>
        <w:t xml:space="preserve">  </w:t>
      </w:r>
      <w:r>
        <w:rPr>
          <w:rFonts w:ascii="Calibri" w:hAnsi="Calibri" w:eastAsia="Calibri" w:cs="Calibri"/>
          <w:b w:val="0"/>
          <w:i/>
          <w:color w:val="000000"/>
          <w:sz w:val="17"/>
        </w:rPr>
        <w:t>July 2022 – May 2023</w:t>
      </w:r>
    </w:p>
    <w:p>
      <w:pPr>
        <w:spacing w:before="0" w:after="0" w:line="240" w:lineRule="auto"/>
      </w:pPr>
      <w:r>
        <w:rPr>
          <w:rFonts w:ascii="Calibri" w:hAnsi="Calibri" w:eastAsia="Calibri" w:cs="Calibri"/>
          <w:b w:val="0"/>
          <w:i w:val="0"/>
          <w:color w:val="000000"/>
          <w:sz w:val="17"/>
        </w:rPr>
        <w:t>▪ Designed and executed ETL pipelines with Pentaho and IBM DataStage to integrate and cleanse high-volume financial data.</w:t>
      </w:r>
    </w:p>
    <w:p>
      <w:pPr>
        <w:spacing w:before="0" w:after="0" w:line="240" w:lineRule="auto"/>
      </w:pPr>
      <w:r>
        <w:rPr>
          <w:rFonts w:ascii="Calibri" w:hAnsi="Calibri" w:eastAsia="Calibri" w:cs="Calibri"/>
          <w:b w:val="0"/>
          <w:i w:val="0"/>
          <w:color w:val="000000"/>
          <w:sz w:val="17"/>
        </w:rPr>
        <w:t>▪ Developed Python scripts for exploratory data analysis (EDA) and modeled data for strategic Power BI dashboards that supported business decisions.</w:t>
      </w:r>
    </w:p>
    <w:p>
      <w:pPr>
        <w:spacing w:before="80" w:after="20" w:line="240" w:lineRule="auto"/>
        <w:pBdr>
          <w:bottom w:val="single" w:sz="4" w:space="1" w:color="000000"/>
        </w:pBdr>
      </w:pPr>
      <w:r>
        <w:rPr>
          <w:rFonts w:ascii="Calibri" w:hAnsi="Calibri" w:eastAsia="Calibri" w:cs="Calibri"/>
          <w:b/>
          <w:i w:val="0"/>
          <w:color w:val="000000"/>
          <w:sz w:val="24"/>
        </w:rPr>
        <w:t>FEATURED PROJECTS</w:t>
      </w:r>
    </w:p>
    <w:p>
      <w:pPr>
        <w:spacing w:before="20" w:after="0" w:line="240" w:lineRule="auto"/>
      </w:pPr>
      <w:r>
        <w:rPr>
          <w:rFonts w:ascii="Calibri" w:hAnsi="Calibri" w:eastAsia="Calibri" w:cs="Calibri"/>
          <w:b/>
          <w:i w:val="0"/>
          <w:color w:val="000000"/>
          <w:sz w:val="17"/>
        </w:rPr>
        <w:t>SensAi</w:t>
      </w:r>
      <w:r>
        <w:rPr>
          <w:rFonts w:ascii="Calibri" w:hAnsi="Calibri" w:eastAsia="Calibri" w:cs="Calibri"/>
          <w:b/>
          <w:i w:val="0"/>
          <w:color w:val="000000"/>
          <w:sz w:val="17"/>
        </w:rPr>
        <w:t xml:space="preserve"> | </w:t>
      </w:r>
      <w:r>
        <w:rPr>
          <w:rFonts w:ascii="Calibri" w:hAnsi="Calibri" w:eastAsia="Calibri" w:cs="Calibri"/>
          <w:b/>
          <w:i w:val="0"/>
          <w:color w:val="000000"/>
          <w:sz w:val="17"/>
        </w:rPr>
        <w:t>Computer Vision &amp; Edge AI — Android</w:t>
      </w:r>
      <w:r>
        <w:rPr>
          <w:rFonts w:ascii="Calibri" w:hAnsi="Calibri" w:eastAsia="Calibri" w:cs="Calibri"/>
          <w:b w:val="0"/>
          <w:i w:val="0"/>
          <w:color w:val="000000"/>
          <w:sz w:val="17"/>
        </w:rPr>
        <w:t xml:space="preserve">  </w:t>
      </w:r>
      <w:r>
        <w:rPr>
          <w:rFonts w:ascii="Calibri" w:hAnsi="Calibri" w:eastAsia="Calibri" w:cs="Calibri"/>
          <w:b w:val="0"/>
          <w:i/>
          <w:color w:val="000000"/>
          <w:sz w:val="17"/>
        </w:rPr>
        <w:t>Mobile app assisting visually impaired people by detecting urban obstacles in real-time.</w:t>
      </w:r>
    </w:p>
    <w:p>
      <w:pPr>
        <w:spacing w:before="0" w:after="0" w:line="240" w:lineRule="auto"/>
      </w:pPr>
      <w:r>
        <w:rPr>
          <w:rFonts w:ascii="Calibri" w:hAnsi="Calibri" w:eastAsia="Calibri" w:cs="Calibri"/>
          <w:b/>
          <w:i w:val="0"/>
          <w:color w:val="000000"/>
          <w:sz w:val="17"/>
        </w:rPr>
        <w:t xml:space="preserve">ML End-to-End: </w:t>
      </w:r>
      <w:r>
        <w:rPr>
          <w:rFonts w:ascii="Calibri" w:hAnsi="Calibri" w:eastAsia="Calibri" w:cs="Calibri"/>
          <w:b w:val="0"/>
          <w:i w:val="0"/>
          <w:color w:val="000000"/>
          <w:sz w:val="17"/>
        </w:rPr>
        <w:t>Trained 3 custom models (YOLOv8) on proprietary datasets (~2,400 images), optimized with ONNX + Quantization, and deployed on Android for offline inference ~50 ms/frame.</w:t>
      </w:r>
    </w:p>
    <w:p>
      <w:pPr>
        <w:spacing w:before="0" w:after="0" w:line="240" w:lineRule="auto"/>
      </w:pPr>
      <w:r>
        <w:rPr>
          <w:rFonts w:ascii="Calibri" w:hAnsi="Calibri" w:eastAsia="Calibri" w:cs="Calibri"/>
          <w:b/>
          <w:i w:val="0"/>
          <w:color w:val="000000"/>
          <w:sz w:val="17"/>
        </w:rPr>
        <w:t xml:space="preserve">Stack: </w:t>
      </w:r>
      <w:r>
        <w:rPr>
          <w:rFonts w:ascii="Calibri" w:hAnsi="Calibri" w:eastAsia="Calibri" w:cs="Calibri"/>
          <w:b w:val="0"/>
          <w:i w:val="0"/>
          <w:color w:val="000000"/>
          <w:sz w:val="17"/>
        </w:rPr>
        <w:t>Python · TensorFlow · Kotlin · ONNX Runtime · Label Studio · OpenCV.</w:t>
      </w:r>
    </w:p>
    <w:p>
      <w:pPr>
        <w:spacing w:before="20" w:after="0" w:line="240" w:lineRule="auto"/>
      </w:pPr>
      <w:r>
        <w:rPr>
          <w:rFonts w:ascii="Calibri" w:hAnsi="Calibri" w:eastAsia="Calibri" w:cs="Calibri"/>
          <w:b/>
          <w:i w:val="0"/>
          <w:color w:val="000000"/>
          <w:sz w:val="17"/>
        </w:rPr>
        <w:t>Tribe</w:t>
      </w:r>
      <w:r>
        <w:rPr>
          <w:rFonts w:ascii="Calibri" w:hAnsi="Calibri" w:eastAsia="Calibri" w:cs="Calibri"/>
          <w:b/>
          <w:i w:val="0"/>
          <w:color w:val="000000"/>
          <w:sz w:val="17"/>
        </w:rPr>
        <w:t xml:space="preserve"> | </w:t>
      </w:r>
      <w:r>
        <w:rPr>
          <w:rFonts w:ascii="Calibri" w:hAnsi="Calibri" w:eastAsia="Calibri" w:cs="Calibri"/>
          <w:b/>
          <w:i w:val="0"/>
          <w:color w:val="000000"/>
          <w:sz w:val="17"/>
        </w:rPr>
        <w:t>Mobile Social Network — DevSecOps</w:t>
      </w:r>
      <w:r>
        <w:rPr>
          <w:rFonts w:ascii="Calibri" w:hAnsi="Calibri" w:eastAsia="Calibri" w:cs="Calibri"/>
          <w:b w:val="0"/>
          <w:i w:val="0"/>
          <w:color w:val="000000"/>
          <w:sz w:val="17"/>
        </w:rPr>
        <w:t xml:space="preserve">  </w:t>
      </w:r>
      <w:r>
        <w:rPr>
          <w:rFonts w:ascii="Calibri" w:hAnsi="Calibri" w:eastAsia="Calibri" w:cs="Calibri"/>
          <w:b w:val="0"/>
          <w:i/>
          <w:color w:val="000000"/>
          <w:sz w:val="17"/>
        </w:rPr>
        <w:t>Social network with biometric auth, gamification, and an automated security pipeline in CI/CD.</w:t>
      </w:r>
    </w:p>
    <w:p>
      <w:pPr>
        <w:spacing w:before="0" w:after="0" w:line="240" w:lineRule="auto"/>
      </w:pPr>
      <w:r>
        <w:rPr>
          <w:rFonts w:ascii="Calibri" w:hAnsi="Calibri" w:eastAsia="Calibri" w:cs="Calibri"/>
          <w:b/>
          <w:i w:val="0"/>
          <w:color w:val="000000"/>
          <w:sz w:val="17"/>
        </w:rPr>
        <w:t xml:space="preserve">Security: </w:t>
      </w:r>
      <w:r>
        <w:rPr>
          <w:rFonts w:ascii="Calibri" w:hAnsi="Calibri" w:eastAsia="Calibri" w:cs="Calibri"/>
          <w:b w:val="0"/>
          <w:i w:val="0"/>
          <w:color w:val="000000"/>
          <w:sz w:val="17"/>
        </w:rPr>
        <w:t>Implemented native biometric authentication (JWT + refresh tokens + Magic Links) and a DevSecOps pipeline with SAST (Semgrep), DAST (OWASP ZAP), secret scanning (Gitleaks) and OWASP Top 10 tests on every PR.</w:t>
      </w:r>
    </w:p>
    <w:p>
      <w:pPr>
        <w:spacing w:before="0" w:after="0" w:line="240" w:lineRule="auto"/>
      </w:pPr>
      <w:r>
        <w:rPr>
          <w:rFonts w:ascii="Calibri" w:hAnsi="Calibri" w:eastAsia="Calibri" w:cs="Calibri"/>
          <w:b/>
          <w:i w:val="0"/>
          <w:color w:val="000000"/>
          <w:sz w:val="17"/>
        </w:rPr>
        <w:t xml:space="preserve">Stack: </w:t>
      </w:r>
      <w:r>
        <w:rPr>
          <w:rFonts w:ascii="Calibri" w:hAnsi="Calibri" w:eastAsia="Calibri" w:cs="Calibri"/>
          <w:b w:val="0"/>
          <w:i w:val="0"/>
          <w:color w:val="000000"/>
          <w:sz w:val="17"/>
        </w:rPr>
        <w:t>React Native · Node.js · MongoDB · JWT · GitHub Actions.</w:t>
      </w:r>
    </w:p>
    <w:p>
      <w:pPr>
        <w:spacing w:before="20" w:after="0" w:line="240" w:lineRule="auto"/>
      </w:pPr>
      <w:r>
        <w:rPr>
          <w:rFonts w:ascii="Calibri" w:hAnsi="Calibri" w:eastAsia="Calibri" w:cs="Calibri"/>
          <w:b/>
          <w:i w:val="0"/>
          <w:color w:val="000000"/>
          <w:sz w:val="17"/>
        </w:rPr>
        <w:t>MoodFlix</w:t>
      </w:r>
      <w:r>
        <w:rPr>
          <w:rFonts w:ascii="Calibri" w:hAnsi="Calibri" w:eastAsia="Calibri" w:cs="Calibri"/>
          <w:b/>
          <w:i w:val="0"/>
          <w:color w:val="000000"/>
          <w:sz w:val="17"/>
        </w:rPr>
        <w:t xml:space="preserve"> | </w:t>
      </w:r>
      <w:r>
        <w:rPr>
          <w:rFonts w:ascii="Calibri" w:hAnsi="Calibri" w:eastAsia="Calibri" w:cs="Calibri"/>
          <w:b/>
          <w:i w:val="0"/>
          <w:color w:val="000000"/>
          <w:sz w:val="17"/>
        </w:rPr>
        <w:t>Full Stack Web Platform</w:t>
      </w:r>
      <w:r>
        <w:rPr>
          <w:rFonts w:ascii="Calibri" w:hAnsi="Calibri" w:eastAsia="Calibri" w:cs="Calibri"/>
          <w:b w:val="0"/>
          <w:i w:val="0"/>
          <w:color w:val="000000"/>
          <w:sz w:val="17"/>
        </w:rPr>
        <w:t xml:space="preserve">  </w:t>
      </w:r>
      <w:r>
        <w:rPr>
          <w:rFonts w:ascii="Calibri" w:hAnsi="Calibri" w:eastAsia="Calibri" w:cs="Calibri"/>
          <w:b w:val="0"/>
          <w:i/>
          <w:color w:val="000000"/>
          <w:sz w:val="17"/>
        </w:rPr>
        <w:t>Movie discovery web app with CRUD playlists, embedded trailers, and streaming platform filters.</w:t>
      </w:r>
    </w:p>
    <w:p>
      <w:pPr>
        <w:spacing w:before="0" w:after="0" w:line="240" w:lineRule="auto"/>
      </w:pPr>
      <w:r>
        <w:rPr>
          <w:rFonts w:ascii="Calibri" w:hAnsi="Calibri" w:eastAsia="Calibri" w:cs="Calibri"/>
          <w:b/>
          <w:i w:val="0"/>
          <w:color w:val="000000"/>
          <w:sz w:val="17"/>
        </w:rPr>
        <w:t xml:space="preserve">Development: </w:t>
      </w:r>
      <w:r>
        <w:rPr>
          <w:rFonts w:ascii="Calibri" w:hAnsi="Calibri" w:eastAsia="Calibri" w:cs="Calibri"/>
          <w:b w:val="0"/>
          <w:i w:val="0"/>
          <w:color w:val="000000"/>
          <w:sz w:val="17"/>
        </w:rPr>
        <w:t>Built frontend (React/Vite/Tailwind) and backend (Node.js/Express/MongoDB) with JWT auth, TMDB API integration, and responsive design.</w:t>
      </w:r>
    </w:p>
    <w:p>
      <w:pPr>
        <w:spacing w:before="0" w:after="0" w:line="240" w:lineRule="auto"/>
      </w:pPr>
      <w:r>
        <w:rPr>
          <w:rFonts w:ascii="Calibri" w:hAnsi="Calibri" w:eastAsia="Calibri" w:cs="Calibri"/>
          <w:b/>
          <w:i w:val="0"/>
          <w:color w:val="000000"/>
          <w:sz w:val="17"/>
        </w:rPr>
        <w:t xml:space="preserve">Stack: </w:t>
      </w:r>
      <w:r>
        <w:rPr>
          <w:rFonts w:ascii="Calibri" w:hAnsi="Calibri" w:eastAsia="Calibri" w:cs="Calibri"/>
          <w:b w:val="0"/>
          <w:i w:val="0"/>
          <w:color w:val="000000"/>
          <w:sz w:val="17"/>
        </w:rPr>
        <w:t>React · Vite · Tailwind CSS · Node.js · MongoDB · JWT · TMDB API.</w:t>
      </w:r>
    </w:p>
    <w:p>
      <w:pPr>
        <w:spacing w:before="20" w:after="0" w:line="240" w:lineRule="auto"/>
      </w:pPr>
      <w:r>
        <w:rPr>
          <w:rFonts w:ascii="Calibri" w:hAnsi="Calibri" w:eastAsia="Calibri" w:cs="Calibri"/>
          <w:b/>
          <w:i w:val="0"/>
          <w:color w:val="000000"/>
          <w:sz w:val="17"/>
        </w:rPr>
        <w:t>Deliver.ar</w:t>
      </w:r>
      <w:r>
        <w:rPr>
          <w:rFonts w:ascii="Calibri" w:hAnsi="Calibri" w:eastAsia="Calibri" w:cs="Calibri"/>
          <w:b/>
          <w:i w:val="0"/>
          <w:color w:val="000000"/>
          <w:sz w:val="17"/>
        </w:rPr>
        <w:t xml:space="preserve"> | </w:t>
      </w:r>
      <w:r>
        <w:rPr>
          <w:rFonts w:ascii="Calibri" w:hAnsi="Calibri" w:eastAsia="Calibri" w:cs="Calibri"/>
          <w:b/>
          <w:i w:val="0"/>
          <w:color w:val="000000"/>
          <w:sz w:val="17"/>
        </w:rPr>
        <w:t>Marketplace — DevOps &amp; Cloud</w:t>
      </w:r>
      <w:r>
        <w:rPr>
          <w:rFonts w:ascii="Calibri" w:hAnsi="Calibri" w:eastAsia="Calibri" w:cs="Calibri"/>
          <w:b w:val="0"/>
          <w:i w:val="0"/>
          <w:color w:val="000000"/>
          <w:sz w:val="17"/>
        </w:rPr>
        <w:t xml:space="preserve">  </w:t>
      </w:r>
      <w:r>
        <w:rPr>
          <w:rFonts w:ascii="Calibri" w:hAnsi="Calibri" w:eastAsia="Calibri" w:cs="Calibri"/>
          <w:b w:val="0"/>
          <w:i/>
          <w:color w:val="000000"/>
          <w:sz w:val="17"/>
        </w:rPr>
        <w:t>Marketplace with full infrastructure as code and automated CI/CD pipeline.</w:t>
      </w:r>
    </w:p>
    <w:p>
      <w:pPr>
        <w:spacing w:before="0" w:after="0" w:line="240" w:lineRule="auto"/>
      </w:pPr>
      <w:r>
        <w:rPr>
          <w:rFonts w:ascii="Calibri" w:hAnsi="Calibri" w:eastAsia="Calibri" w:cs="Calibri"/>
          <w:b/>
          <w:i w:val="0"/>
          <w:color w:val="000000"/>
          <w:sz w:val="17"/>
        </w:rPr>
        <w:t xml:space="preserve">DevOps: </w:t>
      </w:r>
      <w:r>
        <w:rPr>
          <w:rFonts w:ascii="Calibri" w:hAnsi="Calibri" w:eastAsia="Calibri" w:cs="Calibri"/>
          <w:b w:val="0"/>
          <w:i w:val="0"/>
          <w:color w:val="000000"/>
          <w:sz w:val="17"/>
        </w:rPr>
        <w:t>Defined complete AWS infrastructure (VPC, EC2, RDS PostgreSQL, Load Balancer, IAM) with Terraform and configured CI/CD with automatic production deployments on every push to main.</w:t>
      </w:r>
    </w:p>
    <w:p>
      <w:pPr>
        <w:spacing w:before="0" w:after="0" w:line="240" w:lineRule="auto"/>
      </w:pPr>
      <w:r>
        <w:rPr>
          <w:rFonts w:ascii="Calibri" w:hAnsi="Calibri" w:eastAsia="Calibri" w:cs="Calibri"/>
          <w:b/>
          <w:i w:val="0"/>
          <w:color w:val="000000"/>
          <w:sz w:val="17"/>
        </w:rPr>
        <w:t xml:space="preserve">Stack: </w:t>
      </w:r>
      <w:r>
        <w:rPr>
          <w:rFonts w:ascii="Calibri" w:hAnsi="Calibri" w:eastAsia="Calibri" w:cs="Calibri"/>
          <w:b w:val="0"/>
          <w:i w:val="0"/>
          <w:color w:val="000000"/>
          <w:sz w:val="17"/>
        </w:rPr>
        <w:t>Terraform · AWS · Docker · Java Spring Boot · React · TypeScript · PostgreSQL.</w:t>
      </w:r>
    </w:p>
    <w:p>
      <w:pPr>
        <w:spacing w:before="80" w:after="20" w:line="240" w:lineRule="auto"/>
        <w:pBdr>
          <w:bottom w:val="single" w:sz="4" w:space="1" w:color="000000"/>
        </w:pBdr>
      </w:pPr>
      <w:r>
        <w:rPr>
          <w:rFonts w:ascii="Calibri" w:hAnsi="Calibri" w:eastAsia="Calibri" w:cs="Calibri"/>
          <w:b/>
          <w:i w:val="0"/>
          <w:color w:val="000000"/>
          <w:sz w:val="24"/>
        </w:rPr>
        <w:t>EDUCATION</w:t>
      </w:r>
    </w:p>
    <w:p>
      <w:pPr>
        <w:spacing w:before="0" w:after="0" w:line="240" w:lineRule="auto"/>
      </w:pPr>
      <w:r>
        <w:rPr>
          <w:rFonts w:ascii="Calibri" w:hAnsi="Calibri" w:eastAsia="Calibri" w:cs="Calibri"/>
          <w:b/>
          <w:i w:val="0"/>
          <w:color w:val="000000"/>
          <w:sz w:val="17"/>
        </w:rPr>
        <w:t>Computer Engineering</w:t>
      </w:r>
      <w:r>
        <w:rPr>
          <w:rFonts w:ascii="Calibri" w:hAnsi="Calibri" w:eastAsia="Calibri" w:cs="Calibri"/>
          <w:b w:val="0"/>
          <w:i w:val="0"/>
          <w:color w:val="000000"/>
          <w:sz w:val="17"/>
        </w:rPr>
        <w:t xml:space="preserve"> | </w:t>
      </w:r>
      <w:r>
        <w:rPr>
          <w:rFonts w:ascii="Calibri" w:hAnsi="Calibri" w:eastAsia="Calibri" w:cs="Calibri"/>
          <w:b w:val="0"/>
          <w:i w:val="0"/>
          <w:color w:val="000000"/>
          <w:sz w:val="17"/>
        </w:rPr>
        <w:t>UADE – Universidad Argentina de la Empresa</w:t>
      </w:r>
      <w:r>
        <w:rPr>
          <w:rFonts w:ascii="Calibri" w:hAnsi="Calibri" w:eastAsia="Calibri" w:cs="Calibri"/>
          <w:b w:val="0"/>
          <w:i w:val="0"/>
          <w:color w:val="000000"/>
          <w:sz w:val="17"/>
        </w:rPr>
        <w:t xml:space="preserve">  </w:t>
      </w:r>
      <w:r>
        <w:rPr>
          <w:rFonts w:ascii="Calibri" w:hAnsi="Calibri" w:eastAsia="Calibri" w:cs="Calibri"/>
          <w:b w:val="0"/>
          <w:i/>
          <w:color w:val="000000"/>
          <w:sz w:val="17"/>
        </w:rPr>
        <w:t>2020 – Present</w:t>
      </w:r>
      <w:r>
        <w:rPr>
          <w:rFonts w:ascii="Calibri" w:hAnsi="Calibri" w:eastAsia="Calibri" w:cs="Calibri"/>
          <w:b w:val="0"/>
          <w:i/>
          <w:color w:val="000000"/>
          <w:sz w:val="17"/>
        </w:rPr>
        <w:t xml:space="preserve"> (45 courses completed)</w:t>
      </w:r>
    </w:p>
    <w:p>
      <w:pPr>
        <w:spacing w:before="0" w:after="0" w:line="240" w:lineRule="auto"/>
      </w:pPr>
      <w:r>
        <w:rPr>
          <w:rFonts w:ascii="Calibri" w:hAnsi="Calibri" w:eastAsia="Calibri" w:cs="Calibri"/>
          <w:b/>
          <w:i w:val="0"/>
          <w:color w:val="000000"/>
          <w:sz w:val="17"/>
        </w:rPr>
        <w:t>Systems Analyst</w:t>
      </w:r>
      <w:r>
        <w:rPr>
          <w:rFonts w:ascii="Calibri" w:hAnsi="Calibri" w:eastAsia="Calibri" w:cs="Calibri"/>
          <w:b w:val="0"/>
          <w:i w:val="0"/>
          <w:color w:val="000000"/>
          <w:sz w:val="17"/>
        </w:rPr>
        <w:t xml:space="preserve"> | </w:t>
      </w:r>
      <w:r>
        <w:rPr>
          <w:rFonts w:ascii="Calibri" w:hAnsi="Calibri" w:eastAsia="Calibri" w:cs="Calibri"/>
          <w:b w:val="0"/>
          <w:i w:val="0"/>
          <w:color w:val="000000"/>
          <w:sz w:val="17"/>
        </w:rPr>
        <w:t>UADE – Universidad Argentina de la Empresa</w:t>
      </w:r>
      <w:r>
        <w:rPr>
          <w:rFonts w:ascii="Calibri" w:hAnsi="Calibri" w:eastAsia="Calibri" w:cs="Calibri"/>
          <w:b w:val="0"/>
          <w:i w:val="0"/>
          <w:color w:val="000000"/>
          <w:sz w:val="17"/>
        </w:rPr>
        <w:t xml:space="preserve">  </w:t>
      </w:r>
      <w:r>
        <w:rPr>
          <w:rFonts w:ascii="Calibri" w:hAnsi="Calibri" w:eastAsia="Calibri" w:cs="Calibri"/>
          <w:b w:val="0"/>
          <w:i/>
          <w:color w:val="000000"/>
          <w:sz w:val="17"/>
        </w:rPr>
        <w:t>2020 – 2024</w:t>
      </w:r>
      <w:r>
        <w:rPr>
          <w:rFonts w:ascii="Calibri" w:hAnsi="Calibri" w:eastAsia="Calibri" w:cs="Calibri"/>
          <w:b w:val="0"/>
          <w:i/>
          <w:color w:val="000000"/>
          <w:sz w:val="17"/>
        </w:rPr>
        <w:t xml:space="preserve"> (Completed)</w:t>
      </w:r>
    </w:p>
    <w:p>
      <w:pPr>
        <w:spacing w:before="80" w:after="20" w:line="240" w:lineRule="auto"/>
        <w:pBdr>
          <w:bottom w:val="single" w:sz="4" w:space="1" w:color="000000"/>
        </w:pBdr>
      </w:pPr>
      <w:r>
        <w:rPr>
          <w:rFonts w:ascii="Calibri" w:hAnsi="Calibri" w:eastAsia="Calibri" w:cs="Calibri"/>
          <w:b/>
          <w:i w:val="0"/>
          <w:color w:val="000000"/>
          <w:sz w:val="24"/>
        </w:rPr>
        <w:t>CERTIFICATIONS</w:t>
      </w:r>
    </w:p>
    <w:p>
      <w:pPr>
        <w:spacing w:before="0" w:after="0" w:line="240" w:lineRule="auto"/>
      </w:pPr>
      <w:r>
        <w:rPr>
          <w:rFonts w:ascii="Calibri" w:hAnsi="Calibri" w:eastAsia="Calibri" w:cs="Calibri"/>
          <w:b/>
          <w:i w:val="0"/>
          <w:color w:val="000000"/>
          <w:sz w:val="17"/>
        </w:rPr>
        <w:t>AWS Academy Cloud Foundations</w:t>
      </w:r>
      <w:r>
        <w:rPr>
          <w:rFonts w:ascii="Calibri" w:hAnsi="Calibri" w:eastAsia="Calibri" w:cs="Calibri"/>
          <w:b w:val="0"/>
          <w:i w:val="0"/>
          <w:color w:val="000000"/>
          <w:sz w:val="17"/>
        </w:rPr>
        <w:t xml:space="preserve"> | </w:t>
      </w:r>
      <w:r>
        <w:rPr>
          <w:rFonts w:ascii="Calibri" w:hAnsi="Calibri" w:eastAsia="Calibri" w:cs="Calibri"/>
          <w:b w:val="0"/>
          <w:i w:val="0"/>
          <w:color w:val="000000"/>
          <w:sz w:val="17"/>
        </w:rPr>
        <w:t>Amazon Web Services (2024)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juan-ignacio-sosa-48213422a/" TargetMode="External"/><Relationship Id="rId10" Type="http://schemas.openxmlformats.org/officeDocument/2006/relationships/hyperlink" Target="https://juan-ignacio-sosa.on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