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32"/>
        </w:rPr>
        <w:t>Juan Ignacio Sosa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1F1F1F"/>
          <w:sz w:val="24"/>
        </w:rPr>
        <w:t>Desarrollador de Software | ML, Cloud &amp; Ciberseguridad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>Quilmes, Buenos Aires | juanisosa442@gmail.com | +54 11 5467-5552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LinkedIn: </w:t>
      </w:r>
      <w:hyperlink r:id="rId9">
        <w:r>
          <w:rPr>
            <w:rStyle w:val="Hyperlink"/>
            <w:rFonts w:ascii="Calibri" w:hAnsi="Calibri" w:eastAsia="Calibri" w:cs="Calibri"/>
            <w:sz w:val="17"/>
            <w:szCs w:val="17"/>
            <w:color w:val="0563C1"/>
            <w:u w:val="single"/>
          </w:rPr>
          <w:t xml:space="preserve">https://www.linkedin.com/in/juan-ignacio-sosa-48213422a/</w:t>
        </w:r>
      </w:hyperlink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Portfolio: </w:t>
      </w:r>
      <w:hyperlink r:id="rId10">
        <w:r>
          <w:rPr>
            <w:rStyle w:val="Hyperlink"/>
            <w:rFonts w:ascii="Calibri" w:hAnsi="Calibri" w:eastAsia="Calibri" w:cs="Calibri"/>
            <w:sz w:val="17"/>
            <w:szCs w:val="17"/>
            <w:color w:val="0563C1"/>
            <w:u w:val="single"/>
          </w:rPr>
          <w:t xml:space="preserve">https://juan-ignacio-sosa.onrender.com/</w:t>
        </w:r>
      </w:hyperlink>
    </w:p>
    <w:p>
      <w:pPr>
        <w:spacing w:before="80" w:after="20" w:line="240" w:lineRule="auto"/>
        <w:pBdr>
          <w:bottom w:val="single" w:sz="4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4"/>
        </w:rPr>
        <w:t>PERFIL PROFESIONAL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>Estudiante avanzado de Ingeniería en Informática con experiencia práctica en desarrollo de software full-stack, Machine Learning, cloud computing y ciberseguridad. Construí proyectos end-to-end: desde modelos de Computer Vision desplegados en móviles offline (SensAi) y aplicaciones sociales con pipelines DevSecOps automatizados (Tribe), hasta infraestructura en AWS con Terraform. Reconocido por aprendizaje rápido, adaptabilidad y capacidad para articular desarrollo, infraestructura y seguridad en soluciones robustas.</w:t>
      </w:r>
    </w:p>
    <w:p>
      <w:pPr>
        <w:spacing w:before="80" w:after="20" w:line="240" w:lineRule="auto"/>
        <w:pBdr>
          <w:bottom w:val="single" w:sz="4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4"/>
        </w:rPr>
        <w:t>HABILIDADES TÉCNICAS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Lenguajes: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Python (Avanzado), JavaScript/TypeScript, Java, Kotlin, SQL.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Desarrollo Full Stack: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React, React Native, Angular, Node.js (Express), Spring Boot, REST APIs.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Machine Learning &amp; AI: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TensorFlow, YOLOv8, Scikit-learn, OpenCV, ONNX Runtime, Pandas, NumPy, Label Studio.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Cloud &amp; DevOps: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AWS (Certified Cloud Architecting), Docker, Terraform (IaC), CI/CD, Linux, Git, Firebase.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Bases de Datos: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PostgreSQL, MySQL, MongoDB.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Data &amp; BI: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ETL (Pentaho / IBM DataStage), Power BI, Power Query.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Seguridad Informática: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OWASP Top 10, PCI-DSS, ISO 27001, Hardening, Análisis de Vulnerabilidades, Active Directory, SIEM, Auth (JWT/OAuth2/Biometrics).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Idiomas: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Español (Nativo), Inglés (C1 – Avanzado).</w:t>
      </w:r>
    </w:p>
    <w:p>
      <w:pPr>
        <w:spacing w:before="80" w:after="20" w:line="240" w:lineRule="auto"/>
        <w:pBdr>
          <w:bottom w:val="single" w:sz="4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4"/>
        </w:rPr>
        <w:t>EXPERIENCIA LABORAL</w:t>
      </w:r>
    </w:p>
    <w:p>
      <w:pPr>
        <w:spacing w:before="2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20"/>
        </w:rPr>
        <w:t>Delivery Manager Jr. | Red Link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 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>Noviembre 2024 – Presente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>▪ Coordino despliegues y migraciones a producción para más de 10 entidades bancarias (BCRA), gestionando entornos y resolviendo bloqueos en arquitecturas distribuidas con metodología Scrum.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>▪ Desarrollo dashboards ejecutivos en Power BI y consultas SQL para analizar métricas de performance del equipo y KPIs de negocio, optimizando la toma de decisiones estratégicas.</w:t>
      </w:r>
    </w:p>
    <w:p>
      <w:pPr>
        <w:spacing w:before="2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20"/>
        </w:rPr>
        <w:t>Pasante de Seguridad Informática | Red Link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 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>Mayo 2023 – Noviembre 2024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>▪ Ejecuté análisis de vulnerabilidades y hardening de servidores críticos, colaborando con infraestructura para mitigar riesgos antes de auditorías internas y externas.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>▪ Automaticé controles de cumplimiento (PCI-DSS) mediante scripts en Python y colaboré en la definición de matrices de roles y políticas basadas en Active Directory.</w:t>
      </w:r>
    </w:p>
    <w:p>
      <w:pPr>
        <w:spacing w:before="2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20"/>
        </w:rPr>
        <w:t>Pasante de Business Intelligence | Efectivo Sí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 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>Julio 2022 – Mayo 2023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>▪ Diseñé y ejecuté pipelines ETL con Pentaho e IBM DataStage para integrar y depurar grandes volúmenes de datos financieros.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>▪ Desarrollé scripts de Python para análisis exploratorio (EDA) y modelé datos para dashboards estratégicos en Power BI que soportaron decisiones comerciales.</w:t>
      </w:r>
    </w:p>
    <w:p>
      <w:pPr>
        <w:spacing w:before="80" w:after="20" w:line="240" w:lineRule="auto"/>
        <w:pBdr>
          <w:bottom w:val="single" w:sz="4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4"/>
        </w:rPr>
        <w:t>PROYECTOS DESTACADOS</w:t>
      </w:r>
    </w:p>
    <w:p>
      <w:pPr>
        <w:spacing w:before="2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>SensAi</w:t>
      </w: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 | </w:t>
      </w:r>
      <w:r>
        <w:rPr>
          <w:rFonts w:ascii="Calibri" w:hAnsi="Calibri" w:eastAsia="Calibri" w:cs="Calibri"/>
          <w:b/>
          <w:i w:val="0"/>
          <w:color w:val="000000"/>
          <w:sz w:val="17"/>
        </w:rPr>
        <w:t>Computer Vision &amp; Edge AI — Android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 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>App móvil para asistir a personas con discapacidad visual detectando obstáculos urbanos en tiempo real.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ML End-to-End: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Entrené 3 modelos personalizados (YOLOv8) con datasets propios ~2.400 imágenes, los optimicé con ONNX + Quantization y los desplegué en Android para inferencia offline ~50 ms/frame.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Stack: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Python · TensorFlow · Kotlin · ONNX Runtime · Label Studio · OpenCV.</w:t>
      </w:r>
    </w:p>
    <w:p>
      <w:pPr>
        <w:spacing w:before="2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>Tribe</w:t>
      </w: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 | </w:t>
      </w:r>
      <w:r>
        <w:rPr>
          <w:rFonts w:ascii="Calibri" w:hAnsi="Calibri" w:eastAsia="Calibri" w:cs="Calibri"/>
          <w:b/>
          <w:i w:val="0"/>
          <w:color w:val="000000"/>
          <w:sz w:val="17"/>
        </w:rPr>
        <w:t>Red Social Móvil — DevSecOps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 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>Red social con autenticación biométrica, gamificación y pipeline de seguridad automatizado en CI/CD.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Seguridad: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Implementé autenticación biométrica nativa (JWT + refresh tokens + Magic Links) y un pipeline DevSecOps con SAST (Semgrep), DAST (OWASP ZAP), escaneo de secretos (Gitleaks) y pruebas OWASP Top 10 en cada PR.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Stack: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React Native · Node.js · MongoDB · JWT · GitHub Actions.</w:t>
      </w:r>
    </w:p>
    <w:p>
      <w:pPr>
        <w:spacing w:before="2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>MoodFlix</w:t>
      </w: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 | </w:t>
      </w:r>
      <w:r>
        <w:rPr>
          <w:rFonts w:ascii="Calibri" w:hAnsi="Calibri" w:eastAsia="Calibri" w:cs="Calibri"/>
          <w:b/>
          <w:i w:val="0"/>
          <w:color w:val="000000"/>
          <w:sz w:val="17"/>
        </w:rPr>
        <w:t>Plataforma Web Full Stack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 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>Web app de descubrimiento cinematográfico con playlists CRUD, trailers embebidos y filtrado por plataformas de streaming.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Desarrollo: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Construí el frontend (React/Vite/Tailwind) y backend (Node.js/Express/MongoDB) con autenticación JWT, integración a TMDB API y diseño responsive.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Stack: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React · Vite · Tailwind CSS · Node.js · MongoDB · JWT · TMDB API.</w:t>
      </w:r>
    </w:p>
    <w:p>
      <w:pPr>
        <w:spacing w:before="2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>Deliver.ar</w:t>
      </w: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 | </w:t>
      </w:r>
      <w:r>
        <w:rPr>
          <w:rFonts w:ascii="Calibri" w:hAnsi="Calibri" w:eastAsia="Calibri" w:cs="Calibri"/>
          <w:b/>
          <w:i w:val="0"/>
          <w:color w:val="000000"/>
          <w:sz w:val="17"/>
        </w:rPr>
        <w:t>Marketplace — DevOps &amp; Cloud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 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>Marketplace con infraestructura completa como código y pipeline CI/CD automatizado.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DevOps: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Definí toda la infraestructura AWS (VPC, EC2, RDS PostgreSQL, Load Balancer, IAM) con Terraform y configuré CI/CD con despliegues automáticos a producción en cada push a main.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 xml:space="preserve">Stack: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Terraform · AWS · Docker · Java Spring Boot · React · TypeScript · PostgreSQL.</w:t>
      </w:r>
    </w:p>
    <w:p>
      <w:pPr>
        <w:spacing w:before="80" w:after="20" w:line="240" w:lineRule="auto"/>
        <w:pBdr>
          <w:bottom w:val="single" w:sz="4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4"/>
        </w:rPr>
        <w:t>EDUCACIÓN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>Ingeniería en Informática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|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UADE – Universidad Argentina de la Empresa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 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>2020 – Presente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 xml:space="preserve"> (45 materias aprobadas)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>Analista en Sistemas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|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UADE – Universidad Argentina de la Empresa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 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>2020 – 2024</w:t>
      </w:r>
      <w:r>
        <w:rPr>
          <w:rFonts w:ascii="Calibri" w:hAnsi="Calibri" w:eastAsia="Calibri" w:cs="Calibri"/>
          <w:b w:val="0"/>
          <w:i/>
          <w:color w:val="000000"/>
          <w:sz w:val="17"/>
        </w:rPr>
        <w:t xml:space="preserve"> (Completado)</w:t>
      </w:r>
    </w:p>
    <w:p>
      <w:pPr>
        <w:spacing w:before="80" w:after="20" w:line="240" w:lineRule="auto"/>
        <w:pBdr>
          <w:bottom w:val="single" w:sz="4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4"/>
        </w:rPr>
        <w:t>CERTIFICACIONES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000000"/>
          <w:sz w:val="17"/>
        </w:rPr>
        <w:t>AWS Academy Cloud Foundations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 | </w:t>
      </w:r>
      <w:r>
        <w:rPr>
          <w:rFonts w:ascii="Calibri" w:hAnsi="Calibri" w:eastAsia="Calibri" w:cs="Calibri"/>
          <w:b w:val="0"/>
          <w:i w:val="0"/>
          <w:color w:val="000000"/>
          <w:sz w:val="17"/>
        </w:rPr>
        <w:t>Amazon Web Services (2024)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uan-ignacio-sosa-48213422a/" TargetMode="External"/><Relationship Id="rId10" Type="http://schemas.openxmlformats.org/officeDocument/2006/relationships/hyperlink" Target="https://juan-ignacio-sosa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