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Blue Code - Sistema de Gestión de Emergencias Médicas "Código Azul"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Documentación de Análisis y Diseño de Software (Versión 2.3)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Institución: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E.E.S.T. N°2 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Mar del Plata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Certamen: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Olimpiada de Programación ONETP 2026</w:t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8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Versión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8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Cambios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2.0-2.2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 versiones anteriores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eliminan Personal de Enfermería y Equipo de Respuesta como actores del sistema (ya no tienen cuenta; solo documentan y firman en papel). El único actor de carga es el Jefe de Piso (Genérico). Se agrega el estado operativo del carro de paro (En operación/Fuera de servicio), inventario por unidades y su reactivación exclusiva por el Administrador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Rule="auto"/>
        <w:ind w:left="720" w:hanging="360"/>
        <w:rPr>
          <w:rFonts w:ascii="Arial" w:cs="Arial" w:eastAsia="Arial" w:hAnsi="Arial"/>
          <w:sz w:val="32"/>
          <w:szCs w:val="32"/>
          <w:u w:val="no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Resumen Ejecutivo y Contexto Institucional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Problema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registro y la comunicación de eventos de paro cardiorrespiratorio ("Código Azul") en hospitales públicos sin estructura edilicia fija se realizan de forma manual en papel, generando pérdida de trazabilidad y ausencia de estadísticas confiables.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Solución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Blue Code digitaliza la carga posterior del evento: un Jefe de Piso (Responsable de área) sube la planilla ya documentada y firmada en papel por el equipo de respuesta, incluyendo el registro clínico Utstein y el consumo del carro de paro. El carro de paro queda automáticamente Fuera de Servicio ante cualquier consumo, y solo el Administrador puede reactivarlo tras confirmar la reposición total (externa al sistema). El Administrador concentra toda la configuración, gestión de cuentas y reportes.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Stack Tecnológico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Backend: Node.js con Express. ORM/BD: Prisma + PostgreSQL. Autenticación: JWT con expiración por inactividad de 15 minutos (ambas cuentas, sin refresh token), contraseñas con bcrypt y política de 8-12 caracteres (mayúsculas, minúsculas, números, símbolos) con generación automática opcional.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Frontend Web: React + Recharts (reportes, exclusivo Administrador), jsPDF (PDF) y CSV manual.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App Móvil: Flutter + Riverpod, clonando la interfaz del actor Genérico: solo carga y consulta de los propios registros.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Despliegue: Railway, HTTPS, credenciales incluidas.</w:t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rFonts w:ascii="Arial" w:cs="Arial" w:eastAsia="Arial" w:hAnsi="Arial"/>
          <w:sz w:val="32"/>
          <w:szCs w:val="32"/>
          <w:u w:val="no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Convención de Nomenclatura Técnica</w:t>
      </w:r>
    </w:p>
    <w:tbl>
      <w:tblPr>
        <w:tblStyle w:val="Table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8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Término Negocio (Español)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8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Nombre Técnico (Inglés)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Llamado de emergencia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Área hospitalaria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area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Jefe de Piso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/Área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/ Genérico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generic_user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Turno de Jefe de Piso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shift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Carro de paro / Posición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crash_cart / position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Estado del carro (En operación/Fuera de servicio)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crash_cart_status (operational / out_of_service)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Stock por unidades intactas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supply_stock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Consumo / Historial de consumo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consumption / consumption_log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Reposición total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restock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Formulario Utstein / Cronología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event_form / event_timeline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Usuario Administrador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admin_user</w:t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Rule="auto"/>
        <w:ind w:left="720" w:hanging="360"/>
        <w:rPr>
          <w:rFonts w:ascii="Arial" w:cs="Arial" w:eastAsia="Arial" w:hAnsi="Arial"/>
          <w:sz w:val="32"/>
          <w:szCs w:val="32"/>
          <w:u w:val="no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Diagrama de Contexto (DFD Nivel 0)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Blue Code interactúa con exactamente dos entidades externas: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Administrador del Hospital (Norte):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Envía configuración inicial, gestión de equipos y carro, y alta/baja/modificación de cuentas (Configuration &amp; Users). Recibe métricas, dashboards y resúmenes, y reportes previos consolidados (Metrics, Dashboards &amp; Reports).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Responsable / Jefe de Piso (Usuario Genérico) (Sur):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Envía el registro del evento ya documentado y firmado en papel (Registro del evento), y el registro de consumo de insumos del carro de paro (Registro de consumo de insumos). Recibe el estado del carro de paro asociado a su área (Estado de carro) y el historial de los llamados que la propia cuenta cargó (Historial de llamados propios).</w:t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rFonts w:ascii="Arial" w:cs="Arial" w:eastAsia="Arial" w:hAnsi="Arial"/>
          <w:sz w:val="32"/>
          <w:szCs w:val="32"/>
          <w:u w:val="no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Modelo de Casos de Uso (MCU)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4.1 Identificación de Actores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Administrador (Admin User):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Cuenta única con acceso irrestricto: configuración institucional, gestión de cuentas Genérico (áreas y turnos), gestión del carro de paro y su reactivación, y todos los reportes/dashboards.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Genérico / Jefe de Piso (Responsable de Área):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Único actor de carga de datos al sistema. Solo puede crear registros (llamados, consumo del carro) y visualizar los que la propia cuenta creó.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Nota: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Elp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ersonal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de Enfermería y Equipo de Respuesta no son actores del sistema; documentan y firman el evento en papel, sin cuenta de acceso.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4.2 Catálogo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Paquete 1: Autenticación y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CU-01:</w:t>
      </w:r>
      <w:r w:rsidDel="00000000" w:rsidR="00000000" w:rsidRPr="00000000">
        <w:rPr>
          <w:sz w:val="24"/>
          <w:szCs w:val="24"/>
          <w:rtl w:val="0"/>
        </w:rPr>
        <w:t xml:space="preserve"> Iniciar Sesión (Authenticate 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CU-02:</w:t>
      </w:r>
      <w:r w:rsidDel="00000000" w:rsidR="00000000" w:rsidRPr="00000000">
        <w:rPr>
          <w:sz w:val="24"/>
          <w:szCs w:val="24"/>
          <w:rtl w:val="0"/>
        </w:rPr>
        <w:t xml:space="preserve"> Gestionar Cuentas Genérico y Credenciales (Manage Generic Accounts &amp; Credentials) -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Paquete 2: Configuración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CU-03:</w:t>
      </w:r>
      <w:r w:rsidDel="00000000" w:rsidR="00000000" w:rsidRPr="00000000">
        <w:rPr>
          <w:sz w:val="24"/>
          <w:szCs w:val="24"/>
          <w:rtl w:val="0"/>
        </w:rPr>
        <w:t xml:space="preserve"> Administrar Áreas Hospitalarias (Manage Hospital Areas) -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CU-04:</w:t>
      </w:r>
      <w:r w:rsidDel="00000000" w:rsidR="00000000" w:rsidRPr="00000000">
        <w:rPr>
          <w:sz w:val="24"/>
          <w:szCs w:val="24"/>
          <w:rtl w:val="0"/>
        </w:rPr>
        <w:t xml:space="preserve"> Configurar Posiciones y Suministros del Carro de Paro (Configure Crash Cart &amp; Supplies) -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CU-05:</w:t>
      </w:r>
      <w:r w:rsidDel="00000000" w:rsidR="00000000" w:rsidRPr="00000000">
        <w:rPr>
          <w:sz w:val="24"/>
          <w:szCs w:val="24"/>
          <w:rtl w:val="0"/>
        </w:rPr>
        <w:t xml:space="preserve"> Administrar Personal Médico Certificado (Manage Certified Medical Staff) -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CU-06:</w:t>
      </w:r>
      <w:r w:rsidDel="00000000" w:rsidR="00000000" w:rsidRPr="00000000">
        <w:rPr>
          <w:sz w:val="24"/>
          <w:szCs w:val="24"/>
          <w:rtl w:val="0"/>
        </w:rPr>
        <w:t xml:space="preserve"> Configurar Equipos de Respuesta (Configure Response Teams) -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Paquete 3: Gestión de Llamados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CU-07:</w:t>
      </w:r>
      <w:r w:rsidDel="00000000" w:rsidR="00000000" w:rsidRPr="00000000">
        <w:rPr>
          <w:sz w:val="24"/>
          <w:szCs w:val="24"/>
          <w:rtl w:val="0"/>
        </w:rPr>
        <w:t xml:space="preserve"> Registrar Llamado de Emergencia (Register Emergency Call) - Genérico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CU-08:</w:t>
      </w:r>
      <w:r w:rsidDel="00000000" w:rsidR="00000000" w:rsidRPr="00000000">
        <w:rPr>
          <w:sz w:val="24"/>
          <w:szCs w:val="24"/>
          <w:rtl w:val="0"/>
        </w:rPr>
        <w:t xml:space="preserve"> Gestionar Ficha de Paciente (Manage Patient Record) - Genérico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CU-09:</w:t>
      </w:r>
      <w:r w:rsidDel="00000000" w:rsidR="00000000" w:rsidRPr="00000000">
        <w:rPr>
          <w:sz w:val="24"/>
          <w:szCs w:val="24"/>
          <w:rtl w:val="0"/>
        </w:rPr>
        <w:t xml:space="preserve"> Consultar Historial de Llamados Propios (View Own Call History) - Genérico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CU-10:</w:t>
      </w:r>
      <w:r w:rsidDel="00000000" w:rsidR="00000000" w:rsidRPr="00000000">
        <w:rPr>
          <w:sz w:val="24"/>
          <w:szCs w:val="24"/>
          <w:rtl w:val="0"/>
        </w:rPr>
        <w:t xml:space="preserve"> Asignar Equipo de Respuesta al Llamado (Assign Predefined Response Team to Call) - Genérico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Paquete 4: Atención Clínica y Registro de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CU-11:</w:t>
      </w:r>
      <w:r w:rsidDel="00000000" w:rsidR="00000000" w:rsidRPr="00000000">
        <w:rPr>
          <w:sz w:val="24"/>
          <w:szCs w:val="24"/>
          <w:rtl w:val="0"/>
        </w:rPr>
        <w:t xml:space="preserve"> Registrar Planilla de Evento y Consumos (Log Clinical Event &amp; Consumption) - Genérico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Paquete 5: Métricas y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CU-12:</w:t>
      </w:r>
      <w:r w:rsidDel="00000000" w:rsidR="00000000" w:rsidRPr="00000000">
        <w:rPr>
          <w:sz w:val="24"/>
          <w:szCs w:val="24"/>
          <w:rtl w:val="0"/>
        </w:rPr>
        <w:t xml:space="preserve"> Consultar Dashboard y Tiempos de Respuesta (View Performance Dashboard) -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CU-13:</w:t>
      </w:r>
      <w:r w:rsidDel="00000000" w:rsidR="00000000" w:rsidRPr="00000000">
        <w:rPr>
          <w:sz w:val="24"/>
          <w:szCs w:val="24"/>
          <w:rtl w:val="0"/>
        </w:rPr>
        <w:t xml:space="preserve"> Filtrar Registros Históricos (Filter Audit Reports) -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CU-14:</w:t>
      </w:r>
      <w:r w:rsidDel="00000000" w:rsidR="00000000" w:rsidRPr="00000000">
        <w:rPr>
          <w:sz w:val="24"/>
          <w:szCs w:val="24"/>
          <w:rtl w:val="0"/>
        </w:rPr>
        <w:t xml:space="preserve"> Exportar Reportes en PDF y CSV (Export Audit Reports) -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Paquete 6: Disponibilidad del Carro de Paro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CU-15:</w:t>
      </w:r>
      <w:r w:rsidDel="00000000" w:rsidR="00000000" w:rsidRPr="00000000">
        <w:rPr>
          <w:sz w:val="24"/>
          <w:szCs w:val="24"/>
          <w:rtl w:val="0"/>
        </w:rPr>
        <w:t xml:space="preserve"> Reactivar Carro de Paro tras Reposición (Reactivate Crash Cart) - Administrador. (Precondición: reposición total confirmada fuera del sistema).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4.3 Matriz de Trazabilidad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8e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Capacidad del Producto (CP, Documento de Visión v2.3)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8e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Casos de Uso Asociados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CP-1: Configuración de áreas y formas de llamado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CP-2: Ficha de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CP-3: Gestión de cuentas (Administrador/Genérico)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CU-01, CU-02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CP-4: Registro de llamados (Normal/Emergencia, origen)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CP-5: Registro del evento Código Azul (formulario Utstein)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CP-6: Cálculo de tiempo promedio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CP-7: Reportes en tablas y gráficos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CP-8: Filtrado de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CP-9: Exportación de reportes en PDF y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CP-10: Aplicación móvil (Genérico)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CP-11: Despliegue en servidor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(no funcional)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CP-12: Carro de paro (posiciones, stock, estado operativo, reactivación)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CU-04, CU-11, CU-15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CP-13: Equipos de respuesta (posiciones descriptivas)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CU-05, CU-06, CU-10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CP-14: Reportes/listados de tiempos, personal, consumos y carro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CU-12, CU-13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CP-15: Seguridad de acceso (contraseñas, sesión 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CU-01, CU-02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4.4 Relaciones entre Casos de Uso</w:t>
      </w:r>
    </w:p>
    <w:p w:rsidR="00000000" w:rsidDel="00000000" w:rsidP="00000000" w:rsidRDefault="00000000" w:rsidRPr="00000000" w14:paraId="00000072">
      <w:pPr>
        <w:spacing w:after="4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Inclusión Obligatoria:</w:t>
      </w:r>
      <w:r w:rsidDel="00000000" w:rsidR="00000000" w:rsidRPr="00000000">
        <w:rPr>
          <w:sz w:val="24"/>
          <w:szCs w:val="24"/>
          <w:rtl w:val="0"/>
        </w:rPr>
        <w:t xml:space="preserve"> CU-07 (Registrar Llamado) incluye CU-08 (Ficha de Paciente) y CU-10 (Asignar Equipo).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Extensión Opcional:</w:t>
      </w:r>
      <w:r w:rsidDel="00000000" w:rsidR="00000000" w:rsidRPr="00000000">
        <w:rPr>
          <w:sz w:val="24"/>
          <w:szCs w:val="24"/>
          <w:rtl w:val="0"/>
        </w:rPr>
        <w:t xml:space="preserve"> CU-14 (Exportar) se extiende sobre CU-13 (Filtrar).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Regla de Negocio:</w:t>
      </w:r>
      <w:r w:rsidDel="00000000" w:rsidR="00000000" w:rsidRPr="00000000">
        <w:rPr>
          <w:sz w:val="24"/>
          <w:szCs w:val="24"/>
          <w:rtl w:val="0"/>
        </w:rPr>
        <w:t xml:space="preserve"> La ejecución de CU-11 (Registrar Planilla de Evento y Consumos) dispara automáticamente el cambio de estado del carro a "Fuera de servicio". CU-15 (Reactivar Carro de Paro) es el único camino para revertir ese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Estimación de Tamaño Funcional COSMIC en Profundidad (ISO/IEC 19761)</w:t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.1 Estrategia y Alcance de Medición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Frontera del Software: Capa de aplicación Blue Code (API Express, panel React, app Flutter) frente a Usuarios Funcionales (Administrador, Genérico/Jefe de Piso) y capa de Almacenamiento Persistente (PostgreSQL vía Prisma). Solo estos dos son actores funcionales; no existen otros tipos de usuario con acceso al sistema.</w:t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.2 Catálogo de Grupos de Datos Lógicos (19 Data Groups)</w:t>
      </w:r>
    </w:p>
    <w:p w:rsidR="00000000" w:rsidDel="00000000" w:rsidP="00000000" w:rsidRDefault="00000000" w:rsidRPr="00000000" w14:paraId="0000007A">
      <w:pPr>
        <w:spacing w:after="225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DG-01 (User), DG-02 (UserSession), DG-03 (Area), DG-04 (CrashCartPosition), DG-05 (Supply), DG-06 (ResponseTeamPosition), DG-07 (CertifiedStaff), DG-08 (Call), DG-09 (PatientRecord), DG-10 (EventForm), DG-11 (DefibrillationRecord), DG-12 (VenousAccessRecord), DG-13 (AdministeredDrug), DG-14 (Consumption), DG-15 (AuditFilter), DG-16 (AuditReportSummary), DG-17 (CrashCartStock: estado operativo y stock por unidades intactas del carro).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.3 Desglose de Procesos Funcionales (FP-01 a FP-22)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1: Autenticación y Seguridad</w:t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FP-01: Iniciar Sesión (Authenticate User)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 Disparador: Usuario ingresa credenciales en login.</w:t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Movimientos: E(User)[1] + R(User)[1] + X(UserSession)[1]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CFP</w:t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FP-02: Registrar Usuario (Create User &amp; Assign Role)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 Disparador: Administrador crea una nueva cuenta de usuario.</w:t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Movimientos: E(User)[1] + R(User)[1] + W(User)[1] + X(User)[1]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CFP</w:t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FP-03: Listar y Consultar Usuarios (List Users)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 Disparador: Administrador solicita nómina de usuarios.</w:t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Movimientos: E(User)[1] + R(User)[1] + X(User)[1]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CFP</w:t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FP-04: Modificar o Desactivar Usuario (Update/Disable User)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 Disparador: Administrador actualiza rol o estado de un usuario.</w:t>
      </w:r>
    </w:p>
    <w:p w:rsidR="00000000" w:rsidDel="00000000" w:rsidP="00000000" w:rsidRDefault="00000000" w:rsidRPr="00000000" w14:paraId="000000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Movimientos: E(User)[1] + R(User)[1] + W(User)[1] + X(User)[1]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CFP</w:t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2: Configuración Institucional</w:t>
      </w:r>
    </w:p>
    <w:p w:rsidR="00000000" w:rsidDel="00000000" w:rsidP="00000000" w:rsidRDefault="00000000" w:rsidRPr="00000000" w14:paraId="000000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FP-05: Administrar Áreas Hospitalarias (Manage Hospital Areas)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 Disparador: Administrador crea o edita un área/zona.</w:t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Movimientos: E(Area)[1] + R(Area)[1] + W(Area)[1] + X(Area)[1]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CFP</w:t>
      </w:r>
    </w:p>
    <w:p w:rsidR="00000000" w:rsidDel="00000000" w:rsidP="00000000" w:rsidRDefault="00000000" w:rsidRPr="00000000" w14:paraId="000000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FP-06: Configurar Posiciones del Carro de Paro (Configure Crash Cart Positions)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 Disparador: Administrador estructura las posiciones del carro de paro.</w:t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Movimientos: E(CrashCartPosition)[1] + R(CrashCartPosition)[1] + W(CrashCartPosition)[1] + X(CrashCartPosition)[1]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CFP</w:t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FP-07: Gestionar Catálogo de Suministros por Posición (Manage Supplies by Position)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 Disparador: Administrador asocia medicamentos/insumos a una posición del carro.</w:t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Movimientos: E(Supply)[1] + R(CrashCartPosition)[1] + R(Supply)[1] + W(Supply)[1] + X(Supply)[1]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CFP</w:t>
      </w:r>
    </w:p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FP-08: Configurar Posiciones de Equipos de Respuesta (Configure Team Roles)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 Disparador: Administrador define los roles del equipo de paro.</w:t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Movimientos: E(ResponseTeamPosition)[1] + R(ResponseTeamPosition)[1] + W(ResponseTeamPosition)[1] + X(ResponseTeamPosition)[1]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CFP</w:t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FP-09: Gestionar Personal Certificado (Manage Certified Staff)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 Disparador: Administrador registra profesionales habilitados en reanimación.</w:t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Movimientos: E(CertifiedStaff)[1] + R(User)[1] + R(CertifiedStaff)[1] + W(CertifiedStaff)[1] + X(CertifiedStaff)[1]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CFP</w:t>
      </w:r>
    </w:p>
    <w:p w:rsidR="00000000" w:rsidDel="00000000" w:rsidP="00000000" w:rsidRDefault="00000000" w:rsidRPr="00000000" w14:paraId="00000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3: Gestión de Llamados y Triage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FP-10: Registrar Llamado de Código Azul (Register Emergency Call)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 Disparador: Personal de enfermería registra un llamado de paro ya atendido.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sz w:val="24"/>
          <w:szCs w:val="24"/>
          <w:rtl w:val="0"/>
        </w:rPr>
        <w:t xml:space="preserve">Movimientos: E(Call)[1] + R(Area)[1] + W(Call)[1] + X(Call)[1]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CFP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FP-11: Registrar Datos de Paciente en Formulario (Link Patient Data to Event)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sz w:val="24"/>
          <w:szCs w:val="24"/>
          <w:rtl w:val="0"/>
        </w:rPr>
        <w:t xml:space="preserve">Evento Disparador: El Jefe de Piso completa la sección de filiación del afectado (DNI, edad, sexo, condición de NN) dentro del flujo de la documentación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sz w:val="24"/>
          <w:szCs w:val="24"/>
          <w:rtl w:val="0"/>
        </w:rPr>
        <w:t xml:space="preserve">Movimientos: E(EventForm)[1] + R(Call)[1] + R(EventForm)[1] + W(EventForm)[1] + X(EventForm)[1]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CFP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4: Atención Clínica Utstein y Consumo de Carro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FP-12: Registrar Cronología y Maniobras Utstein (Log Utstein Timeline)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 Disparador: Registrador asienta tiempos, vía aérea y accesos venosos.</w:t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Movimientos: E(EventForm)[1] + R(Call)[1] + W(EventForm)[1] + X(EventForm)[1]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CFP</w:t>
      </w:r>
    </w:p>
    <w:p w:rsidR="00000000" w:rsidDel="00000000" w:rsidP="00000000" w:rsidRDefault="00000000" w:rsidRPr="00000000" w14:paraId="000000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FP-13: Registrar Desfibrilaciones Clínicas (Log Defibrillation Shocks)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 Disparador: Registrador asienta descargas aplicadas (julios, ritmo).</w:t>
      </w:r>
    </w:p>
    <w:p w:rsidR="00000000" w:rsidDel="00000000" w:rsidP="00000000" w:rsidRDefault="00000000" w:rsidRPr="00000000" w14:paraId="000000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Movimientos: E(DefibrillationRecord)[1] + R(EventForm)[1] + W(DefibrillationRecord)[1] + X(DefibrillationRecord)[1]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CFP</w:t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FP-14: Registrar Drogas Administradas (Log Administered Drugs)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 Disparador: Registrador asienta dosis de fármacos suministrados.</w:t>
      </w:r>
    </w:p>
    <w:p w:rsidR="00000000" w:rsidDel="00000000" w:rsidP="00000000" w:rsidRDefault="00000000" w:rsidRPr="00000000" w14:paraId="000000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Movimientos: E(AdministeredDrug)[1] + R(EventForm)[1] + W(AdministeredDrug)[1] + X(AdministeredDrug)[1]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CFP</w:t>
      </w:r>
    </w:p>
    <w:p w:rsidR="00000000" w:rsidDel="00000000" w:rsidP="00000000" w:rsidRDefault="00000000" w:rsidRPr="00000000" w14:paraId="000000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88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FP-15: Registrar Planilla de Evento y Consumos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 Disparador: Jefe de Piso asienta insumos utilizados; el sistema descuenta el stock y marca el carro Fuera de Servicio.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Movimientos: E(Consumption)[1] + R(Call)[1] + R(Supply)[1] + R(CrashCartPosition)[1] + W(Consumption)[1] + W(CrashCartStock)[1] + X(Consumption)[1]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 CFP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FP-16: Cerrar Evento de Paro y Registrar Desenlace (Close Emergency Event &amp; Outcome)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 Disparador: Líder declara fin del evento y resultado (RCE o suspensión).</w:t>
      </w:r>
    </w:p>
    <w:p w:rsidR="00000000" w:rsidDel="00000000" w:rsidP="00000000" w:rsidRDefault="00000000" w:rsidRPr="00000000" w14:paraId="000000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Movimientos: E(EventForm)[1] + R(Call)[1] + R(EventForm)[1] + W(EventForm)[1] + W(Call)[1] + X(Call)[1]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CFP</w:t>
      </w:r>
    </w:p>
    <w:p w:rsidR="00000000" w:rsidDel="00000000" w:rsidP="00000000" w:rsidRDefault="00000000" w:rsidRPr="00000000" w14:paraId="000000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5: Métricas, Estadísticas y Auditoría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FP-17: Consultar Tablero de Métricas e Indicadores (View Performance Dashboard)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 Disparador: Administrador accede al panel de métricas y gráficos.</w:t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Movimientos: E(AuditFilter)[1] + R(Call)[1] + R(EventForm)[1] + R(Area)[1] + R(ShiftAssignment)[1] + X(AuditReportSummary)[1]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CFP</w:t>
      </w:r>
    </w:p>
    <w:p w:rsidR="00000000" w:rsidDel="00000000" w:rsidP="00000000" w:rsidRDefault="00000000" w:rsidRPr="00000000" w14:paraId="000000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FP-18: Filtrar y Consultar Historial de Eventos (Filter &amp; Search Event History)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 Disparador: Administrador aplica filtros combinados (fechas, áreas, origen).</w:t>
      </w:r>
    </w:p>
    <w:p w:rsidR="00000000" w:rsidDel="00000000" w:rsidP="00000000" w:rsidRDefault="00000000" w:rsidRPr="00000000" w14:paraId="000000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Movimientos: E(AuditFilter)[1] + R(Call)[1] + R(PatientRecord)[1] + R(Area)[1] + R(EventForm)[1] + X(Call)[1]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CFP</w:t>
      </w:r>
    </w:p>
    <w:p w:rsidR="00000000" w:rsidDel="00000000" w:rsidP="00000000" w:rsidRDefault="00000000" w:rsidRPr="00000000" w14:paraId="000000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FP-19: Exportar Reporte de Auditoría en PDF (Export Audit Report as 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 Disparador: Administrador solicita descarga del reporte formal en PDF.</w:t>
      </w:r>
    </w:p>
    <w:p w:rsidR="00000000" w:rsidDel="00000000" w:rsidP="00000000" w:rsidRDefault="00000000" w:rsidRPr="00000000" w14:paraId="000000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Movimientos: E(AuditFilter)[1] + R(Call)[1] + R(PatientRecord)[1] + R(EventForm)[1] + R(Consumption)[1] + X(AuditReportSummary)[1]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CFP</w:t>
      </w:r>
    </w:p>
    <w:p w:rsidR="00000000" w:rsidDel="00000000" w:rsidP="00000000" w:rsidRDefault="00000000" w:rsidRPr="00000000" w14:paraId="000000C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FP-20: Exportar Datos de Auditoría en CSV (Export Audit Data as 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 Disparador: Administrador solicita descarga de planilla plana CSV.</w:t>
      </w:r>
    </w:p>
    <w:p w:rsidR="00000000" w:rsidDel="00000000" w:rsidP="00000000" w:rsidRDefault="00000000" w:rsidRPr="00000000" w14:paraId="000000CF">
      <w:pPr>
        <w:spacing w:after="22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Movimientos: E(AuditFilter)[1] + R(Call)[1] + R(PatientRecord)[1] + R(EventForm)[1] + R(Consumption)[1] + X(AuditReportSummary)[1]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CFP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FP-21: Reactivar Carro de Paro tras Reposición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 Disparador: Administrador confirma la reposición total (externa al sistema) y reactiva el carro.</w:t>
      </w:r>
    </w:p>
    <w:p w:rsidR="00000000" w:rsidDel="00000000" w:rsidP="00000000" w:rsidRDefault="00000000" w:rsidRPr="00000000" w14:paraId="000000D2">
      <w:pPr>
        <w:spacing w:after="22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Movimientos: E(CrashCartStock)[1] + R(CrashCartStock)[1] + W(CrashCartStock)[1] + X(CrashCartStock)[1]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CFP</w:t>
      </w:r>
    </w:p>
    <w:p w:rsidR="00000000" w:rsidDel="00000000" w:rsidP="00000000" w:rsidRDefault="00000000" w:rsidRPr="00000000" w14:paraId="000000D3">
      <w:pPr>
        <w:spacing w:after="22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before="0" w:lineRule="auto"/>
        <w:rPr>
          <w:sz w:val="26"/>
          <w:szCs w:val="26"/>
        </w:rPr>
      </w:pPr>
      <w:bookmarkStart w:colFirst="0" w:colLast="0" w:name="_v0xgfm4ubj9y" w:id="0"/>
      <w:bookmarkEnd w:id="0"/>
      <w:r w:rsidDel="00000000" w:rsidR="00000000" w:rsidRPr="00000000">
        <w:rPr>
          <w:sz w:val="26"/>
          <w:szCs w:val="26"/>
          <w:rtl w:val="0"/>
        </w:rPr>
        <w:t xml:space="preserve">5</w:t>
      </w:r>
      <w:r w:rsidDel="00000000" w:rsidR="00000000" w:rsidRPr="00000000">
        <w:rPr>
          <w:sz w:val="26"/>
          <w:szCs w:val="26"/>
          <w:rtl w:val="0"/>
        </w:rPr>
        <w:t xml:space="preserve">.4 Matriz Resumen de Medición COSMIC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9.994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337.142"/>
        <w:gridCol w:w="1337.142"/>
        <w:gridCol w:w="1337.142"/>
        <w:gridCol w:w="1337.142"/>
        <w:gridCol w:w="1337.142"/>
        <w:gridCol w:w="1337.142"/>
        <w:gridCol w:w="1337.142"/>
        <w:tblGridChange w:id="0">
          <w:tblGrid>
            <w:gridCol w:w="1337.142"/>
            <w:gridCol w:w="1337.142"/>
            <w:gridCol w:w="1337.142"/>
            <w:gridCol w:w="1337.142"/>
            <w:gridCol w:w="1337.142"/>
            <w:gridCol w:w="1337.142"/>
            <w:gridCol w:w="1337.1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8e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8e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Proceso Funcional (FP)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8e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8e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8e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8e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8e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8e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— Tamaño Funcional Total (Release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8e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99 CFP. La baja se explica así: se sacan los 8 CFP de FP-10 (Crear Turno) y se le restan 2 CFP más a FP-11 por sacarle las dos lecturas de Shift/ShiftAssignment.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.5 Análisis de Productividad y Viabilidad para la Olimpiada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sz w:val="24"/>
          <w:szCs w:val="24"/>
          <w:rtl w:val="0"/>
        </w:rPr>
        <w:t xml:space="preserve">Capacidad disponible: 5 integrantes × 20 horas = 100 horas-hombre. Tamaño total del sistema integral (Release 1): 99 CFP. Meta para el MVP / Demo de evaluación: seleccionar mediante MoSCoW el conjunto crítico "Must Have" (~45-60 CFP), asegurando que el estado operativo del carro de paro (CP-12) y el modelo de cuentas (CP-3) queden dentro del alcance obligatorio.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5.6 Priorización mediante MoSCoW: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75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740"/>
        <w:gridCol w:w="1170"/>
        <w:gridCol w:w="2025"/>
        <w:gridCol w:w="3840"/>
        <w:tblGridChange w:id="0">
          <w:tblGrid>
            <w:gridCol w:w="1740"/>
            <w:gridCol w:w="1170"/>
            <w:gridCol w:w="2025"/>
            <w:gridCol w:w="3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8e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8e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8e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8e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Justificación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(Crítico)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Bloqueo de seguridad inicial obligatorio.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Gestionar Cuentas Genérico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Necesario para asignar responsabilidades.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Administrar Áreas Hospitalarias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Estructura base del hospital.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Configurar Carro de Paro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Define los insumos que luego se van a consumir.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Administrar Personal 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Insumo base para armar los equipos.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Configurar Equipos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Requisito para documentar el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Llamado de Emergencia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evento disparador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Gestionar Ficha de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Datos obligatorios del afectado.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Asignar Equipo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Trazabilidad de quién intervino.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Planilla y Consumos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 corazón del sistema.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Impacta los datos clínicos y bloquea el carro de paro.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Reactivar Carro de Paro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Sin esto, el carro quedaría inhabilitado permanentemente.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Should Have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(Importante)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Consultar Historial (Genérico)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 útil para el Jefe de Piso, pero si falla, el Administrador igual tiene los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Consultar Dashboard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análisis es un objetivo del sistema, pero para la demo se puede mostrar en formato tabla simple si los gráficos toman mucho tiempo.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Filtrar Registros Históricos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Facilita la auditoría al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Could Have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(Deseable)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Exportar en PDF y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Excelente para impresionar al jurado, pero debe atacarse solo si los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Must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Should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están 100% operativos y sin bugs.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120"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Baja Definitiva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Opción de descarte para limpieza de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Won't Have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(Descartado)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Pedido automático a Farmacia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Excluido en el Documento de Visión. El proceso logístico es externo.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Won't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Rotación automática de turnos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Excluido en el Documento de Visión para evitar complejidad innecesaria.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D">
    <w:pPr>
      <w:spacing w:after="80" w:lineRule="auto"/>
      <w:jc w:val="center"/>
      <w:rPr/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Olimpiada de Programación 2026 | Análisis y diseño de software – Blue Code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E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