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75DB2" w14:textId="1615EF03" w:rsidR="008C1DBE" w:rsidRPr="005C19CA" w:rsidRDefault="008C1DBE" w:rsidP="005C19CA">
      <w:pPr>
        <w:rPr>
          <w:rFonts w:cstheme="minorHAnsi"/>
          <w:sz w:val="28"/>
          <w:szCs w:val="28"/>
          <w:lang w:eastAsia="es-CO"/>
        </w:rPr>
      </w:pPr>
      <w:r w:rsidRPr="005C19CA">
        <w:rPr>
          <w:rFonts w:cstheme="minorHAnsi"/>
          <w:b/>
          <w:bCs/>
          <w:sz w:val="32"/>
          <w:szCs w:val="32"/>
          <w:lang w:eastAsia="es-CO"/>
        </w:rPr>
        <w:t>Nombres:</w:t>
      </w:r>
      <w:r w:rsidR="005C19CA" w:rsidRPr="005C19CA">
        <w:rPr>
          <w:rFonts w:cstheme="minorHAnsi"/>
          <w:b/>
          <w:bCs/>
          <w:sz w:val="28"/>
          <w:szCs w:val="28"/>
          <w:lang w:eastAsia="es-CO"/>
        </w:rPr>
        <w:t xml:space="preserve"> </w:t>
      </w:r>
      <w:r w:rsidR="005C19CA" w:rsidRPr="005C19CA">
        <w:rPr>
          <w:rFonts w:cstheme="minorHAnsi"/>
          <w:sz w:val="28"/>
          <w:szCs w:val="28"/>
          <w:lang w:eastAsia="es-CO"/>
        </w:rPr>
        <w:t>Juan David Mosquera Imbachi, Andrés Alejandro Rodríguez, Juan David Montenegro Samboni y Kevin Alejandro Muñoz Portilla.</w:t>
      </w:r>
    </w:p>
    <w:p w14:paraId="509F3614" w14:textId="77777777" w:rsidR="00103E40" w:rsidRDefault="00103E40" w:rsidP="00103E40">
      <w:pPr>
        <w:pStyle w:val="NormalWeb"/>
      </w:pPr>
      <w:r>
        <w:rPr>
          <w:noProof/>
        </w:rPr>
        <w:drawing>
          <wp:inline distT="0" distB="0" distL="0" distR="0" wp14:anchorId="06EA73F6" wp14:editId="3515AB3E">
            <wp:extent cx="5961943" cy="3267075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35" cy="3288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0CF8" w14:textId="77777777" w:rsidR="005C19CA" w:rsidRPr="005C19CA" w:rsidRDefault="005C19CA" w:rsidP="005C19CA">
      <w:pPr>
        <w:rPr>
          <w:rFonts w:cstheme="minorHAnsi"/>
          <w:b/>
          <w:bCs/>
          <w:sz w:val="32"/>
          <w:szCs w:val="32"/>
          <w:lang w:eastAsia="es-CO"/>
        </w:rPr>
      </w:pPr>
    </w:p>
    <w:p w14:paraId="477B0B98" w14:textId="2F0CB8AF" w:rsidR="00222EFC" w:rsidRPr="005C19CA" w:rsidRDefault="005C19CA" w:rsidP="005C19CA">
      <w:pPr>
        <w:rPr>
          <w:rFonts w:cstheme="minorHAnsi"/>
          <w:b/>
          <w:bCs/>
          <w:sz w:val="48"/>
          <w:szCs w:val="48"/>
          <w:lang w:eastAsia="es-CO"/>
        </w:rPr>
      </w:pPr>
      <w:r>
        <w:rPr>
          <w:rFonts w:cstheme="minorHAnsi"/>
          <w:b/>
          <w:bCs/>
          <w:sz w:val="48"/>
          <w:szCs w:val="48"/>
          <w:lang w:eastAsia="es-CO"/>
        </w:rPr>
        <w:t>1)</w:t>
      </w:r>
      <w:r w:rsidRPr="008C1DBE">
        <w:rPr>
          <w:rFonts w:cstheme="minorHAnsi"/>
          <w:b/>
          <w:bCs/>
          <w:sz w:val="48"/>
          <w:szCs w:val="48"/>
          <w:lang w:eastAsia="es-CO"/>
        </w:rPr>
        <w:t xml:space="preserve"> ¿</w:t>
      </w:r>
      <w:r w:rsidR="006D6DB4" w:rsidRPr="008C1DBE">
        <w:rPr>
          <w:rFonts w:cstheme="minorHAnsi"/>
          <w:b/>
          <w:bCs/>
          <w:sz w:val="48"/>
          <w:szCs w:val="48"/>
          <w:lang w:eastAsia="es-CO"/>
        </w:rPr>
        <w:t>Qué hace cada parte del sistema?</w:t>
      </w:r>
    </w:p>
    <w:p w14:paraId="6B0A082E" w14:textId="1A3CA414" w:rsidR="006D6DB4" w:rsidRPr="00222EFC" w:rsidRDefault="006D6DB4" w:rsidP="00CC3CC6">
      <w:pPr>
        <w:pStyle w:val="Prrafodelista"/>
        <w:numPr>
          <w:ilvl w:val="0"/>
          <w:numId w:val="2"/>
        </w:numPr>
        <w:rPr>
          <w:rFonts w:cstheme="minorHAnsi"/>
          <w:b/>
          <w:bCs/>
          <w:sz w:val="32"/>
          <w:szCs w:val="32"/>
          <w:lang w:eastAsia="es-CO"/>
        </w:rPr>
      </w:pPr>
      <w:r w:rsidRPr="00222EFC">
        <w:rPr>
          <w:rFonts w:cstheme="minorHAnsi"/>
          <w:b/>
          <w:bCs/>
          <w:sz w:val="32"/>
          <w:szCs w:val="32"/>
          <w:lang w:eastAsia="es-CO"/>
        </w:rPr>
        <w:t>Módulo de registro de productos</w:t>
      </w:r>
    </w:p>
    <w:p w14:paraId="7AE8B2AF" w14:textId="77777777" w:rsidR="006D6DB4" w:rsidRPr="00222EFC" w:rsidRDefault="006D6DB4" w:rsidP="00CC3CC6">
      <w:pPr>
        <w:pStyle w:val="Prrafodelista"/>
        <w:numPr>
          <w:ilvl w:val="0"/>
          <w:numId w:val="1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Permite ingresar los productos al sistema. </w:t>
      </w:r>
    </w:p>
    <w:p w14:paraId="4C1BEC05" w14:textId="77777777" w:rsidR="006D6DB4" w:rsidRPr="00222EFC" w:rsidRDefault="006D6DB4" w:rsidP="00CC3CC6">
      <w:pPr>
        <w:pStyle w:val="Prrafodelista"/>
        <w:numPr>
          <w:ilvl w:val="0"/>
          <w:numId w:val="1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Guarda información como nombre, fecha de vencimiento, cantidad, etc. </w:t>
      </w:r>
    </w:p>
    <w:p w14:paraId="663A4CD0" w14:textId="4D1870E4" w:rsidR="006D6DB4" w:rsidRPr="00222EFC" w:rsidRDefault="006D6DB4" w:rsidP="00CC3CC6">
      <w:pPr>
        <w:pStyle w:val="Prrafodelista"/>
        <w:numPr>
          <w:ilvl w:val="0"/>
          <w:numId w:val="4"/>
        </w:numPr>
        <w:rPr>
          <w:rFonts w:cstheme="minorHAnsi"/>
          <w:b/>
          <w:bCs/>
          <w:sz w:val="32"/>
          <w:szCs w:val="32"/>
          <w:lang w:eastAsia="es-CO"/>
        </w:rPr>
      </w:pPr>
      <w:r w:rsidRPr="00222EFC">
        <w:rPr>
          <w:rFonts w:cstheme="minorHAnsi"/>
          <w:b/>
          <w:bCs/>
          <w:sz w:val="32"/>
          <w:szCs w:val="32"/>
          <w:lang w:eastAsia="es-CO"/>
        </w:rPr>
        <w:t>Módulo de inventario</w:t>
      </w:r>
    </w:p>
    <w:p w14:paraId="65A1AEF6" w14:textId="77777777" w:rsidR="006D6DB4" w:rsidRPr="00222EFC" w:rsidRDefault="006D6DB4" w:rsidP="00CC3CC6">
      <w:pPr>
        <w:pStyle w:val="Prrafodelista"/>
        <w:numPr>
          <w:ilvl w:val="0"/>
          <w:numId w:val="5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Lleva el control de todos los productos disponibles. </w:t>
      </w:r>
    </w:p>
    <w:p w14:paraId="06C206B0" w14:textId="77777777" w:rsidR="006D6DB4" w:rsidRPr="00222EFC" w:rsidRDefault="006D6DB4" w:rsidP="00CC3CC6">
      <w:pPr>
        <w:pStyle w:val="Prrafodelista"/>
        <w:numPr>
          <w:ilvl w:val="0"/>
          <w:numId w:val="5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Actualiza cantidades cuando entran o salen productos. </w:t>
      </w:r>
    </w:p>
    <w:p w14:paraId="5C872FF4" w14:textId="0B3FD0C2" w:rsidR="006D6DB4" w:rsidRPr="00222EFC" w:rsidRDefault="006D6DB4" w:rsidP="00CC3CC6">
      <w:pPr>
        <w:pStyle w:val="Prrafodelista"/>
        <w:numPr>
          <w:ilvl w:val="0"/>
          <w:numId w:val="3"/>
        </w:numPr>
        <w:rPr>
          <w:rFonts w:cstheme="minorHAnsi"/>
          <w:b/>
          <w:bCs/>
          <w:sz w:val="32"/>
          <w:szCs w:val="32"/>
          <w:lang w:eastAsia="es-CO"/>
        </w:rPr>
      </w:pPr>
      <w:r w:rsidRPr="00222EFC">
        <w:rPr>
          <w:rFonts w:cstheme="minorHAnsi"/>
          <w:b/>
          <w:bCs/>
          <w:sz w:val="32"/>
          <w:szCs w:val="32"/>
          <w:lang w:eastAsia="es-CO"/>
        </w:rPr>
        <w:t>Módulo de verificación de vencimiento</w:t>
      </w:r>
    </w:p>
    <w:p w14:paraId="49478F50" w14:textId="77777777" w:rsidR="006D6DB4" w:rsidRPr="00222EFC" w:rsidRDefault="006D6DB4" w:rsidP="00CC3CC6">
      <w:pPr>
        <w:pStyle w:val="Prrafodelista"/>
        <w:numPr>
          <w:ilvl w:val="0"/>
          <w:numId w:val="6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Revisa automáticamente las fechas de caducidad. </w:t>
      </w:r>
    </w:p>
    <w:p w14:paraId="5951CA93" w14:textId="77777777" w:rsidR="006D6DB4" w:rsidRPr="00222EFC" w:rsidRDefault="006D6DB4" w:rsidP="00CC3CC6">
      <w:pPr>
        <w:pStyle w:val="Prrafodelista"/>
        <w:numPr>
          <w:ilvl w:val="0"/>
          <w:numId w:val="6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Identifica productos: </w:t>
      </w:r>
    </w:p>
    <w:p w14:paraId="31D5536D" w14:textId="77777777" w:rsidR="006D6DB4" w:rsidRPr="00222EFC" w:rsidRDefault="006D6DB4" w:rsidP="00CC3CC6">
      <w:pPr>
        <w:pStyle w:val="Prrafodelista"/>
        <w:numPr>
          <w:ilvl w:val="0"/>
          <w:numId w:val="6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Vencidos </w:t>
      </w:r>
    </w:p>
    <w:p w14:paraId="5FEE5742" w14:textId="77777777" w:rsidR="006D6DB4" w:rsidRPr="00222EFC" w:rsidRDefault="006D6DB4" w:rsidP="00CC3CC6">
      <w:pPr>
        <w:pStyle w:val="Prrafodelista"/>
        <w:numPr>
          <w:ilvl w:val="0"/>
          <w:numId w:val="6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Próximos a vencer </w:t>
      </w:r>
    </w:p>
    <w:p w14:paraId="559676F0" w14:textId="7BB09598" w:rsidR="006D6DB4" w:rsidRPr="00222EFC" w:rsidRDefault="006D6DB4" w:rsidP="008C1DBE">
      <w:pPr>
        <w:pStyle w:val="Prrafodelista"/>
        <w:rPr>
          <w:rFonts w:cstheme="minorHAnsi"/>
          <w:b/>
          <w:bCs/>
          <w:sz w:val="32"/>
          <w:szCs w:val="32"/>
          <w:lang w:eastAsia="es-CO"/>
        </w:rPr>
      </w:pPr>
      <w:r w:rsidRPr="00222EFC">
        <w:rPr>
          <w:rFonts w:cstheme="minorHAnsi"/>
          <w:b/>
          <w:bCs/>
          <w:sz w:val="32"/>
          <w:szCs w:val="32"/>
          <w:lang w:eastAsia="es-CO"/>
        </w:rPr>
        <w:lastRenderedPageBreak/>
        <w:t>Módulo de alertas</w:t>
      </w:r>
    </w:p>
    <w:p w14:paraId="085DA79D" w14:textId="77777777" w:rsidR="006D6DB4" w:rsidRPr="00222EFC" w:rsidRDefault="006D6DB4" w:rsidP="00CC3CC6">
      <w:pPr>
        <w:pStyle w:val="Prrafodelista"/>
        <w:numPr>
          <w:ilvl w:val="0"/>
          <w:numId w:val="7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Genera notificaciones cuando detecta productos en riesgo. </w:t>
      </w:r>
    </w:p>
    <w:p w14:paraId="0BF3DE06" w14:textId="77777777" w:rsidR="006D6DB4" w:rsidRPr="00222EFC" w:rsidRDefault="006D6DB4" w:rsidP="00CC3CC6">
      <w:pPr>
        <w:pStyle w:val="Prrafodelista"/>
        <w:numPr>
          <w:ilvl w:val="0"/>
          <w:numId w:val="7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Informa al personal para que actúe. </w:t>
      </w:r>
    </w:p>
    <w:p w14:paraId="25993132" w14:textId="6B3E4092" w:rsidR="006D6DB4" w:rsidRPr="00222EFC" w:rsidRDefault="006D6DB4" w:rsidP="00CC3CC6">
      <w:pPr>
        <w:pStyle w:val="Prrafodelista"/>
        <w:numPr>
          <w:ilvl w:val="0"/>
          <w:numId w:val="8"/>
        </w:numPr>
        <w:rPr>
          <w:rFonts w:cstheme="minorHAnsi"/>
          <w:b/>
          <w:bCs/>
          <w:sz w:val="32"/>
          <w:szCs w:val="32"/>
          <w:lang w:eastAsia="es-CO"/>
        </w:rPr>
      </w:pPr>
      <w:r w:rsidRPr="00222EFC">
        <w:rPr>
          <w:rFonts w:cstheme="minorHAnsi"/>
          <w:b/>
          <w:bCs/>
          <w:sz w:val="32"/>
          <w:szCs w:val="32"/>
          <w:lang w:eastAsia="es-CO"/>
        </w:rPr>
        <w:t>Módulo de gestión de productos vencidos</w:t>
      </w:r>
    </w:p>
    <w:p w14:paraId="01011AAB" w14:textId="77777777" w:rsidR="006D6DB4" w:rsidRPr="00222EFC" w:rsidRDefault="006D6DB4" w:rsidP="00CC3CC6">
      <w:pPr>
        <w:pStyle w:val="Prrafodelista"/>
        <w:numPr>
          <w:ilvl w:val="0"/>
          <w:numId w:val="9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Se encarga de separar los productos vencidos. </w:t>
      </w:r>
    </w:p>
    <w:p w14:paraId="66E2D9F6" w14:textId="72619AC8" w:rsidR="00222EFC" w:rsidRDefault="006D6DB4" w:rsidP="00CC3CC6">
      <w:pPr>
        <w:pStyle w:val="Prrafodelista"/>
        <w:numPr>
          <w:ilvl w:val="0"/>
          <w:numId w:val="9"/>
        </w:numPr>
        <w:rPr>
          <w:rFonts w:cstheme="minorHAnsi"/>
          <w:sz w:val="28"/>
          <w:szCs w:val="28"/>
          <w:lang w:eastAsia="es-CO"/>
        </w:rPr>
      </w:pPr>
      <w:proofErr w:type="gramStart"/>
      <w:r w:rsidRPr="00222EFC">
        <w:rPr>
          <w:rFonts w:cstheme="minorHAnsi"/>
          <w:sz w:val="28"/>
          <w:szCs w:val="28"/>
          <w:lang w:eastAsia="es-CO"/>
        </w:rPr>
        <w:t>Los marca</w:t>
      </w:r>
      <w:proofErr w:type="gramEnd"/>
      <w:r w:rsidRPr="00222EFC">
        <w:rPr>
          <w:rFonts w:cstheme="minorHAnsi"/>
          <w:sz w:val="28"/>
          <w:szCs w:val="28"/>
          <w:lang w:eastAsia="es-CO"/>
        </w:rPr>
        <w:t xml:space="preserve"> como “no disponibles” o “retirados”.</w:t>
      </w:r>
    </w:p>
    <w:p w14:paraId="257BDE93" w14:textId="4726E14E" w:rsidR="008C1DBE" w:rsidRDefault="008C1DBE" w:rsidP="008C1DBE">
      <w:pPr>
        <w:rPr>
          <w:rFonts w:cstheme="minorHAnsi"/>
          <w:sz w:val="28"/>
          <w:szCs w:val="28"/>
          <w:lang w:eastAsia="es-CO"/>
        </w:rPr>
      </w:pPr>
    </w:p>
    <w:p w14:paraId="399E4E38" w14:textId="092B8EDE" w:rsidR="008C1DBE" w:rsidRDefault="008C1DBE" w:rsidP="008C1DBE">
      <w:pPr>
        <w:rPr>
          <w:rFonts w:cstheme="minorHAnsi"/>
          <w:sz w:val="28"/>
          <w:szCs w:val="28"/>
          <w:lang w:eastAsia="es-CO"/>
        </w:rPr>
      </w:pPr>
    </w:p>
    <w:p w14:paraId="671489ED" w14:textId="19FC3A8B" w:rsidR="008C1DBE" w:rsidRDefault="008C1DBE" w:rsidP="008C1DBE">
      <w:pPr>
        <w:rPr>
          <w:rFonts w:cstheme="minorHAnsi"/>
          <w:sz w:val="28"/>
          <w:szCs w:val="28"/>
          <w:lang w:eastAsia="es-CO"/>
        </w:rPr>
      </w:pPr>
    </w:p>
    <w:p w14:paraId="7C5E9A1E" w14:textId="544B76DF" w:rsidR="008C1DBE" w:rsidRDefault="008C1DBE" w:rsidP="008C1DBE">
      <w:pPr>
        <w:rPr>
          <w:rFonts w:cstheme="minorHAnsi"/>
          <w:sz w:val="28"/>
          <w:szCs w:val="28"/>
          <w:lang w:eastAsia="es-CO"/>
        </w:rPr>
      </w:pPr>
    </w:p>
    <w:p w14:paraId="6E1C1A28" w14:textId="472465DE" w:rsidR="008C1DBE" w:rsidRDefault="008C1DBE" w:rsidP="008C1DBE">
      <w:pPr>
        <w:rPr>
          <w:rFonts w:cstheme="minorHAnsi"/>
          <w:sz w:val="28"/>
          <w:szCs w:val="28"/>
          <w:lang w:eastAsia="es-CO"/>
        </w:rPr>
      </w:pPr>
    </w:p>
    <w:p w14:paraId="6B3DB5A6" w14:textId="77777777" w:rsidR="008C1DBE" w:rsidRPr="008C1DBE" w:rsidRDefault="008C1DBE" w:rsidP="008C1DBE">
      <w:pPr>
        <w:rPr>
          <w:rFonts w:cstheme="minorHAnsi"/>
          <w:sz w:val="28"/>
          <w:szCs w:val="28"/>
          <w:lang w:eastAsia="es-CO"/>
        </w:rPr>
      </w:pPr>
    </w:p>
    <w:p w14:paraId="6ADB058D" w14:textId="321F4597" w:rsidR="00222EFC" w:rsidRPr="005C19CA" w:rsidRDefault="005C19CA" w:rsidP="005C19CA">
      <w:pPr>
        <w:rPr>
          <w:rFonts w:cstheme="minorHAnsi"/>
          <w:sz w:val="44"/>
          <w:szCs w:val="44"/>
          <w:lang w:eastAsia="es-CO"/>
        </w:rPr>
      </w:pPr>
      <w:r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  <w:t>2)</w:t>
      </w:r>
      <w:r w:rsidRPr="008C1DBE"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  <w:t xml:space="preserve"> ¿</w:t>
      </w:r>
      <w:r w:rsidR="00222EFC" w:rsidRPr="008C1DBE"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  <w:t>Qué datos maneja?</w:t>
      </w:r>
    </w:p>
    <w:p w14:paraId="4C52A856" w14:textId="58C0EFA4" w:rsidR="00222EFC" w:rsidRPr="00222EFC" w:rsidRDefault="00222EFC" w:rsidP="00CC3CC6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222EFC">
        <w:rPr>
          <w:rFonts w:eastAsia="Times New Roman" w:cstheme="minorHAnsi"/>
          <w:b/>
          <w:bCs/>
          <w:sz w:val="32"/>
          <w:szCs w:val="32"/>
          <w:lang w:eastAsia="es-CO"/>
        </w:rPr>
        <w:t>Datos del producto</w:t>
      </w:r>
    </w:p>
    <w:p w14:paraId="1A10CAC7" w14:textId="3B5CCE42" w:rsidR="00222EFC" w:rsidRPr="005C19CA" w:rsidRDefault="00222EFC" w:rsidP="00CC3CC6">
      <w:pPr>
        <w:pStyle w:val="Prrafodelista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>Nombre</w:t>
      </w:r>
    </w:p>
    <w:p w14:paraId="113FFE7A" w14:textId="77777777" w:rsidR="00222EFC" w:rsidRPr="005C19CA" w:rsidRDefault="00222EFC" w:rsidP="00CC3CC6">
      <w:pPr>
        <w:pStyle w:val="Prrafodelista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Código (ID o código de barras) </w:t>
      </w:r>
    </w:p>
    <w:p w14:paraId="02D7B512" w14:textId="77777777" w:rsidR="00222EFC" w:rsidRPr="005C19CA" w:rsidRDefault="00222EFC" w:rsidP="00CC3CC6">
      <w:pPr>
        <w:pStyle w:val="Prrafodelista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Categoría </w:t>
      </w:r>
    </w:p>
    <w:p w14:paraId="493342CB" w14:textId="77777777" w:rsidR="005C19CA" w:rsidRPr="005C19CA" w:rsidRDefault="00222EFC" w:rsidP="00CC3CC6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222EFC">
        <w:rPr>
          <w:rFonts w:eastAsia="Times New Roman" w:cstheme="minorHAnsi"/>
          <w:b/>
          <w:bCs/>
          <w:sz w:val="32"/>
          <w:szCs w:val="32"/>
          <w:lang w:eastAsia="es-CO"/>
        </w:rPr>
        <w:t>Datos de control</w:t>
      </w:r>
    </w:p>
    <w:p w14:paraId="530BD100" w14:textId="77777777" w:rsidR="005C19CA" w:rsidRPr="005C19CA" w:rsidRDefault="00222EFC" w:rsidP="00CC3CC6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Fecha de ingreso </w:t>
      </w:r>
    </w:p>
    <w:p w14:paraId="7350E2A4" w14:textId="4EBD6656" w:rsidR="00222EFC" w:rsidRPr="005C19CA" w:rsidRDefault="00222EFC" w:rsidP="00CC3CC6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Fecha de vencimiento </w:t>
      </w:r>
    </w:p>
    <w:p w14:paraId="3B27D523" w14:textId="77777777" w:rsidR="005C19CA" w:rsidRPr="005C19CA" w:rsidRDefault="00222EFC" w:rsidP="00CC3CC6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222EFC">
        <w:rPr>
          <w:rFonts w:eastAsia="Times New Roman" w:cstheme="minorHAnsi"/>
          <w:b/>
          <w:bCs/>
          <w:sz w:val="32"/>
          <w:szCs w:val="32"/>
          <w:lang w:eastAsia="es-CO"/>
        </w:rPr>
        <w:t>Datos de inventario</w:t>
      </w:r>
    </w:p>
    <w:p w14:paraId="2452FBDE" w14:textId="77777777" w:rsidR="005C19CA" w:rsidRPr="005C19CA" w:rsidRDefault="00222EFC" w:rsidP="00CC3CC6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Cantidad disponible </w:t>
      </w:r>
    </w:p>
    <w:p w14:paraId="3C24D0E7" w14:textId="68EB4215" w:rsidR="00222EFC" w:rsidRPr="005C19CA" w:rsidRDefault="00222EFC" w:rsidP="00CC3CC6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Ubicación en el supermercado </w:t>
      </w:r>
    </w:p>
    <w:p w14:paraId="773AC786" w14:textId="1A975F04" w:rsidR="00222EFC" w:rsidRPr="00222EFC" w:rsidRDefault="00222EFC" w:rsidP="00CC3CC6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222EFC">
        <w:rPr>
          <w:rFonts w:eastAsia="Times New Roman" w:cstheme="minorHAnsi"/>
          <w:b/>
          <w:bCs/>
          <w:sz w:val="32"/>
          <w:szCs w:val="32"/>
          <w:lang w:eastAsia="es-CO"/>
        </w:rPr>
        <w:t>Datos de estado</w:t>
      </w:r>
    </w:p>
    <w:p w14:paraId="25054822" w14:textId="77777777" w:rsidR="00222EFC" w:rsidRPr="00222EFC" w:rsidRDefault="00222EFC" w:rsidP="00CC3CC6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222EFC">
        <w:rPr>
          <w:rFonts w:eastAsia="Times New Roman" w:cstheme="minorHAnsi"/>
          <w:sz w:val="28"/>
          <w:szCs w:val="28"/>
          <w:lang w:eastAsia="es-CO"/>
        </w:rPr>
        <w:t xml:space="preserve">Estado del producto: </w:t>
      </w:r>
    </w:p>
    <w:p w14:paraId="56ACFBEB" w14:textId="77777777" w:rsidR="00222EFC" w:rsidRPr="00222EFC" w:rsidRDefault="00222EFC" w:rsidP="00CC3CC6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222EFC">
        <w:rPr>
          <w:rFonts w:eastAsia="Times New Roman" w:cstheme="minorHAnsi"/>
          <w:sz w:val="28"/>
          <w:szCs w:val="28"/>
          <w:lang w:eastAsia="es-CO"/>
        </w:rPr>
        <w:t xml:space="preserve">Disponible </w:t>
      </w:r>
    </w:p>
    <w:p w14:paraId="45494FB8" w14:textId="77777777" w:rsidR="00222EFC" w:rsidRPr="00222EFC" w:rsidRDefault="00222EFC" w:rsidP="00CC3CC6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222EFC">
        <w:rPr>
          <w:rFonts w:eastAsia="Times New Roman" w:cstheme="minorHAnsi"/>
          <w:sz w:val="28"/>
          <w:szCs w:val="28"/>
          <w:lang w:eastAsia="es-CO"/>
        </w:rPr>
        <w:t xml:space="preserve">Próximo a vencer </w:t>
      </w:r>
    </w:p>
    <w:p w14:paraId="28842E85" w14:textId="77777777" w:rsidR="00222EFC" w:rsidRPr="00222EFC" w:rsidRDefault="00222EFC" w:rsidP="00CC3CC6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222EFC">
        <w:rPr>
          <w:rFonts w:eastAsia="Times New Roman" w:cstheme="minorHAnsi"/>
          <w:sz w:val="28"/>
          <w:szCs w:val="28"/>
          <w:lang w:eastAsia="es-CO"/>
        </w:rPr>
        <w:t xml:space="preserve">Vencido </w:t>
      </w:r>
    </w:p>
    <w:p w14:paraId="7D8C5EDF" w14:textId="77777777" w:rsidR="005C19CA" w:rsidRDefault="00222EFC" w:rsidP="00CC3CC6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222EFC">
        <w:rPr>
          <w:rFonts w:eastAsia="Times New Roman" w:cstheme="minorHAnsi"/>
          <w:sz w:val="28"/>
          <w:szCs w:val="28"/>
          <w:lang w:eastAsia="es-CO"/>
        </w:rPr>
        <w:t xml:space="preserve">Retirado </w:t>
      </w:r>
    </w:p>
    <w:p w14:paraId="7ED50F86" w14:textId="77777777" w:rsidR="005C19CA" w:rsidRPr="005C19CA" w:rsidRDefault="005C19CA" w:rsidP="00CC3CC6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s-CO"/>
        </w:rPr>
      </w:pPr>
      <w:r w:rsidRPr="005C19CA">
        <w:rPr>
          <w:rFonts w:eastAsia="Times New Roman" w:cstheme="minorHAnsi"/>
          <w:b/>
          <w:bCs/>
          <w:sz w:val="32"/>
          <w:szCs w:val="32"/>
          <w:lang w:eastAsia="es-CO"/>
        </w:rPr>
        <w:lastRenderedPageBreak/>
        <w:t xml:space="preserve">Datos y alerta </w:t>
      </w:r>
    </w:p>
    <w:p w14:paraId="65BC5310" w14:textId="77777777" w:rsidR="005C19CA" w:rsidRPr="005C19CA" w:rsidRDefault="00222EFC" w:rsidP="00CC3CC6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sz w:val="28"/>
          <w:szCs w:val="28"/>
          <w:lang w:eastAsia="es-CO"/>
        </w:rPr>
        <w:t xml:space="preserve">Tipo de alerta </w:t>
      </w:r>
    </w:p>
    <w:p w14:paraId="526AC66D" w14:textId="77777777" w:rsidR="005C19CA" w:rsidRPr="005C19CA" w:rsidRDefault="00222EFC" w:rsidP="00CC3CC6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sz w:val="28"/>
          <w:szCs w:val="28"/>
          <w:lang w:eastAsia="es-CO"/>
        </w:rPr>
        <w:t xml:space="preserve">Fecha de generación </w:t>
      </w:r>
    </w:p>
    <w:p w14:paraId="608D92A1" w14:textId="25694437" w:rsidR="00222EFC" w:rsidRPr="005C19CA" w:rsidRDefault="00222EFC" w:rsidP="00CC3CC6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sz w:val="28"/>
          <w:szCs w:val="28"/>
          <w:lang w:eastAsia="es-CO"/>
        </w:rPr>
        <w:t>Producto asociado</w:t>
      </w:r>
    </w:p>
    <w:p w14:paraId="5DCDAE03" w14:textId="77777777" w:rsidR="00222EFC" w:rsidRPr="00222EFC" w:rsidRDefault="00222EFC" w:rsidP="00222EFC">
      <w:pPr>
        <w:pStyle w:val="Prrafodelista"/>
        <w:rPr>
          <w:rFonts w:cstheme="minorHAnsi"/>
          <w:sz w:val="28"/>
          <w:szCs w:val="28"/>
          <w:lang w:eastAsia="es-CO"/>
        </w:rPr>
      </w:pPr>
    </w:p>
    <w:p w14:paraId="5C66E40B" w14:textId="4C552E11" w:rsidR="00FC3C6E" w:rsidRDefault="00FC3C6E"/>
    <w:p w14:paraId="1EFF7980" w14:textId="77777777" w:rsidR="005C19CA" w:rsidRDefault="005C19CA" w:rsidP="008C1DBE">
      <w:pPr>
        <w:spacing w:before="100" w:beforeAutospacing="1" w:after="100" w:afterAutospacing="1" w:line="240" w:lineRule="auto"/>
        <w:outlineLvl w:val="0"/>
      </w:pPr>
    </w:p>
    <w:p w14:paraId="58600637" w14:textId="15E1405E" w:rsidR="005C19CA" w:rsidRDefault="005C19CA" w:rsidP="008C1DB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</w:pPr>
      <w:r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  <w:t xml:space="preserve"> </w:t>
      </w:r>
    </w:p>
    <w:p w14:paraId="7D6F1B3B" w14:textId="2C25196C" w:rsidR="00D337E9" w:rsidRDefault="00D337E9" w:rsidP="008C1DB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</w:pPr>
    </w:p>
    <w:p w14:paraId="264D1469" w14:textId="77777777" w:rsidR="00CC3CC6" w:rsidRDefault="00CC3CC6" w:rsidP="008C1DB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</w:pPr>
    </w:p>
    <w:p w14:paraId="461AAAB8" w14:textId="77777777" w:rsidR="005C19CA" w:rsidRDefault="005C19CA" w:rsidP="008C1DB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</w:pPr>
    </w:p>
    <w:p w14:paraId="612C2756" w14:textId="5E177CC6" w:rsidR="008C1DBE" w:rsidRPr="008C1DBE" w:rsidRDefault="005C19CA" w:rsidP="008C1DB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</w:pPr>
      <w:r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  <w:t>3)</w:t>
      </w:r>
      <w:r w:rsidRPr="008C1DBE"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  <w:t xml:space="preserve"> ¿</w:t>
      </w:r>
      <w:r w:rsidR="008C1DBE" w:rsidRPr="008C1DBE"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  <w:t>Cómo se comunican por partes?</w:t>
      </w:r>
    </w:p>
    <w:p w14:paraId="38FE9318" w14:textId="35C85330" w:rsidR="008C1DBE" w:rsidRPr="008C1DBE" w:rsidRDefault="008C1DBE" w:rsidP="008C1DB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8C1DBE">
        <w:rPr>
          <w:rFonts w:eastAsia="Times New Roman" w:cstheme="minorHAnsi"/>
          <w:sz w:val="28"/>
          <w:szCs w:val="28"/>
          <w:lang w:eastAsia="es-CO"/>
        </w:rPr>
        <w:t>El sistema funciona como una cadena de procesos:</w:t>
      </w:r>
    </w:p>
    <w:p w14:paraId="195DC987" w14:textId="66CE30DF" w:rsidR="008C1DBE" w:rsidRPr="008C1DBE" w:rsidRDefault="008C1DBE" w:rsidP="00CC3C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8C1DBE">
        <w:rPr>
          <w:rFonts w:eastAsia="Times New Roman" w:cstheme="minorHAnsi"/>
          <w:b/>
          <w:bCs/>
          <w:sz w:val="32"/>
          <w:szCs w:val="32"/>
          <w:lang w:eastAsia="es-CO"/>
        </w:rPr>
        <w:t>Registro → Inventario</w:t>
      </w:r>
      <w:r w:rsidRPr="008C1DBE">
        <w:rPr>
          <w:rFonts w:eastAsia="Times New Roman" w:cstheme="minorHAnsi"/>
          <w:sz w:val="32"/>
          <w:szCs w:val="32"/>
          <w:lang w:eastAsia="es-CO"/>
        </w:rPr>
        <w:t xml:space="preserve"> </w:t>
      </w:r>
    </w:p>
    <w:p w14:paraId="3E08F04C" w14:textId="77777777" w:rsidR="008C1DBE" w:rsidRPr="005C19CA" w:rsidRDefault="008C1DBE" w:rsidP="00CC3CC6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Cuando se registra un producto, se guarda en el inventario. </w:t>
      </w:r>
    </w:p>
    <w:p w14:paraId="77F76C8C" w14:textId="77777777" w:rsidR="008C1DBE" w:rsidRPr="008C1DBE" w:rsidRDefault="008C1DBE" w:rsidP="00CC3C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8C1DBE">
        <w:rPr>
          <w:rFonts w:eastAsia="Times New Roman" w:cstheme="minorHAnsi"/>
          <w:b/>
          <w:bCs/>
          <w:sz w:val="32"/>
          <w:szCs w:val="32"/>
          <w:lang w:eastAsia="es-CO"/>
        </w:rPr>
        <w:t>Inventario → Verificación</w:t>
      </w:r>
      <w:r w:rsidRPr="008C1DBE">
        <w:rPr>
          <w:rFonts w:eastAsia="Times New Roman" w:cstheme="minorHAnsi"/>
          <w:sz w:val="32"/>
          <w:szCs w:val="32"/>
          <w:lang w:eastAsia="es-CO"/>
        </w:rPr>
        <w:t xml:space="preserve"> </w:t>
      </w:r>
    </w:p>
    <w:p w14:paraId="6A0C2800" w14:textId="77777777" w:rsidR="008C1DBE" w:rsidRPr="005C19CA" w:rsidRDefault="008C1DBE" w:rsidP="00CC3CC6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El módulo de verificación revisa constantemente los productos del inventario. </w:t>
      </w:r>
    </w:p>
    <w:p w14:paraId="6F676CA0" w14:textId="77777777" w:rsidR="008C1DBE" w:rsidRPr="008C1DBE" w:rsidRDefault="008C1DBE" w:rsidP="00CC3C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8C1DBE">
        <w:rPr>
          <w:rFonts w:eastAsia="Times New Roman" w:cstheme="minorHAnsi"/>
          <w:b/>
          <w:bCs/>
          <w:sz w:val="32"/>
          <w:szCs w:val="32"/>
          <w:lang w:eastAsia="es-CO"/>
        </w:rPr>
        <w:t>Verificación → Alertas</w:t>
      </w:r>
      <w:r w:rsidRPr="008C1DBE">
        <w:rPr>
          <w:rFonts w:eastAsia="Times New Roman" w:cstheme="minorHAnsi"/>
          <w:sz w:val="32"/>
          <w:szCs w:val="32"/>
          <w:lang w:eastAsia="es-CO"/>
        </w:rPr>
        <w:t xml:space="preserve"> </w:t>
      </w:r>
    </w:p>
    <w:p w14:paraId="6DBF3427" w14:textId="77777777" w:rsidR="008C1DBE" w:rsidRPr="005C19CA" w:rsidRDefault="008C1DBE" w:rsidP="00CC3CC6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Si detecta un producto vencido o próximo a vencer, envía la información al sistema de alertas. </w:t>
      </w:r>
    </w:p>
    <w:p w14:paraId="5B40AA16" w14:textId="77777777" w:rsidR="008C1DBE" w:rsidRPr="008C1DBE" w:rsidRDefault="008C1DBE" w:rsidP="00CC3C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8C1DBE">
        <w:rPr>
          <w:rFonts w:eastAsia="Times New Roman" w:cstheme="minorHAnsi"/>
          <w:b/>
          <w:bCs/>
          <w:sz w:val="32"/>
          <w:szCs w:val="32"/>
          <w:lang w:eastAsia="es-CO"/>
        </w:rPr>
        <w:t>Alertas → Usuario (empleado</w:t>
      </w:r>
      <w:r w:rsidRPr="008C1DBE">
        <w:rPr>
          <w:rFonts w:eastAsia="Times New Roman" w:cstheme="minorHAnsi"/>
          <w:b/>
          <w:bCs/>
          <w:sz w:val="28"/>
          <w:szCs w:val="28"/>
          <w:lang w:eastAsia="es-CO"/>
        </w:rPr>
        <w:t>)</w:t>
      </w:r>
      <w:r w:rsidRPr="008C1DBE">
        <w:rPr>
          <w:rFonts w:eastAsia="Times New Roman" w:cstheme="minorHAnsi"/>
          <w:sz w:val="28"/>
          <w:szCs w:val="28"/>
          <w:lang w:eastAsia="es-CO"/>
        </w:rPr>
        <w:t xml:space="preserve"> </w:t>
      </w:r>
    </w:p>
    <w:p w14:paraId="5AC9F9D0" w14:textId="77777777" w:rsidR="008C1DBE" w:rsidRPr="005C19CA" w:rsidRDefault="008C1DBE" w:rsidP="00CC3CC6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lastRenderedPageBreak/>
        <w:t xml:space="preserve">El sistema notifica al personal para tomar acción. </w:t>
      </w:r>
    </w:p>
    <w:p w14:paraId="11818904" w14:textId="77777777" w:rsidR="008C1DBE" w:rsidRPr="008C1DBE" w:rsidRDefault="008C1DBE" w:rsidP="00CC3C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8C1DBE">
        <w:rPr>
          <w:rFonts w:eastAsia="Times New Roman" w:cstheme="minorHAnsi"/>
          <w:b/>
          <w:bCs/>
          <w:sz w:val="32"/>
          <w:szCs w:val="32"/>
          <w:lang w:eastAsia="es-CO"/>
        </w:rPr>
        <w:t>Verificación → Gestión de vencidos</w:t>
      </w:r>
      <w:r w:rsidRPr="008C1DBE">
        <w:rPr>
          <w:rFonts w:eastAsia="Times New Roman" w:cstheme="minorHAnsi"/>
          <w:sz w:val="32"/>
          <w:szCs w:val="32"/>
          <w:lang w:eastAsia="es-CO"/>
        </w:rPr>
        <w:t xml:space="preserve"> </w:t>
      </w:r>
    </w:p>
    <w:p w14:paraId="317219DF" w14:textId="77777777" w:rsidR="008C1DBE" w:rsidRPr="005C19CA" w:rsidRDefault="008C1DBE" w:rsidP="00CC3CC6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Los productos vencidos se marcan y se envían al módulo de gestión. </w:t>
      </w:r>
    </w:p>
    <w:p w14:paraId="29129413" w14:textId="77777777" w:rsidR="005C19CA" w:rsidRDefault="008C1DBE" w:rsidP="00CC3C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8C1DBE">
        <w:rPr>
          <w:rFonts w:eastAsia="Times New Roman" w:cstheme="minorHAnsi"/>
          <w:b/>
          <w:bCs/>
          <w:sz w:val="32"/>
          <w:szCs w:val="32"/>
          <w:lang w:eastAsia="es-CO"/>
        </w:rPr>
        <w:t>Gestión → Inventario</w:t>
      </w:r>
      <w:r w:rsidRPr="008C1DBE">
        <w:rPr>
          <w:rFonts w:eastAsia="Times New Roman" w:cstheme="minorHAnsi"/>
          <w:sz w:val="32"/>
          <w:szCs w:val="32"/>
          <w:lang w:eastAsia="es-CO"/>
        </w:rPr>
        <w:t xml:space="preserve"> </w:t>
      </w:r>
    </w:p>
    <w:p w14:paraId="0F5B2F28" w14:textId="5FFDDCF5" w:rsidR="008C1DBE" w:rsidRPr="008C1DBE" w:rsidRDefault="008C1DBE" w:rsidP="00CC3C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8C1DBE">
        <w:rPr>
          <w:rFonts w:eastAsia="Times New Roman" w:cstheme="minorHAnsi"/>
          <w:sz w:val="28"/>
          <w:szCs w:val="28"/>
          <w:lang w:eastAsia="es-CO"/>
        </w:rPr>
        <w:t>El inventario se actualiza (se eliminan o separan los productos).</w:t>
      </w:r>
    </w:p>
    <w:p w14:paraId="6572465C" w14:textId="77777777" w:rsidR="008C1DBE" w:rsidRPr="008C1DBE" w:rsidRDefault="008C1DBE">
      <w:pPr>
        <w:rPr>
          <w:sz w:val="28"/>
          <w:szCs w:val="28"/>
        </w:rPr>
      </w:pPr>
    </w:p>
    <w:sectPr w:rsidR="008C1DBE" w:rsidRPr="008C1D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06437"/>
    <w:multiLevelType w:val="hybridMultilevel"/>
    <w:tmpl w:val="CFB284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E752A"/>
    <w:multiLevelType w:val="multilevel"/>
    <w:tmpl w:val="E4B8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D0D54"/>
    <w:multiLevelType w:val="multilevel"/>
    <w:tmpl w:val="1EB0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D1D55"/>
    <w:multiLevelType w:val="hybridMultilevel"/>
    <w:tmpl w:val="FAEA79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32286"/>
    <w:multiLevelType w:val="hybridMultilevel"/>
    <w:tmpl w:val="71AE93B0"/>
    <w:lvl w:ilvl="0" w:tplc="8BF233F8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441B5"/>
    <w:multiLevelType w:val="multilevel"/>
    <w:tmpl w:val="E4B8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D4CAB"/>
    <w:multiLevelType w:val="multilevel"/>
    <w:tmpl w:val="E4B8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A43656"/>
    <w:multiLevelType w:val="hybridMultilevel"/>
    <w:tmpl w:val="A498E7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53959"/>
    <w:multiLevelType w:val="hybridMultilevel"/>
    <w:tmpl w:val="78C6BF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225F8A"/>
    <w:multiLevelType w:val="hybridMultilevel"/>
    <w:tmpl w:val="EC24E628"/>
    <w:lvl w:ilvl="0" w:tplc="8BF233F8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D74361"/>
    <w:multiLevelType w:val="hybridMultilevel"/>
    <w:tmpl w:val="293A158C"/>
    <w:lvl w:ilvl="0" w:tplc="8BF233F8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0D0F45"/>
    <w:multiLevelType w:val="hybridMultilevel"/>
    <w:tmpl w:val="19960854"/>
    <w:lvl w:ilvl="0" w:tplc="8BF233F8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BD768C"/>
    <w:multiLevelType w:val="hybridMultilevel"/>
    <w:tmpl w:val="20E2F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3683E"/>
    <w:multiLevelType w:val="hybridMultilevel"/>
    <w:tmpl w:val="B7604EAA"/>
    <w:lvl w:ilvl="0" w:tplc="8BF233F8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1B33DC"/>
    <w:multiLevelType w:val="multilevel"/>
    <w:tmpl w:val="75C8E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E845C6"/>
    <w:multiLevelType w:val="hybridMultilevel"/>
    <w:tmpl w:val="05E09D1C"/>
    <w:lvl w:ilvl="0" w:tplc="8BF233F8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897200"/>
    <w:multiLevelType w:val="hybridMultilevel"/>
    <w:tmpl w:val="6B589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C96780"/>
    <w:multiLevelType w:val="hybridMultilevel"/>
    <w:tmpl w:val="EE220EC8"/>
    <w:lvl w:ilvl="0" w:tplc="8BF233F8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BD5EC3"/>
    <w:multiLevelType w:val="hybridMultilevel"/>
    <w:tmpl w:val="D14C04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046FA1"/>
    <w:multiLevelType w:val="hybridMultilevel"/>
    <w:tmpl w:val="725CD4E2"/>
    <w:lvl w:ilvl="0" w:tplc="8BF233F8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B51687"/>
    <w:multiLevelType w:val="hybridMultilevel"/>
    <w:tmpl w:val="0060C1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AC712C"/>
    <w:multiLevelType w:val="hybridMultilevel"/>
    <w:tmpl w:val="03900A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E342D"/>
    <w:multiLevelType w:val="hybridMultilevel"/>
    <w:tmpl w:val="A09ABFC4"/>
    <w:lvl w:ilvl="0" w:tplc="8BF233F8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"/>
  </w:num>
  <w:num w:numId="3">
    <w:abstractNumId w:val="21"/>
  </w:num>
  <w:num w:numId="4">
    <w:abstractNumId w:val="0"/>
  </w:num>
  <w:num w:numId="5">
    <w:abstractNumId w:val="4"/>
  </w:num>
  <w:num w:numId="6">
    <w:abstractNumId w:val="10"/>
  </w:num>
  <w:num w:numId="7">
    <w:abstractNumId w:val="19"/>
  </w:num>
  <w:num w:numId="8">
    <w:abstractNumId w:val="18"/>
  </w:num>
  <w:num w:numId="9">
    <w:abstractNumId w:val="13"/>
  </w:num>
  <w:num w:numId="10">
    <w:abstractNumId w:val="12"/>
  </w:num>
  <w:num w:numId="11">
    <w:abstractNumId w:val="8"/>
  </w:num>
  <w:num w:numId="12">
    <w:abstractNumId w:val="7"/>
  </w:num>
  <w:num w:numId="13">
    <w:abstractNumId w:val="16"/>
  </w:num>
  <w:num w:numId="14">
    <w:abstractNumId w:val="22"/>
  </w:num>
  <w:num w:numId="15">
    <w:abstractNumId w:val="14"/>
  </w:num>
  <w:num w:numId="16">
    <w:abstractNumId w:val="20"/>
  </w:num>
  <w:num w:numId="17">
    <w:abstractNumId w:val="11"/>
  </w:num>
  <w:num w:numId="18">
    <w:abstractNumId w:val="15"/>
  </w:num>
  <w:num w:numId="19">
    <w:abstractNumId w:val="9"/>
  </w:num>
  <w:num w:numId="20">
    <w:abstractNumId w:val="2"/>
  </w:num>
  <w:num w:numId="21">
    <w:abstractNumId w:val="5"/>
  </w:num>
  <w:num w:numId="22">
    <w:abstractNumId w:val="6"/>
  </w:num>
  <w:num w:numId="23">
    <w:abstractNumId w:val="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FE"/>
    <w:rsid w:val="00103E40"/>
    <w:rsid w:val="00222EFC"/>
    <w:rsid w:val="004E74FE"/>
    <w:rsid w:val="005C19CA"/>
    <w:rsid w:val="006D6DB4"/>
    <w:rsid w:val="008C1DBE"/>
    <w:rsid w:val="00CC3CC6"/>
    <w:rsid w:val="00D337E9"/>
    <w:rsid w:val="00FC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E0012"/>
  <w15:chartTrackingRefBased/>
  <w15:docId w15:val="{CFC42C43-B420-46C2-9468-BE6CAE49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D6DB4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6D6D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03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9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252A9-042F-4CC7-8EE5-913C73945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291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Unicomfacauca</dc:creator>
  <cp:keywords/>
  <dc:description/>
  <cp:lastModifiedBy>Unicomfacauca</cp:lastModifiedBy>
  <cp:revision>24</cp:revision>
  <dcterms:created xsi:type="dcterms:W3CDTF">2026-03-26T21:59:00Z</dcterms:created>
  <dcterms:modified xsi:type="dcterms:W3CDTF">2026-04-09T20:06:00Z</dcterms:modified>
</cp:coreProperties>
</file>