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drawing>
          <wp:inline distT="0" distB="0" distL="0" distR="0">
            <wp:extent cx="914400" cy="695325"/>
            <wp:effectExtent t="0" r="0" b="0" l="0"/>
            <wp:docPr id="1" name="logo" descr="Logo de Mieles Los Primos"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914400" cy="695325"/>
                    </a:xfrm>
                    <a:prstGeom prst="rect">
                      <a:avLst/>
                    </a:prstGeom>
                  </pic:spPr>
                </pic:pic>
              </a:graphicData>
            </a:graphic>
          </wp:inline>
        </w:drawing>
      </w:r>
    </w:p>
    <w:p>
      <w:pPr>
        <w:spacing w:after="40"/>
      </w:pPr>
      <w:r>
        <w:rPr>
          <w:rFonts w:ascii="Calibri" w:cs="Calibri" w:eastAsia="Calibri" w:hAnsi="Calibri"/>
          <w:b/>
          <w:bCs/>
          <w:color w:val="6E4816"/>
          <w:sz w:val="17"/>
          <w:szCs w:val="17"/>
        </w:rPr>
        <w:t xml:space="preserve">PROYECTO INTEGRADOR INTERDISCIPLINAR 2026 · SPRINT 3 · EL EMPRENDEDOR DIGITAL Y EL CONTEXTO (TAREA 3.5)</w:t>
      </w:r>
    </w:p>
    <w:p>
      <w:pPr>
        <w:pBdr>
          <w:bottom w:val="single" w:color="E09B18" w:sz="18" w:space="6"/>
        </w:pBdr>
        <w:spacing w:after="60"/>
      </w:pPr>
      <w:r>
        <w:rPr>
          <w:rFonts w:ascii="Georgia" w:cs="Georgia" w:eastAsia="Georgia" w:hAnsi="Georgia"/>
          <w:b/>
          <w:bCs/>
          <w:color w:val="3B260E"/>
          <w:sz w:val="44"/>
          <w:szCs w:val="44"/>
        </w:rPr>
        <w:t xml:space="preserve">Campaña de Marketing Digital en Instagram</w:t>
      </w:r>
    </w:p>
    <w:p>
      <w:pPr>
        <w:spacing w:after="200" w:before="80"/>
      </w:pPr>
      <w:r>
        <w:rPr>
          <w:rFonts w:ascii="Calibri" w:cs="Calibri" w:eastAsia="Calibri" w:hAnsi="Calibri"/>
          <w:i/>
          <w:iCs/>
          <w:color w:val="6E4816"/>
          <w:sz w:val="23"/>
          <w:szCs w:val="23"/>
        </w:rPr>
        <w:t xml:space="preserve">Plan de contenidos, piezas de evidencia y registro de publicaciones – Mieles “Los Primos”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Elaborado por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Molina Juana – responsable de contenidos y de la campaña (proyecto individual)</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Docente</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Prof. Erick Gastón Ibáñez</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Cuenta de Instagram</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pPr>
            <w:hyperlink w:history="1" r:id="rId-nytlpkthvbrk2-25lldn">
              <w:r>
                <w:rPr>
                  <w:rFonts w:ascii="Calibri" w:cs="Calibri" w:eastAsia="Calibri" w:hAnsi="Calibri"/>
                  <w:color w:val="9A5F00"/>
                  <w:sz w:val="19"/>
                  <w:szCs w:val="19"/>
                  <w:u w:val="single"/>
                </w:rPr>
                <w:t xml:space="preserve">@losprimos.miel</w:t>
              </w:r>
            </w:hyperlink>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Sitio web</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pPr>
            <w:hyperlink w:history="1" r:id="rIdke2ugdsphgxe94xski4jg">
              <w:r>
                <w:rPr>
                  <w:rFonts w:ascii="Calibri" w:cs="Calibri" w:eastAsia="Calibri" w:hAnsi="Calibri"/>
                  <w:color w:val="9A5F00"/>
                  <w:sz w:val="19"/>
                  <w:szCs w:val="19"/>
                  <w:u w:val="single"/>
                </w:rPr>
                <w:t xml:space="preserve">https://juanimol19.github.io/mieles-los-primos-web/</w:t>
              </w:r>
            </w:hyperlink>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Período de la campaña</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Semanas 7 a 9 del Sprint 3 (05/10/2026 al 23/10/2026), con prórroga docente para el cierre</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Fecha y versión</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26 de octubre de 2026 · Versión 1.1 (incluye piezas de evidencia)</w:t>
            </w:r>
          </w:p>
        </w:tc>
      </w:tr>
    </w:tbl>
    <w:p>
      <w:pPr>
        <w:spacing w:after="200"/>
      </w:pPr>
    </w:p>
    <w:p>
      <w:pPr>
        <w:pStyle w:val="Heading1"/>
        <w:keepNext/>
      </w:pPr>
      <w:r>
        <w:rPr>
          <w:rFonts w:ascii="Georgia" w:cs="Georgia" w:eastAsia="Georgia" w:hAnsi="Georgia"/>
          <w:b/>
          <w:bCs/>
          <w:color w:val="3B260E"/>
          <w:sz w:val="30"/>
          <w:szCs w:val="30"/>
        </w:rPr>
        <w:t xml:space="preserve">1. Objetivo y público</w:t>
      </w:r>
    </w:p>
    <w:p>
      <w:pPr>
        <w:spacing w:after="100" w:line="276"/>
      </w:pPr>
      <w:r>
        <w:rPr>
          <w:rFonts w:ascii="Calibri" w:cs="Calibri" w:eastAsia="Calibri" w:hAnsi="Calibri"/>
          <w:color w:val="3B260E"/>
          <w:sz w:val="21"/>
          <w:szCs w:val="21"/>
        </w:rPr>
        <w:t xml:space="preserve">La campaña ejecuta la estrategia de contenidos planificada en el Sprint 1 y atrae tráfico orgánico desde Instagram hacia el sitio web, siguiendo el embudo definido en el Sprint 2: perfil, link, Home, catálogo, carrito y checkout. Muestra el valor de los productos de triple impacto (social, ambiental y económico) de Mieles “Los Primos”.</w:t>
      </w:r>
    </w:p>
    <w:p>
      <w:pPr>
        <w:spacing w:after="100" w:line="276"/>
      </w:pPr>
      <w:r>
        <w:rPr>
          <w:rFonts w:ascii="Calibri" w:cs="Calibri" w:eastAsia="Calibri" w:hAnsi="Calibri"/>
          <w:b/>
          <w:bCs/>
          <w:color w:val="3B260E"/>
          <w:sz w:val="21"/>
          <w:szCs w:val="21"/>
        </w:rPr>
        <w:t xml:space="preserve">Objetivos de la campaña:</w:t>
      </w:r>
    </w:p>
    <w:p>
      <w:pPr>
        <w:pStyle w:val="ListParagraph"/>
        <w:numPr>
          <w:ilvl w:val="0"/>
          <w:numId w:val="2"/>
        </w:numPr>
        <w:spacing w:after="60"/>
      </w:pPr>
      <w:r>
        <w:rPr>
          <w:rFonts w:ascii="Calibri" w:cs="Calibri" w:eastAsia="Calibri" w:hAnsi="Calibri"/>
          <w:color w:val="3B260E"/>
          <w:sz w:val="21"/>
          <w:szCs w:val="21"/>
        </w:rPr>
        <w:t xml:space="preserve">Publicar 8 contenidos (reels, carruseles, publicaciones e historias) entre el 05/10 y el 23/10/2026, cada uno con una llamada a la acción (CTA).</w:t>
      </w:r>
    </w:p>
    <w:p>
      <w:pPr>
        <w:pStyle w:val="ListParagraph"/>
        <w:numPr>
          <w:ilvl w:val="0"/>
          <w:numId w:val="2"/>
        </w:numPr>
        <w:spacing w:after="60"/>
      </w:pPr>
      <w:r>
        <w:rPr>
          <w:rFonts w:ascii="Calibri" w:cs="Calibri" w:eastAsia="Calibri" w:hAnsi="Calibri"/>
          <w:color w:val="3B260E"/>
          <w:sz w:val="21"/>
          <w:szCs w:val="21"/>
        </w:rPr>
        <w:t xml:space="preserve">Alcanzar una tasa de clics (CTR) de al menos 2 % sobre las impresiones, meta definida en el Panel de KPIs.</w:t>
      </w:r>
    </w:p>
    <w:p>
      <w:pPr>
        <w:pStyle w:val="ListParagraph"/>
        <w:numPr>
          <w:ilvl w:val="0"/>
          <w:numId w:val="2"/>
        </w:numPr>
        <w:spacing w:after="60"/>
      </w:pPr>
      <w:r>
        <w:rPr>
          <w:rFonts w:ascii="Calibri" w:cs="Calibri" w:eastAsia="Calibri" w:hAnsi="Calibri"/>
          <w:color w:val="3B260E"/>
          <w:sz w:val="21"/>
          <w:szCs w:val="21"/>
        </w:rPr>
        <w:t xml:space="preserve">Contribuir al objetivo SMART del Acta de migrar el 30 % de las consultas informales de WhatsApp hacia el sitio.</w:t>
      </w:r>
    </w:p>
    <w:p>
      <w:pPr>
        <w:spacing w:after="100" w:line="276"/>
      </w:pPr>
      <w:r>
        <w:rPr>
          <w:rFonts w:ascii="Calibri" w:cs="Calibri" w:eastAsia="Calibri" w:hAnsi="Calibri"/>
          <w:b/>
          <w:bCs/>
          <w:color w:val="3B260E"/>
          <w:sz w:val="21"/>
          <w:szCs w:val="21"/>
        </w:rPr>
        <w:t xml:space="preserve">Público objetivo </w:t>
      </w:r>
      <w:r>
        <w:rPr>
          <w:rFonts w:ascii="Calibri" w:cs="Calibri" w:eastAsia="Calibri" w:hAnsi="Calibri"/>
          <w:color w:val="3B260E"/>
          <w:sz w:val="21"/>
          <w:szCs w:val="21"/>
        </w:rPr>
        <w:t xml:space="preserve">(segmentos del Lienzo de Modelo de Negocios): consumidores locales de Castelli, Resistencia y localidades del Chaco; personas interesadas en alimentos puros, artesanales y saludables; y comercios como dietéticas, verdulerías y supermercados que buscan miel nativa.</w:t>
      </w:r>
    </w:p>
    <w:p>
      <w:pPr>
        <w:pStyle w:val="Heading1"/>
        <w:keepNext/>
      </w:pPr>
      <w:r>
        <w:rPr>
          <w:rFonts w:ascii="Georgia" w:cs="Georgia" w:eastAsia="Georgia" w:hAnsi="Georgia"/>
          <w:b/>
          <w:bCs/>
          <w:color w:val="3B260E"/>
          <w:sz w:val="30"/>
          <w:szCs w:val="30"/>
        </w:rPr>
        <w:t xml:space="preserve">2. Estrategia de contenido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638"/>
      </w:tblGrid>
      <w:tr>
        <w:trPr>
          <w:cantSplit/>
          <w:tblHeader/>
        </w:trPr>
        <w:tc>
          <w:tcPr>
            <w:tcW w:type="dxa" w:w="20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Pilar</w:t>
            </w:r>
          </w:p>
        </w:tc>
        <w:tc>
          <w:tcPr>
            <w:tcW w:type="dxa" w:w="50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Qué comunica</w:t>
            </w:r>
          </w:p>
        </w:tc>
        <w:tc>
          <w:tcPr>
            <w:tcW w:type="dxa" w:w="2638"/>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Contenidos</w:t>
            </w:r>
          </w:p>
        </w:tc>
      </w:tr>
      <w:tr>
        <w:trPr>
          <w:cantSplit/>
        </w:trPr>
        <w:tc>
          <w:tcPr>
            <w:tcW w:type="dxa" w:w="20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Origen y territorio</w:t>
            </w:r>
          </w:p>
        </w:tc>
        <w:tc>
          <w:tcPr>
            <w:tcW w:type="dxa" w:w="5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La miel nace en el monte nativo del Impenetrable (algarrobo, chañar, garabato y mistol) y en un emprendimiento familiar de Castelli.</w:t>
            </w:r>
          </w:p>
        </w:tc>
        <w:tc>
          <w:tcPr>
            <w:tcW w:type="dxa" w:w="26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P1, P2</w:t>
            </w:r>
          </w:p>
        </w:tc>
      </w:tr>
      <w:tr>
        <w:trPr>
          <w:cantSplit/>
        </w:trPr>
        <w:tc>
          <w:tcPr>
            <w:tcW w:type="dxa" w:w="20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Producto y uso</w:t>
            </w:r>
          </w:p>
        </w:tc>
        <w:tc>
          <w:tcPr>
            <w:tcW w:type="dxa" w:w="5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Los productos (miel de 400 g y 800 g, panal con miel y polen), cómo conservarlos y por qué la miel cristaliza.</w:t>
            </w:r>
          </w:p>
        </w:tc>
        <w:tc>
          <w:tcPr>
            <w:tcW w:type="dxa" w:w="26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P3, P4, P5</w:t>
            </w:r>
          </w:p>
        </w:tc>
      </w:tr>
      <w:tr>
        <w:trPr>
          <w:cantSplit/>
        </w:trPr>
        <w:tc>
          <w:tcPr>
            <w:tcW w:type="dxa" w:w="20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Triple impacto y confianza</w:t>
            </w:r>
          </w:p>
        </w:tc>
        <w:tc>
          <w:tcPr>
            <w:tcW w:type="dxa" w:w="5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Impacto social, ambiental y económico de comprar directo; cómo comprar de forma simple y segura.</w:t>
            </w:r>
          </w:p>
        </w:tc>
        <w:tc>
          <w:tcPr>
            <w:tcW w:type="dxa" w:w="26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P6, P7, P8</w:t>
            </w:r>
          </w:p>
        </w:tc>
      </w:tr>
    </w:tbl>
    <w:p>
      <w:pPr>
        <w:spacing w:after="100"/>
      </w:pPr>
    </w:p>
    <w:p>
      <w:pPr>
        <w:spacing w:after="100" w:line="276"/>
      </w:pPr>
      <w:r>
        <w:rPr>
          <w:rFonts w:ascii="Calibri" w:cs="Calibri" w:eastAsia="Calibri" w:hAnsi="Calibri"/>
          <w:b/>
          <w:bCs/>
          <w:color w:val="3B260E"/>
          <w:sz w:val="21"/>
          <w:szCs w:val="21"/>
        </w:rPr>
        <w:t xml:space="preserve">Tono de voz. </w:t>
      </w:r>
      <w:r>
        <w:rPr>
          <w:rFonts w:ascii="Calibri" w:cs="Calibri" w:eastAsia="Calibri" w:hAnsi="Calibri"/>
          <w:color w:val="3B260E"/>
          <w:sz w:val="21"/>
          <w:szCs w:val="21"/>
        </w:rPr>
        <w:t xml:space="preserve">Cercano, local y simple, con trato de “vos” y lenguaje cotidiano del Chaco. Se evitan los tecnicismos y las exageraciones.</w:t>
      </w:r>
    </w:p>
    <w:p>
      <w:pPr>
        <w:spacing w:after="100" w:line="276"/>
      </w:pPr>
      <w:r>
        <w:rPr>
          <w:rFonts w:ascii="Calibri" w:cs="Calibri" w:eastAsia="Calibri" w:hAnsi="Calibri"/>
          <w:b/>
          <w:bCs/>
          <w:color w:val="3B260E"/>
          <w:sz w:val="21"/>
          <w:szCs w:val="21"/>
        </w:rPr>
        <w:t xml:space="preserve">Identidad visual. </w:t>
      </w:r>
      <w:r>
        <w:rPr>
          <w:rFonts w:ascii="Calibri" w:cs="Calibri" w:eastAsia="Calibri" w:hAnsi="Calibri"/>
          <w:color w:val="3B260E"/>
          <w:sz w:val="21"/>
          <w:szCs w:val="21"/>
        </w:rPr>
        <w:t xml:space="preserve">Se mantienen los colores ámbar y miel y la identidad del sitio (títulos en serif, texto simple), con fotografías del emprendimiento (frascos, panal, polen y colmenas) para que el perfil y la web se reconozcan como una misma marca.</w:t>
      </w:r>
    </w:p>
    <w:p>
      <w:pPr>
        <w:pStyle w:val="Heading1"/>
        <w:keepNext/>
      </w:pPr>
      <w:r>
        <w:rPr>
          <w:rFonts w:ascii="Georgia" w:cs="Georgia" w:eastAsia="Georgia" w:hAnsi="Georgia"/>
          <w:b/>
          <w:bCs/>
          <w:color w:val="3B260E"/>
          <w:sz w:val="30"/>
          <w:szCs w:val="30"/>
        </w:rPr>
        <w:t xml:space="preserve">3. Perfil y puntos de contacto con el sitio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Elemento</w:t>
            </w:r>
          </w:p>
        </w:tc>
        <w:tc>
          <w:tcPr>
            <w:tcW w:type="dxa" w:w="7338"/>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Definición</w:t>
            </w:r>
          </w:p>
        </w:tc>
      </w:tr>
      <w:tr>
        <w:trPr>
          <w:cantSplit/>
        </w:trPr>
        <w:tc>
          <w:tcPr>
            <w:tcW w:type="dxa" w:w="23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Cuenta</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pPr>
            <w:hyperlink w:history="1" r:id="rIdq86w-6hqvmbdoatcuenif">
              <w:r>
                <w:rPr>
                  <w:rFonts w:ascii="Calibri" w:cs="Calibri" w:eastAsia="Calibri" w:hAnsi="Calibri"/>
                  <w:color w:val="9A5F00"/>
                  <w:sz w:val="19"/>
                  <w:szCs w:val="19"/>
                  <w:u w:val="single"/>
                </w:rPr>
                <w:t xml:space="preserve">@losprimos.miel</w:t>
              </w:r>
            </w:hyperlink>
          </w:p>
        </w:tc>
      </w:tr>
      <w:tr>
        <w:trPr>
          <w:cantSplit/>
        </w:trPr>
        <w:tc>
          <w:tcPr>
            <w:tcW w:type="dxa" w:w="23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Biografía propuesta</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Mieles Los Primos · Miel pura del monte nativo del Impenetrable · Castelli, Chaco · Proyecto académico IES René Favaloro · Catálogo en el link de abajo.</w:t>
            </w:r>
          </w:p>
        </w:tc>
      </w:tr>
      <w:tr>
        <w:trPr>
          <w:cantSplit/>
        </w:trPr>
        <w:tc>
          <w:tcPr>
            <w:tcW w:type="dxa" w:w="23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Link de la bio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20"/>
                <w:szCs w:val="20"/>
              </w:rPr>
              <w:t xml:space="preserve">Sitio con parámetros UTM:</w:t>
            </w:r>
          </w:p>
          <w:p>
            <w:pPr>
              <w:spacing w:after="40"/>
            </w:pPr>
            <w:hyperlink w:history="1" r:id="rIdv4i7vwleycjvx0xyisjzl">
              <w:r>
                <w:rPr>
                  <w:rFonts w:ascii="Calibri" w:cs="Calibri" w:eastAsia="Calibri" w:hAnsi="Calibri"/>
                  <w:color w:val="9A5F00"/>
                  <w:sz w:val="19"/>
                  <w:szCs w:val="19"/>
                  <w:u w:val="single"/>
                </w:rPr>
                <w:t xml:space="preserve">https://juanimol19.github.io/mieles-los-primos-web/?utm_source=instagram&amp;utm_medium=social&amp;utm_campaign=lanzamiento_primos</w:t>
              </w:r>
            </w:hyperlink>
          </w:p>
        </w:tc>
      </w:tr>
      <w:tr>
        <w:trPr>
          <w:cantSplit/>
        </w:trPr>
        <w:tc>
          <w:tcPr>
            <w:tcW w:type="dxa" w:w="23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Medición por contenido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Cada publicación agrega utm_content con su número (por ejemplo, utm_content=p3_miel) para saber cuál genera más visitas. Los enlaces completos figuran en cada pieza de la sección 5.</w:t>
            </w:r>
          </w:p>
        </w:tc>
      </w:tr>
      <w:tr>
        <w:trPr>
          <w:cantSplit/>
        </w:trPr>
        <w:tc>
          <w:tcPr>
            <w:tcW w:type="dxa" w:w="23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Historias destacadas</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Catálogo · Cómo comprar · Origen · Preguntas frecuentes.</w:t>
            </w:r>
          </w:p>
        </w:tc>
      </w:tr>
      <w:tr>
        <w:trPr>
          <w:cantSplit/>
        </w:trPr>
        <w:tc>
          <w:tcPr>
            <w:tcW w:type="dxa" w:w="23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Historias con link</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Sticker de enlace al catálogo en las historias de producto y de cierre.</w:t>
            </w:r>
          </w:p>
        </w:tc>
      </w:tr>
      <w:tr>
        <w:trPr>
          <w:cantSplit/>
        </w:trPr>
        <w:tc>
          <w:tcPr>
            <w:tcW w:type="dxa" w:w="230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20"/>
                <w:szCs w:val="20"/>
              </w:rPr>
              <w:t xml:space="preserve">Hashtags base</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#MielDeChaco #Impenetrable #ApiculturaFamiliar #MielArtesanal #ConsumoLocal #Castelli #Chaco</w:t>
            </w:r>
          </w:p>
        </w:tc>
      </w:tr>
    </w:tbl>
    <w:p>
      <w:pPr>
        <w:spacing w:after="120"/>
      </w:pPr>
    </w:p>
    <w:p>
      <w:pPr>
        <w:pStyle w:val="Heading1"/>
        <w:keepNext/>
      </w:pPr>
      <w:r>
        <w:rPr>
          <w:rFonts w:ascii="Georgia" w:cs="Georgia" w:eastAsia="Georgia" w:hAnsi="Georgia"/>
          <w:b/>
          <w:bCs/>
          <w:color w:val="3B260E"/>
          <w:sz w:val="30"/>
          <w:szCs w:val="30"/>
        </w:rPr>
        <w:t xml:space="preserve">4. Calendario editorial</w:t>
      </w:r>
    </w:p>
    <w:p>
      <w:pPr>
        <w:spacing w:after="100" w:line="276"/>
      </w:pPr>
      <w:r>
        <w:rPr>
          <w:rFonts w:ascii="Calibri" w:cs="Calibri" w:eastAsia="Calibri" w:hAnsi="Calibri"/>
          <w:color w:val="3B260E"/>
          <w:sz w:val="21"/>
          <w:szCs w:val="21"/>
        </w:rPr>
        <w:t xml:space="preserve">Resumen de las ocho piezas de la campaña. El detalle de cada una (objetivo, copy, CTA y evidencia visual) está en la sección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0"/>
        <w:gridCol w:w="700"/>
        <w:gridCol w:w="2900"/>
        <w:gridCol w:w="3418"/>
        <w:gridCol w:w="2000"/>
      </w:tblGrid>
      <w:tr>
        <w:trPr>
          <w:cantSplit/>
          <w:tblHeader/>
        </w:trPr>
        <w:tc>
          <w:tcPr>
            <w:tcW w:type="dxa" w:w="62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N.º</w:t>
            </w:r>
          </w:p>
        </w:tc>
        <w:tc>
          <w:tcPr>
            <w:tcW w:type="dxa" w:w="7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Sem.</w:t>
            </w:r>
          </w:p>
        </w:tc>
        <w:tc>
          <w:tcPr>
            <w:tcW w:type="dxa" w:w="29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Pilar y formato</w:t>
            </w:r>
          </w:p>
        </w:tc>
        <w:tc>
          <w:tcPr>
            <w:tcW w:type="dxa" w:w="3418"/>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Objetivo</w:t>
            </w:r>
          </w:p>
        </w:tc>
        <w:tc>
          <w:tcPr>
            <w:tcW w:type="dxa" w:w="20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UTM de la pieza</w:t>
            </w:r>
          </w:p>
        </w:tc>
      </w:tr>
      <w:tr>
        <w:trPr>
          <w:cantSplit/>
        </w:trPr>
        <w:tc>
          <w:tcPr>
            <w:tcW w:type="dxa" w:w="62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P1</w:t>
            </w:r>
          </w:p>
        </w:tc>
        <w:tc>
          <w:tcPr>
            <w:tcW w:type="dxa" w:w="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7</w:t>
            </w:r>
          </w:p>
        </w:tc>
        <w:tc>
          <w:tcPr>
            <w:tcW w:type="dxa" w:w="29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Origen · Carrusel de 3 láminas + reel</w:t>
            </w:r>
          </w:p>
        </w:tc>
        <w:tc>
          <w:tcPr>
            <w:tcW w:type="dxa" w:w="341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Anunciar la apertura de la tienda online</w:t>
            </w:r>
          </w:p>
        </w:tc>
        <w:tc>
          <w:tcPr>
            <w:tcW w:type="dxa" w:w="2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p1_lanzamiento</w:t>
            </w:r>
          </w:p>
        </w:tc>
      </w:tr>
      <w:tr>
        <w:trPr>
          <w:cantSplit/>
        </w:trPr>
        <w:tc>
          <w:tcPr>
            <w:tcW w:type="dxa" w:w="62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P2</w:t>
            </w:r>
          </w:p>
        </w:tc>
        <w:tc>
          <w:tcPr>
            <w:tcW w:type="dxa" w:w="7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7</w:t>
            </w:r>
          </w:p>
        </w:tc>
        <w:tc>
          <w:tcPr>
            <w:tcW w:type="dxa" w:w="29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Origen · Carrusel de 5 láminas</w:t>
            </w:r>
          </w:p>
        </w:tc>
        <w:tc>
          <w:tcPr>
            <w:tcW w:type="dxa" w:w="3418"/>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Dar a conocer el origen del producto</w:t>
            </w:r>
          </w:p>
        </w:tc>
        <w:tc>
          <w:tcPr>
            <w:tcW w:type="dxa" w:w="20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p2_origen</w:t>
            </w:r>
          </w:p>
        </w:tc>
      </w:tr>
      <w:tr>
        <w:trPr>
          <w:cantSplit/>
        </w:trPr>
        <w:tc>
          <w:tcPr>
            <w:tcW w:type="dxa" w:w="62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P3</w:t>
            </w:r>
          </w:p>
        </w:tc>
        <w:tc>
          <w:tcPr>
            <w:tcW w:type="dxa" w:w="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8</w:t>
            </w:r>
          </w:p>
        </w:tc>
        <w:tc>
          <w:tcPr>
            <w:tcW w:type="dxa" w:w="29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Producto · Imagen única</w:t>
            </w:r>
          </w:p>
        </w:tc>
        <w:tc>
          <w:tcPr>
            <w:tcW w:type="dxa" w:w="341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Presentar los frascos de 400 g y 800 g</w:t>
            </w:r>
          </w:p>
        </w:tc>
        <w:tc>
          <w:tcPr>
            <w:tcW w:type="dxa" w:w="2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p3_miel</w:t>
            </w:r>
          </w:p>
        </w:tc>
      </w:tr>
      <w:tr>
        <w:trPr>
          <w:cantSplit/>
        </w:trPr>
        <w:tc>
          <w:tcPr>
            <w:tcW w:type="dxa" w:w="62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P4</w:t>
            </w:r>
          </w:p>
        </w:tc>
        <w:tc>
          <w:tcPr>
            <w:tcW w:type="dxa" w:w="7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8</w:t>
            </w:r>
          </w:p>
        </w:tc>
        <w:tc>
          <w:tcPr>
            <w:tcW w:type="dxa" w:w="29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Producto · Carrusel de 3 láminas</w:t>
            </w:r>
          </w:p>
        </w:tc>
        <w:tc>
          <w:tcPr>
            <w:tcW w:type="dxa" w:w="3418"/>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Mostrar el panal y el polen</w:t>
            </w:r>
          </w:p>
        </w:tc>
        <w:tc>
          <w:tcPr>
            <w:tcW w:type="dxa" w:w="20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p4_panal_polen</w:t>
            </w:r>
          </w:p>
        </w:tc>
      </w:tr>
      <w:tr>
        <w:trPr>
          <w:cantSplit/>
        </w:trPr>
        <w:tc>
          <w:tcPr>
            <w:tcW w:type="dxa" w:w="62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P5</w:t>
            </w:r>
          </w:p>
        </w:tc>
        <w:tc>
          <w:tcPr>
            <w:tcW w:type="dxa" w:w="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8</w:t>
            </w:r>
          </w:p>
        </w:tc>
        <w:tc>
          <w:tcPr>
            <w:tcW w:type="dxa" w:w="29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Producto · Carrusel educativo de 4 láminas</w:t>
            </w:r>
          </w:p>
        </w:tc>
        <w:tc>
          <w:tcPr>
            <w:tcW w:type="dxa" w:w="341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Educar sobre cristalización y conservación</w:t>
            </w:r>
          </w:p>
        </w:tc>
        <w:tc>
          <w:tcPr>
            <w:tcW w:type="dxa" w:w="2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p5_cristalizacion</w:t>
            </w:r>
          </w:p>
        </w:tc>
      </w:tr>
      <w:tr>
        <w:trPr>
          <w:cantSplit/>
        </w:trPr>
        <w:tc>
          <w:tcPr>
            <w:tcW w:type="dxa" w:w="62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P6</w:t>
            </w:r>
          </w:p>
        </w:tc>
        <w:tc>
          <w:tcPr>
            <w:tcW w:type="dxa" w:w="7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9</w:t>
            </w:r>
          </w:p>
        </w:tc>
        <w:tc>
          <w:tcPr>
            <w:tcW w:type="dxa" w:w="29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Triple impacto · Carrusel de 3 láminas</w:t>
            </w:r>
          </w:p>
        </w:tc>
        <w:tc>
          <w:tcPr>
            <w:tcW w:type="dxa" w:w="3418"/>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Comunicar el impacto social, ambiental y económico</w:t>
            </w:r>
          </w:p>
        </w:tc>
        <w:tc>
          <w:tcPr>
            <w:tcW w:type="dxa" w:w="20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p6_triple_impacto</w:t>
            </w:r>
          </w:p>
        </w:tc>
      </w:tr>
      <w:tr>
        <w:trPr>
          <w:cantSplit/>
        </w:trPr>
        <w:tc>
          <w:tcPr>
            <w:tcW w:type="dxa" w:w="62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P7</w:t>
            </w:r>
          </w:p>
        </w:tc>
        <w:tc>
          <w:tcPr>
            <w:tcW w:type="dxa" w:w="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9</w:t>
            </w:r>
          </w:p>
        </w:tc>
        <w:tc>
          <w:tcPr>
            <w:tcW w:type="dxa" w:w="29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Confianza · Reel con grabación de pantalla</w:t>
            </w:r>
          </w:p>
        </w:tc>
        <w:tc>
          <w:tcPr>
            <w:tcW w:type="dxa" w:w="341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Mostrar lo simple que es comprar</w:t>
            </w:r>
          </w:p>
        </w:tc>
        <w:tc>
          <w:tcPr>
            <w:tcW w:type="dxa" w:w="2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p7_como_comprar</w:t>
            </w:r>
          </w:p>
        </w:tc>
      </w:tr>
      <w:tr>
        <w:trPr>
          <w:cantSplit/>
        </w:trPr>
        <w:tc>
          <w:tcPr>
            <w:tcW w:type="dxa" w:w="62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P8</w:t>
            </w:r>
          </w:p>
        </w:tc>
        <w:tc>
          <w:tcPr>
            <w:tcW w:type="dxa" w:w="7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9</w:t>
            </w:r>
          </w:p>
        </w:tc>
        <w:tc>
          <w:tcPr>
            <w:tcW w:type="dxa" w:w="29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Interacción · 3 historias</w:t>
            </w:r>
          </w:p>
        </w:tc>
        <w:tc>
          <w:tcPr>
            <w:tcW w:type="dxa" w:w="3418"/>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Interactuar y empujar clics al catálogo</w:t>
            </w:r>
          </w:p>
        </w:tc>
        <w:tc>
          <w:tcPr>
            <w:tcW w:type="dxa" w:w="20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p8_historias</w:t>
            </w:r>
          </w:p>
        </w:tc>
      </w:tr>
    </w:tbl>
    <w:p>
      <w:pPr>
        <w:pStyle w:val="Heading1"/>
        <w:keepNext/>
      </w:pPr>
      <w:r>
        <w:rPr>
          <w:rFonts w:ascii="Georgia" w:cs="Georgia" w:eastAsia="Georgia" w:hAnsi="Georgia"/>
          <w:b/>
          <w:bCs/>
          <w:color w:val="3B260E"/>
          <w:sz w:val="30"/>
          <w:szCs w:val="30"/>
        </w:rPr>
        <w:t xml:space="preserve">5. Piezas de la campaña (evidencia visual)</w:t>
      </w:r>
    </w:p>
    <w:p>
      <w:pPr>
        <w:spacing w:after="100" w:line="276"/>
      </w:pPr>
      <w:r>
        <w:rPr>
          <w:rFonts w:ascii="Calibri" w:cs="Calibri" w:eastAsia="Calibri" w:hAnsi="Calibri"/>
          <w:color w:val="3B260E"/>
          <w:sz w:val="21"/>
          <w:szCs w:val="21"/>
        </w:rPr>
        <w:t xml:space="preserve">Cada pieza se muestra tal como se publica: láminas en formato 4:5 para el feed (1080 × 1350 px) e historias en 9:16 (1080 × 1920 px), armadas con las fotografías del emprendimiento y el logo. Las piezas P1 (reel) y P7 se incorporan al cerrar su producción.</w:t>
      </w:r>
    </w:p>
    <w:p>
      <w:pPr>
        <w:spacing w:after="60"/>
      </w:pPr>
    </w:p>
    <w:p>
      <w:pPr>
        <w:pStyle w:val="Heading2"/>
        <w:keepNext/>
      </w:pPr>
      <w:r>
        <w:rPr>
          <w:rFonts w:ascii="Georgia" w:cs="Georgia" w:eastAsia="Georgia" w:hAnsi="Georgia"/>
          <w:b/>
          <w:bCs/>
          <w:color w:val="6E4816"/>
          <w:sz w:val="25"/>
          <w:szCs w:val="25"/>
        </w:rPr>
        <w:t xml:space="preserve">P1 · Lanzamiento de la tienda online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Semana / pilar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 7 · Origen</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Formato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Carrusel de 3 láminas (4:5, 1080 × 1350 px) + reel de 15 a 20 s (reservado)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Objetivo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Anunciar la apertura de la tienda online y llevar el primer tráfico orgánico de la cuenta al catálogo del sitio.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Texto de la publicación (copy)</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Ya está abierta la tienda online de Mieles Los Primos. Miel pura del monte nativo del Impenetrable, directo desde nuestros apiarios de Castelli. Entrá al catálogo desde el link de la bio y armá tu carrito.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CTA y destino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Entrar al catálogo. Link de la bio.</w:t>
            </w:r>
          </w:p>
          <w:p>
            <w:pPr>
              <w:keepNext/>
              <w:spacing w:after="40"/>
            </w:pPr>
            <w:hyperlink w:history="1" r:id="rIded9hyu2y7xo4kwlagkge4">
              <w:r>
                <w:rPr>
                  <w:rFonts w:ascii="Calibri" w:cs="Calibri" w:eastAsia="Calibri" w:hAnsi="Calibri"/>
                  <w:color w:val="9A5F00"/>
                  <w:sz w:val="19"/>
                  <w:szCs w:val="19"/>
                  <w:u w:val="single"/>
                </w:rPr>
                <w:t xml:space="preserve">https://juanimol19.github.io/mieles-los-primos-web/?utm_source=instagram&amp;utm_medium=social&amp;utm_campaign=lanzamiento_primos&amp;utm_content=p1_lanzamiento</w:t>
              </w:r>
            </w:hyperlink>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1_1_lanzamiento.jpg" descr="Lámina 1 · Lanzamiento" title="Lámina 1 · Lanzami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1 · Lanzamiento</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1_2_catalogo.jpg" descr="Lámina 2 · Catálogo" title="Lámina 2 · Catá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2 · Catálogo</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1_3_cta.jpg" descr="Lámina 3 · Llamada a la acción" title="Lámina 3 · Llamada a la ac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3 · Llamada a la acción</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9B18" w:sz="8"/>
              <w:left w:val="single" w:color="E09B18" w:sz="8"/>
              <w:bottom w:val="single" w:color="E09B18" w:sz="8"/>
              <w:right w:val="single" w:color="E09B18" w:sz="8"/>
            </w:tcBorders>
            <w:shd w:fill="FDF3D6" w:color="auto" w:val="clear"/>
            <w:tcMar>
              <w:top w:type="dxa" w:w="160"/>
              <w:left w:type="dxa" w:w="200"/>
              <w:bottom w:type="dxa" w:w="160"/>
              <w:right w:type="dxa" w:w="200"/>
            </w:tcMar>
          </w:tcPr>
          <w:p>
            <w:pPr>
              <w:spacing w:after="40"/>
              <w:jc w:val="center"/>
            </w:pPr>
            <w:r>
              <w:rPr>
                <w:rFonts w:ascii="Calibri" w:cs="Calibri" w:eastAsia="Calibri" w:hAnsi="Calibri"/>
                <w:b/>
                <w:bCs/>
                <w:color w:val="6E4816"/>
                <w:sz w:val="21"/>
                <w:szCs w:val="21"/>
              </w:rPr>
              <w:t xml:space="preserve">ESPACIO RESERVADO · Reel de P1</w:t>
            </w:r>
          </w:p>
          <w:p>
            <w:pPr>
              <w:spacing w:after="0"/>
              <w:jc w:val="center"/>
            </w:pPr>
            <w:r>
              <w:rPr>
                <w:rFonts w:ascii="Calibri" w:cs="Calibri" w:eastAsia="Calibri" w:hAnsi="Calibri"/>
                <w:i/>
                <w:iCs/>
                <w:color w:val="6E4816"/>
                <w:sz w:val="19"/>
                <w:szCs w:val="19"/>
              </w:rPr>
              <w:t xml:space="preserve">Video de 15 a 20 s (colmenas en el monte, frascos y logo). Se resuelve aparte; insertar aquí la captura o el enlace cuando esté publicado.</w:t>
            </w:r>
          </w:p>
        </w:tc>
      </w:tr>
    </w:tbl>
    <w:p>
      <w:pPr>
        <w:spacing w:after="160"/>
      </w:pPr>
    </w:p>
    <w:p>
      <w:pPr>
        <w:pStyle w:val="Heading2"/>
        <w:keepNext/>
      </w:pPr>
      <w:r>
        <w:rPr>
          <w:rFonts w:ascii="Georgia" w:cs="Georgia" w:eastAsia="Georgia" w:hAnsi="Georgia"/>
          <w:b/>
          <w:bCs/>
          <w:color w:val="6E4816"/>
          <w:sz w:val="25"/>
          <w:szCs w:val="25"/>
        </w:rPr>
        <w:t xml:space="preserve">P2 · Origen: el monte nativo del Impenetrable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Semana / pilar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 7 · Origen</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Formato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Carrusel de 5 láminas (4:5)</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Objetivo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Dar a conocer el territorio donde nace la miel y diferenciar el producto por su origen, para generar visitas a la sección Origen del sitio.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Texto de la publicación (copy)</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Nuestra miel nace en el monte nativo del Impenetrable: algarrobo, chañar, garabato y mistol. Por eso cada cosecha tiene un color y un sabor propios. Conocé de dónde viene en la sección Origen del sitio.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CTA y destino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Visitar la sección Origen. Link de la bio.</w:t>
            </w:r>
          </w:p>
          <w:p>
            <w:pPr>
              <w:keepNext/>
              <w:spacing w:after="40"/>
            </w:pPr>
            <w:hyperlink w:history="1" r:id="rIdtnbxdhijvg4fmvqgxsyw5">
              <w:r>
                <w:rPr>
                  <w:rFonts w:ascii="Calibri" w:cs="Calibri" w:eastAsia="Calibri" w:hAnsi="Calibri"/>
                  <w:color w:val="9A5F00"/>
                  <w:sz w:val="19"/>
                  <w:szCs w:val="19"/>
                  <w:u w:val="single"/>
                </w:rPr>
                <w:t xml:space="preserve">https://juanimol19.github.io/mieles-los-primos-web/?utm_source=instagram&amp;utm_medium=social&amp;utm_campaign=lanzamiento_primos&amp;utm_content=p2_origen</w:t>
              </w:r>
            </w:hyperlink>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2_1.jpg" descr="Lámina 1" title="Lámi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1</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2_2.jpg" descr="Lámina 2" title="Lámi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2</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2_3.jpg" descr="Lámina 3" title="Lámin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3</w:t>
            </w:r>
          </w:p>
        </w:tc>
      </w:tr>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2_4.jpg" descr="Lámina 4" title="Lámin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4</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2_5.jpg" descr="Lámina 5 · CTA" title="Lámina 5 · 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5 · CTA</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tc>
      </w:tr>
    </w:tbl>
    <w:p>
      <w:pPr>
        <w:spacing w:after="160"/>
      </w:pPr>
    </w:p>
    <w:p>
      <w:pPr>
        <w:pStyle w:val="Heading2"/>
        <w:keepNext/>
      </w:pPr>
      <w:r>
        <w:rPr>
          <w:rFonts w:ascii="Georgia" w:cs="Georgia" w:eastAsia="Georgia" w:hAnsi="Georgia"/>
          <w:b/>
          <w:bCs/>
          <w:color w:val="6E4816"/>
          <w:sz w:val="25"/>
          <w:szCs w:val="25"/>
        </w:rPr>
        <w:t xml:space="preserve">P3 · Producto: los dos frascos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Semana / pilar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 8 · Producto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Formato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Publicación de imagen única (4:5)</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Objetivo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Presentar las dos presentaciones de miel (400 g y 800 g) e invitar a elegir el frasco en el catálogo.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Texto de la publicación (copy)</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Miel pura multifloral en dos tamaños: 400 g para probarla y 800 g para toda la familia. Mirá los precios actualizados en el catálogo. Envíos a todo el país. Importante: la miel no se da a menores de 1 año.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CTA y destino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Elegir el frasco. Link de la bio.</w:t>
            </w:r>
          </w:p>
          <w:p>
            <w:pPr>
              <w:keepNext/>
              <w:spacing w:after="40"/>
            </w:pPr>
            <w:hyperlink w:history="1" r:id="rIdidbswgyzqynyz4bs5ykih">
              <w:r>
                <w:rPr>
                  <w:rFonts w:ascii="Calibri" w:cs="Calibri" w:eastAsia="Calibri" w:hAnsi="Calibri"/>
                  <w:color w:val="9A5F00"/>
                  <w:sz w:val="19"/>
                  <w:szCs w:val="19"/>
                  <w:u w:val="single"/>
                </w:rPr>
                <w:t xml:space="preserve">https://juanimol19.github.io/mieles-los-primos-web/?utm_source=instagram&amp;utm_medium=social&amp;utm_campaign=lanzamiento_primos&amp;utm_content=p3_miel</w:t>
              </w:r>
            </w:hyperlink>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2190750" cy="2733675"/>
                  <wp:effectExtent t="0" r="0" b="0" l="0"/>
                  <wp:docPr id="1" name="P3_frascos.jpg" descr="Imagen única · Frascos de 400 g y 800 g" title="Imagen única · Frascos de 400 g y 800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2733675"/>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Imagen única · Frascos de 400 g y 800 g</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tc>
      </w:tr>
    </w:tbl>
    <w:p>
      <w:pPr>
        <w:spacing w:after="160"/>
      </w:pPr>
    </w:p>
    <w:p>
      <w:pPr>
        <w:pStyle w:val="Heading2"/>
        <w:keepNext/>
      </w:pPr>
      <w:r>
        <w:rPr>
          <w:rFonts w:ascii="Georgia" w:cs="Georgia" w:eastAsia="Georgia" w:hAnsi="Georgia"/>
          <w:b/>
          <w:bCs/>
          <w:color w:val="6E4816"/>
          <w:sz w:val="25"/>
          <w:szCs w:val="25"/>
        </w:rPr>
        <w:t xml:space="preserve">P4 · Producto: panal y polen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Semana / pilar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 8 · Producto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Formato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Carrusel de 3 láminas (4:5)</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Objetivo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Mostrar las presentaciones de panal con miel y polen apícola y dirigir al detalle de cada una en el catálogo.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Texto de la publicación (copy)</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También tenemos porciones de panal con miel y polen apícola, tal como salen de la colmena. Cada producto tiene su descripción en el catálogo. Si sos alérgico a productos apícolas, consultá antes de consumir.</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CTA y destino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Ver panal y polen en el catálogo. Link de la bio.</w:t>
            </w:r>
          </w:p>
          <w:p>
            <w:pPr>
              <w:keepNext/>
              <w:spacing w:after="40"/>
            </w:pPr>
            <w:hyperlink w:history="1" r:id="rIda6vxafwpvi1ubibdr7nme">
              <w:r>
                <w:rPr>
                  <w:rFonts w:ascii="Calibri" w:cs="Calibri" w:eastAsia="Calibri" w:hAnsi="Calibri"/>
                  <w:color w:val="9A5F00"/>
                  <w:sz w:val="19"/>
                  <w:szCs w:val="19"/>
                  <w:u w:val="single"/>
                </w:rPr>
                <w:t xml:space="preserve">https://juanimol19.github.io/mieles-los-primos-web/?utm_source=instagram&amp;utm_medium=social&amp;utm_campaign=lanzamiento_primos&amp;utm_content=p4_panal_polen</w:t>
              </w:r>
            </w:hyperlink>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4_1_panal.jpg" descr="Lámina 1 · Panal" title="Lámina 1 · Pa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1 · Panal</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4_2_polen.jpg" descr="Lámina 2 · Polen" title="Lámina 2 · Pol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2 · Polen</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4_3_cta.jpg" descr="Lámina 3 · CTA" title="Lámina 3 · 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3 · CTA</w:t>
            </w:r>
          </w:p>
        </w:tc>
      </w:tr>
    </w:tbl>
    <w:p>
      <w:pPr>
        <w:spacing w:after="160"/>
      </w:pPr>
    </w:p>
    <w:p>
      <w:pPr>
        <w:pStyle w:val="Heading2"/>
        <w:keepNext/>
      </w:pPr>
      <w:r>
        <w:rPr>
          <w:rFonts w:ascii="Georgia" w:cs="Georgia" w:eastAsia="Georgia" w:hAnsi="Georgia"/>
          <w:b/>
          <w:bCs/>
          <w:color w:val="6E4816"/>
          <w:sz w:val="25"/>
          <w:szCs w:val="25"/>
        </w:rPr>
        <w:t xml:space="preserve">P5 · Tip: ¿por qué la miel cristaliza?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Semana / pilar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 8 · Producto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Formato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Carrusel educativo de 4 láminas (4:5)</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Objetivo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Educar sobre la cristalización natural y la conservación de la miel, generando guardados y compartidos antes de derivar al catálogo.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Texto de la publicación (copy)</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Si tu miel se puso espesa o blanquecina, no se arruinó: es cristalización natural. Guardá este post para acordarte y compartilo con quien lo necesite.</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CTA y destino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Guardar y compartir; en la última lámina, link al catálogo.</w:t>
            </w:r>
          </w:p>
          <w:p>
            <w:pPr>
              <w:keepNext/>
              <w:spacing w:after="40"/>
            </w:pPr>
            <w:hyperlink w:history="1" r:id="rIdzs_b9bdzjsfqqetohyee0">
              <w:r>
                <w:rPr>
                  <w:rFonts w:ascii="Calibri" w:cs="Calibri" w:eastAsia="Calibri" w:hAnsi="Calibri"/>
                  <w:color w:val="9A5F00"/>
                  <w:sz w:val="19"/>
                  <w:szCs w:val="19"/>
                  <w:u w:val="single"/>
                </w:rPr>
                <w:t xml:space="preserve">https://juanimol19.github.io/mieles-los-primos-web/?utm_source=instagram&amp;utm_medium=social&amp;utm_campaign=lanzamiento_primos&amp;utm_content=p5_cristalizacion</w:t>
              </w:r>
            </w:hyperlink>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5_1.jpg" descr="Lámina 1" title="Lámin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1</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5_2.jpg" descr="Lámina 2" title="Lámin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2</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5_3.jpg" descr="Lámina 3" title="Lámin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3</w:t>
            </w:r>
          </w:p>
        </w:tc>
      </w:tr>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5_4.jpg" descr="Lámina 4 · CTA" title="Lámina 4 · C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4 · CTA</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tc>
      </w:tr>
    </w:tbl>
    <w:p>
      <w:pPr>
        <w:spacing w:after="160"/>
      </w:pPr>
    </w:p>
    <w:p>
      <w:pPr>
        <w:pStyle w:val="Heading2"/>
        <w:keepNext/>
      </w:pPr>
      <w:r>
        <w:rPr>
          <w:rFonts w:ascii="Georgia" w:cs="Georgia" w:eastAsia="Georgia" w:hAnsi="Georgia"/>
          <w:b/>
          <w:bCs/>
          <w:color w:val="6E4816"/>
          <w:sz w:val="25"/>
          <w:szCs w:val="25"/>
        </w:rPr>
        <w:t xml:space="preserve">P6 · Triple impacto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Semana / pilar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 9 · Triple impacto y confianza</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Formato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Carrusel de 3 láminas (4:5)</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Objetivo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Comunicar el impacto social, ambiental y económico de comprar directo al productor, alineado con la propuesta de valor del Lienzo de Modelo de Negocios.</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Texto de la publicación (copy)</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Comprar acá es apoyar a una familia de Castelli, valorar el monte nativo donde trabajan nuestras abejas y consumir directo de quien produce. Triple impacto en cada frasco.</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CTA y destino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Conocer el proyecto. Link de la bio.</w:t>
            </w:r>
          </w:p>
          <w:p>
            <w:pPr>
              <w:keepNext/>
              <w:spacing w:after="40"/>
            </w:pPr>
            <w:hyperlink w:history="1" r:id="rIdrfx3rpv757qwydqhpwkow">
              <w:r>
                <w:rPr>
                  <w:rFonts w:ascii="Calibri" w:cs="Calibri" w:eastAsia="Calibri" w:hAnsi="Calibri"/>
                  <w:color w:val="9A5F00"/>
                  <w:sz w:val="19"/>
                  <w:szCs w:val="19"/>
                  <w:u w:val="single"/>
                </w:rPr>
                <w:t xml:space="preserve">https://juanimol19.github.io/mieles-los-primos-web/?utm_source=instagram&amp;utm_medium=social&amp;utm_campaign=lanzamiento_primos&amp;utm_content=p6_triple_impacto</w:t>
              </w:r>
            </w:hyperlink>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6_1_social.jpg" descr="Lámina 1 · Social" title="Lámina 1 · So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1 · Social</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6_2_ambiental.jpg" descr="Lámina 2 · Ambiental" title="Lámina 2 ·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2 · Ambiental</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905000" cy="2381250"/>
                  <wp:effectExtent t="0" r="0" b="0" l="0"/>
                  <wp:docPr id="1" name="P6_3_economico.jpg" descr="Lámina 3 · Económico" title="Lámina 3 · Económ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905000" cy="2381250"/>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Lámina 3 · Económico</w:t>
            </w:r>
          </w:p>
        </w:tc>
      </w:tr>
    </w:tbl>
    <w:p>
      <w:pPr>
        <w:spacing w:after="160"/>
      </w:pPr>
    </w:p>
    <w:p>
      <w:pPr>
        <w:pStyle w:val="Heading2"/>
        <w:keepNext/>
      </w:pPr>
      <w:r>
        <w:rPr>
          <w:rFonts w:ascii="Georgia" w:cs="Georgia" w:eastAsia="Georgia" w:hAnsi="Georgia"/>
          <w:b/>
          <w:bCs/>
          <w:color w:val="6E4816"/>
          <w:sz w:val="25"/>
          <w:szCs w:val="25"/>
        </w:rPr>
        <w:t xml:space="preserve">P7 · Cómo comprar: recorrido del sitio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Semana / pilar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 9 · Confianza</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Formato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Reel con grabación de pantalla del sitio (20 s)</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Objetivo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Mostrar que comprar es simple (catálogo, carrito y checkout) y generar visitas al sitio, aclarando que la compra es simulada.</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Texto de la publicación (copy)</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Comprar es simple: 1) Elegí tus productos. 2) Armá tu carrito. 3) Completá tus datos y elegí cómo pagar. Tenés 10 días para arrepentirte. Probalo desde el link de la bio. Proyecto académico: la compra es simulada.</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CTA y destino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Probar el sitio. Link de la bio.</w:t>
            </w:r>
          </w:p>
          <w:p>
            <w:pPr>
              <w:keepNext/>
              <w:spacing w:after="40"/>
            </w:pPr>
            <w:hyperlink w:history="1" r:id="rIdtci8rjztn5hzahx9akk5i">
              <w:r>
                <w:rPr>
                  <w:rFonts w:ascii="Calibri" w:cs="Calibri" w:eastAsia="Calibri" w:hAnsi="Calibri"/>
                  <w:color w:val="9A5F00"/>
                  <w:sz w:val="19"/>
                  <w:szCs w:val="19"/>
                  <w:u w:val="single"/>
                </w:rPr>
                <w:t xml:space="preserve">https://juanimol19.github.io/mieles-los-primos-web/?utm_source=instagram&amp;utm_medium=social&amp;utm_campaign=lanzamiento_primos&amp;utm_content=p7_como_comprar</w:t>
              </w:r>
            </w:hyperlink>
          </w:p>
        </w:tc>
      </w:tr>
    </w:tbl>
    <w:p>
      <w:pPr>
        <w:keepNext/>
        <w:spacing w:after="80"/>
      </w:pP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E09B18" w:sz="8"/>
              <w:left w:val="single" w:color="E09B18" w:sz="8"/>
              <w:bottom w:val="single" w:color="E09B18" w:sz="8"/>
              <w:right w:val="single" w:color="E09B18" w:sz="8"/>
            </w:tcBorders>
            <w:shd w:fill="FDF3D6" w:color="auto" w:val="clear"/>
            <w:tcMar>
              <w:top w:type="dxa" w:w="160"/>
              <w:left w:type="dxa" w:w="200"/>
              <w:bottom w:type="dxa" w:w="160"/>
              <w:right w:type="dxa" w:w="200"/>
            </w:tcMar>
          </w:tcPr>
          <w:p>
            <w:pPr>
              <w:spacing w:after="40"/>
              <w:jc w:val="center"/>
            </w:pPr>
            <w:r>
              <w:rPr>
                <w:rFonts w:ascii="Calibri" w:cs="Calibri" w:eastAsia="Calibri" w:hAnsi="Calibri"/>
                <w:b/>
                <w:bCs/>
                <w:color w:val="6E4816"/>
                <w:sz w:val="21"/>
                <w:szCs w:val="21"/>
              </w:rPr>
              <w:t xml:space="preserve">ESPACIO RESERVADO · Grabación de pantalla (P7)</w:t>
            </w:r>
          </w:p>
          <w:p>
            <w:pPr>
              <w:spacing w:after="0"/>
              <w:jc w:val="center"/>
            </w:pPr>
            <w:r>
              <w:rPr>
                <w:rFonts w:ascii="Calibri" w:cs="Calibri" w:eastAsia="Calibri" w:hAnsi="Calibri"/>
                <w:i/>
                <w:iCs/>
                <w:color w:val="6E4816"/>
                <w:sz w:val="19"/>
                <w:szCs w:val="19"/>
              </w:rPr>
              <w:t xml:space="preserve">Recorrido del sitio por catálogo, carrito y checkout, de unos 20 s. Se resuelve aparte; insertar aquí fotogramas o enlace al reel.</w:t>
            </w:r>
          </w:p>
        </w:tc>
      </w:tr>
    </w:tbl>
    <w:p>
      <w:pPr>
        <w:spacing w:after="160"/>
      </w:pPr>
    </w:p>
    <w:p>
      <w:pPr>
        <w:pStyle w:val="Heading2"/>
        <w:keepNext/>
      </w:pPr>
      <w:r>
        <w:rPr>
          <w:rFonts w:ascii="Georgia" w:cs="Georgia" w:eastAsia="Georgia" w:hAnsi="Georgia"/>
          <w:b/>
          <w:bCs/>
          <w:color w:val="6E4816"/>
          <w:sz w:val="25"/>
          <w:szCs w:val="25"/>
        </w:rPr>
        <w:t xml:space="preserve">P8 · Interacción: historias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Semana / pilar</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Semana 9 · Interacción</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Formato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3 historias (9:16, 1080 × 1920 px)</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Objetivo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Generar interacción con la audiencia (encuesta y preguntas) y empujar clics al catálogo con el sticker de enlace.</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Texto de la publicación (copy)</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¿400 g u 800 g? Votá y entrá al catálogo. Respondemos tus preguntas en las próximas historias.</w:t>
            </w:r>
          </w:p>
        </w:tc>
      </w:tr>
      <w:tr>
        <w:trPr>
          <w:cantSplit/>
        </w:trPr>
        <w:tc>
          <w:tcPr>
            <w:tcW w:type="dxa" w:w="2300"/>
            <w:tcBorders>
              <w:top w:val="single" w:color="E8D9B0" w:sz="4"/>
              <w:left w:val="single" w:color="E8D9B0" w:sz="4"/>
              <w:bottom w:val="single" w:color="E8D9B0" w:sz="4"/>
              <w:right w:val="single" w:color="E8D9B0" w:sz="4"/>
            </w:tcBorders>
            <w:shd w:fill="FDF3D6" w:color="auto" w:val="clear"/>
            <w:tcMar>
              <w:top w:type="dxa" w:w="70"/>
              <w:left w:type="dxa" w:w="110"/>
              <w:bottom w:type="dxa" w:w="70"/>
              <w:right w:type="dxa" w:w="110"/>
            </w:tcMar>
            <w:vAlign w:val="top"/>
          </w:tcPr>
          <w:p>
            <w:pPr>
              <w:keepNext/>
              <w:spacing w:after="40" w:line="264"/>
            </w:pPr>
            <w:r>
              <w:rPr>
                <w:rFonts w:ascii="Calibri" w:cs="Calibri" w:eastAsia="Calibri" w:hAnsi="Calibri"/>
                <w:b/>
                <w:bCs/>
                <w:color w:val="6E4816"/>
                <w:sz w:val="20"/>
                <w:szCs w:val="20"/>
              </w:rPr>
              <w:t xml:space="preserve">CTA y destino</w:t>
            </w:r>
          </w:p>
        </w:tc>
        <w:tc>
          <w:tcPr>
            <w:tcW w:type="dxa" w:w="7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keepNext/>
              <w:spacing w:after="40" w:line="264"/>
            </w:pPr>
            <w:r>
              <w:rPr>
                <w:rFonts w:ascii="Calibri" w:cs="Calibri" w:eastAsia="Calibri" w:hAnsi="Calibri"/>
                <w:sz w:val="20"/>
                <w:szCs w:val="20"/>
              </w:rPr>
              <w:t xml:space="preserve">Tocar el sticker de link.</w:t>
            </w:r>
          </w:p>
          <w:p>
            <w:pPr>
              <w:keepNext/>
              <w:spacing w:after="40"/>
            </w:pPr>
            <w:hyperlink w:history="1" r:id="rId8szb51ac-fjhlk5akvurm">
              <w:r>
                <w:rPr>
                  <w:rFonts w:ascii="Calibri" w:cs="Calibri" w:eastAsia="Calibri" w:hAnsi="Calibri"/>
                  <w:color w:val="9A5F00"/>
                  <w:sz w:val="19"/>
                  <w:szCs w:val="19"/>
                  <w:u w:val="single"/>
                </w:rPr>
                <w:t xml:space="preserve">https://juanimol19.github.io/mieles-los-primos-web/?utm_source=instagram&amp;utm_medium=social&amp;utm_campaign=lanzamiento_primos&amp;utm_content=p8_historias</w:t>
              </w:r>
            </w:hyperlink>
          </w:p>
        </w:tc>
      </w:tr>
    </w:tbl>
    <w:p>
      <w:pPr>
        <w:keepNext/>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2"/>
      </w:tblGrid>
      <w:tr>
        <w:trPr>
          <w:cantSplit/>
        </w:trPr>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428750" cy="2543175"/>
                  <wp:effectExtent t="0" r="0" b="0" l="0"/>
                  <wp:docPr id="1" name="P8_1_encuesta.jpg" descr="Historia 1 · Encuesta" title="Historia 1 · Encue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428750" cy="2543175"/>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Historia 1 · Encuesta</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428750" cy="2543175"/>
                  <wp:effectExtent t="0" r="0" b="0" l="0"/>
                  <wp:docPr id="1" name="P8_2_preguntas.jpg" descr="Historia 2 · Preguntas" title="Historia 2 · Pregu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428750" cy="2543175"/>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Historia 2 · Preguntas</w:t>
            </w:r>
          </w:p>
        </w:tc>
        <w:tc>
          <w:tcPr>
            <w:tcW w:type="dxa" w:w="3212"/>
            <w:tcBorders>
              <w:top w:val="single" w:color="FFFFFF" w:sz="1"/>
              <w:left w:val="single" w:color="FFFFFF" w:sz="1"/>
              <w:bottom w:val="single" w:color="FFFFFF" w:sz="1"/>
              <w:right w:val="single" w:color="FFFFFF" w:sz="1"/>
            </w:tcBorders>
            <w:tcMar>
              <w:top w:type="dxa" w:w="60"/>
              <w:left w:type="dxa" w:w="60"/>
              <w:bottom w:type="dxa" w:w="60"/>
              <w:right w:type="dxa" w:w="60"/>
            </w:tcMar>
          </w:tcPr>
          <w:p>
            <w:pPr>
              <w:spacing w:after="40"/>
              <w:jc w:val="center"/>
            </w:pPr>
            <w:r>
              <w:drawing>
                <wp:inline distT="0" distB="0" distL="0" distR="0">
                  <wp:extent cx="1428750" cy="2543175"/>
                  <wp:effectExtent t="0" r="0" b="0" l="0"/>
                  <wp:docPr id="1" name="P8_3_link.jpg" descr="Historia 3 · Link" title="Historia 3 ·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428750" cy="2543175"/>
                          </a:xfrm>
                          <a:prstGeom prst="rect">
                            <a:avLst/>
                          </a:prstGeom>
                        </pic:spPr>
                      </pic:pic>
                    </a:graphicData>
                  </a:graphic>
                </wp:inline>
              </w:drawing>
            </w:r>
          </w:p>
          <w:p>
            <w:pPr>
              <w:spacing w:after="60"/>
              <w:jc w:val="center"/>
            </w:pPr>
            <w:r>
              <w:rPr>
                <w:rFonts w:ascii="Calibri" w:cs="Calibri" w:eastAsia="Calibri" w:hAnsi="Calibri"/>
                <w:i/>
                <w:iCs/>
                <w:color w:val="6E4816"/>
                <w:sz w:val="17"/>
                <w:szCs w:val="17"/>
              </w:rPr>
              <w:t xml:space="preserve">Historia 3 · Link</w:t>
            </w:r>
          </w:p>
        </w:tc>
      </w:tr>
    </w:tbl>
    <w:p>
      <w:pPr>
        <w:spacing w:after="60"/>
      </w:pPr>
    </w:p>
    <w:p>
      <w:pPr>
        <w:spacing w:after="100" w:line="276"/>
      </w:pPr>
      <w:r>
        <w:rPr>
          <w:rFonts w:ascii="Calibri" w:cs="Calibri" w:eastAsia="Calibri" w:hAnsi="Calibri"/>
          <w:i/>
          <w:iCs/>
          <w:color w:val="6E4816"/>
          <w:sz w:val="19"/>
          <w:szCs w:val="19"/>
        </w:rPr>
        <w:t xml:space="preserve">Los fondos de las historias dejan libre la franja inferior para los stickers que se agregan dentro de Instagram: encuesta “400 g / 800 g” (historia 1), caja de preguntas (historia 2) y sticker de enlace al catálogo (historia 3).</w:t>
      </w:r>
    </w:p>
    <w:p>
      <w:pPr>
        <w:spacing w:after="160"/>
      </w:pPr>
    </w:p>
    <w:p>
      <w:pPr>
        <w:pStyle w:val="Heading1"/>
        <w:keepNext/>
      </w:pPr>
      <w:r>
        <w:rPr>
          <w:rFonts w:ascii="Georgia" w:cs="Georgia" w:eastAsia="Georgia" w:hAnsi="Georgia"/>
          <w:b/>
          <w:bCs/>
          <w:color w:val="3B260E"/>
          <w:sz w:val="30"/>
          <w:szCs w:val="30"/>
        </w:rPr>
        <w:t xml:space="preserve">6. Reglas de contenido y cumplimiento</w:t>
      </w:r>
    </w:p>
    <w:p>
      <w:pPr>
        <w:spacing w:after="100" w:line="276"/>
      </w:pPr>
      <w:r>
        <w:rPr>
          <w:rFonts w:ascii="Calibri" w:cs="Calibri" w:eastAsia="Calibri" w:hAnsi="Calibri"/>
          <w:color w:val="3B260E"/>
          <w:sz w:val="21"/>
          <w:szCs w:val="21"/>
        </w:rPr>
        <w:t xml:space="preserve">Criterios que aplica la Compliance Officer del proyecto para que la campaña sea coherente con los Términos y Condiciones y con la normativa: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cantSplit/>
          <w:tblHeader/>
        </w:trPr>
        <w:tc>
          <w:tcPr>
            <w:tcW w:type="dxa" w:w="43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Regla</w:t>
            </w:r>
          </w:p>
        </w:tc>
        <w:tc>
          <w:tcPr>
            <w:tcW w:type="dxa" w:w="5338"/>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Fundamento</w:t>
            </w:r>
          </w:p>
        </w:tc>
      </w:tr>
      <w:tr>
        <w:trPr>
          <w:cantSplit/>
        </w:trPr>
        <w:tc>
          <w:tcPr>
            <w:tcW w:type="dxa" w:w="4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No atribuir propiedades medicinales ni terapéuticas a los productos.</w:t>
            </w:r>
          </w:p>
        </w:tc>
        <w:tc>
          <w:tcPr>
            <w:tcW w:type="dxa" w:w="5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Criterio del Código Alimentario Argentino para la publicidad de alimentos. Se comunican origen, sabor y uso.</w:t>
            </w:r>
          </w:p>
        </w:tc>
      </w:tr>
      <w:tr>
        <w:trPr>
          <w:cantSplit/>
        </w:trPr>
        <w:tc>
          <w:tcPr>
            <w:tcW w:type="dxa" w:w="43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Los precios publicados deben coincidir con el catálogo; ante duda, remitir al sitio.</w:t>
            </w:r>
          </w:p>
        </w:tc>
        <w:tc>
          <w:tcPr>
            <w:tcW w:type="dxa" w:w="5338"/>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La oferta y la publicidad obligan al proveedor (arts. 7 y 8, Ley 24.240).</w:t>
            </w:r>
          </w:p>
        </w:tc>
      </w:tr>
      <w:tr>
        <w:trPr>
          <w:cantSplit/>
        </w:trPr>
        <w:tc>
          <w:tcPr>
            <w:tcW w:type="dxa" w:w="4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Aclarar el carácter académico y de compra simulada en la biografía y en los contenidos que invitan a comprar.</w:t>
            </w:r>
          </w:p>
        </w:tc>
        <w:tc>
          <w:tcPr>
            <w:tcW w:type="dxa" w:w="5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Transparencia con el público; coherente con la cláusula 1.4 de los T&amp;C.</w:t>
            </w:r>
          </w:p>
        </w:tc>
      </w:tr>
      <w:tr>
        <w:trPr>
          <w:cantSplit/>
        </w:trPr>
        <w:tc>
          <w:tcPr>
            <w:tcW w:type="dxa" w:w="43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Rotular como ilustrativas las imágenes o textos generados con IA.</w:t>
            </w:r>
          </w:p>
        </w:tc>
        <w:tc>
          <w:tcPr>
            <w:tcW w:type="dxa" w:w="5338"/>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Declaración de transparencia del Sprint 1 y cláusula 4.2 de los T&amp;C.</w:t>
            </w:r>
          </w:p>
        </w:tc>
      </w:tr>
      <w:tr>
        <w:trPr>
          <w:cantSplit/>
        </w:trPr>
        <w:tc>
          <w:tcPr>
            <w:tcW w:type="dxa" w:w="4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Usar fotografías propias y música sin derechos reservados.</w:t>
            </w:r>
          </w:p>
        </w:tc>
        <w:tc>
          <w:tcPr>
            <w:tcW w:type="dxa" w:w="5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Propiedad intelectual (Ley 11.723).</w:t>
            </w:r>
          </w:p>
        </w:tc>
      </w:tr>
      <w:tr>
        <w:trPr>
          <w:cantSplit/>
        </w:trPr>
        <w:tc>
          <w:tcPr>
            <w:tcW w:type="dxa" w:w="43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No publicar datos de clientes ni capturas de pedidos reales.</w:t>
            </w:r>
          </w:p>
        </w:tc>
        <w:tc>
          <w:tcPr>
            <w:tcW w:type="dxa" w:w="5338"/>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Protección de datos personales (Ley 25.326).</w:t>
            </w:r>
          </w:p>
        </w:tc>
      </w:tr>
      <w:tr>
        <w:trPr>
          <w:cantSplit/>
        </w:trPr>
        <w:tc>
          <w:tcPr>
            <w:tcW w:type="dxa" w:w="4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No afirmar que la miel es “orgánica” ni “certificada”.</w:t>
            </w:r>
          </w:p>
        </w:tc>
        <w:tc>
          <w:tcPr>
            <w:tcW w:type="dxa" w:w="5338"/>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La miel orgánica certificada es una proyección futura del Acta, no un producto actual.</w:t>
            </w:r>
          </w:p>
        </w:tc>
      </w:tr>
      <w:tr>
        <w:trPr>
          <w:cantSplit/>
        </w:trPr>
        <w:tc>
          <w:tcPr>
            <w:tcW w:type="dxa" w:w="43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Incluir la advertencia para menores de 1 año en los contenidos de producto con miel.</w:t>
            </w:r>
          </w:p>
        </w:tc>
        <w:tc>
          <w:tcPr>
            <w:tcW w:type="dxa" w:w="5338"/>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Cláusula 10.5 de los T&amp;C.</w:t>
            </w:r>
          </w:p>
        </w:tc>
      </w:tr>
    </w:tbl>
    <w:p>
      <w:pPr>
        <w:spacing w:after="100"/>
      </w:pPr>
    </w:p>
    <w:p>
      <w:pPr>
        <w:spacing w:after="100" w:line="276"/>
      </w:pPr>
      <w:r>
        <w:rPr>
          <w:rFonts w:ascii="Calibri" w:cs="Calibri" w:eastAsia="Calibri" w:hAnsi="Calibri"/>
          <w:b/>
          <w:bCs/>
          <w:color w:val="3B260E"/>
          <w:sz w:val="21"/>
          <w:szCs w:val="21"/>
        </w:rPr>
        <w:t xml:space="preserve">Aplicación en las piezas: </w:t>
      </w:r>
      <w:r>
        <w:rPr>
          <w:rFonts w:ascii="Calibri" w:cs="Calibri" w:eastAsia="Calibri" w:hAnsi="Calibri"/>
          <w:color w:val="3B260E"/>
          <w:sz w:val="21"/>
          <w:szCs w:val="21"/>
        </w:rPr>
        <w:t xml:space="preserve">P3 incluye la advertencia para menores de 1 año; P4 la advertencia para personas alérgicas a productos apícolas; ninguna pieza muestra precios (se remite al catálogo) ni afirma propiedades medicinales o carácter orgánico; P1, P4 y P7 aclaran o remiten al carácter académico del proyecto donde corresponde.</w:t>
      </w:r>
    </w:p>
    <w:p>
      <w:pPr>
        <w:sectPr>
          <w:headerReference w:type="default" r:id="rId7"/>
          <w:footerReference w:type="default" r:id="rId8"/>
          <w:pgSz w:w="11906" w:h="16838" w:orient="portrait"/>
          <w:pgMar w:top="1300" w:right="1134" w:bottom="1100" w:left="1134" w:header="500" w:footer="500" w:gutter="0"/>
          <w:pgNumType/>
          <w:docGrid w:linePitch="360"/>
        </w:sectPr>
      </w:pPr>
    </w:p>
    <w:p>
      <w:pPr>
        <w:pStyle w:val="Heading1"/>
        <w:keepNext/>
      </w:pPr>
      <w:r>
        <w:rPr>
          <w:rFonts w:ascii="Georgia" w:cs="Georgia" w:eastAsia="Georgia" w:hAnsi="Georgia"/>
          <w:b/>
          <w:bCs/>
          <w:color w:val="3B260E"/>
          <w:sz w:val="30"/>
          <w:szCs w:val="30"/>
        </w:rPr>
        <w:t xml:space="preserve">7. Registro de publicaciones</w:t>
      </w:r>
    </w:p>
    <w:p>
      <w:pPr>
        <w:spacing w:after="100" w:line="276"/>
      </w:pPr>
      <w:r>
        <w:rPr>
          <w:rFonts w:ascii="Calibri" w:cs="Calibri" w:eastAsia="Calibri" w:hAnsi="Calibri"/>
          <w:color w:val="3B260E"/>
          <w:sz w:val="21"/>
          <w:szCs w:val="21"/>
        </w:rPr>
        <w:t xml:space="preserve">Se completa con los datos reales de cada contenido una vez publicado. El alcance, las impresiones, las interacciones y los clics se toman de Instagram Insights y alimentan el registro semanal del Panel de KPIs. CTR = clics en el link ÷ impresiones × 100.</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650"/>
        <w:gridCol w:w="1500"/>
        <w:gridCol w:w="1700"/>
        <w:gridCol w:w="2500"/>
        <w:gridCol w:w="1100"/>
        <w:gridCol w:w="1250"/>
        <w:gridCol w:w="1300"/>
        <w:gridCol w:w="1250"/>
        <w:gridCol w:w="3320"/>
      </w:tblGrid>
      <w:tr>
        <w:trPr>
          <w:cantSplit/>
          <w:tblHeader/>
        </w:trPr>
        <w:tc>
          <w:tcPr>
            <w:tcW w:type="dxa" w:w="65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N.º</w:t>
            </w:r>
          </w:p>
        </w:tc>
        <w:tc>
          <w:tcPr>
            <w:tcW w:type="dxa" w:w="15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Fecha publicada</w:t>
            </w:r>
          </w:p>
        </w:tc>
        <w:tc>
          <w:tcPr>
            <w:tcW w:type="dxa" w:w="17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Formato real</w:t>
            </w:r>
          </w:p>
        </w:tc>
        <w:tc>
          <w:tcPr>
            <w:tcW w:type="dxa" w:w="25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Link a la publicación</w:t>
            </w:r>
          </w:p>
        </w:tc>
        <w:tc>
          <w:tcPr>
            <w:tcW w:type="dxa" w:w="11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Alcance</w:t>
            </w:r>
          </w:p>
        </w:tc>
        <w:tc>
          <w:tcPr>
            <w:tcW w:type="dxa" w:w="125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Impresiones</w:t>
            </w:r>
          </w:p>
        </w:tc>
        <w:tc>
          <w:tcPr>
            <w:tcW w:type="dxa" w:w="13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Interacciones</w:t>
            </w:r>
          </w:p>
        </w:tc>
        <w:tc>
          <w:tcPr>
            <w:tcW w:type="dxa" w:w="125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Clics al sitio</w:t>
            </w:r>
          </w:p>
        </w:tc>
        <w:tc>
          <w:tcPr>
            <w:tcW w:type="dxa" w:w="332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18"/>
                <w:szCs w:val="18"/>
              </w:rPr>
              <w:t xml:space="preserve">Captura adjunta</w:t>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P1 · carrusel</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P1 · reel</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P2</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P3</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P4</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P5</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P6</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P7</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r>
        <w:trPr>
          <w:cantSplit/>
          <w:trHeight w:val="560" w:hRule="atLeast"/>
        </w:trPr>
        <w:tc>
          <w:tcPr>
            <w:tcW w:type="dxa" w:w="650"/>
            <w:tcBorders>
              <w:top w:val="single" w:color="E8D9B0" w:sz="4"/>
              <w:left w:val="single" w:color="E8D9B0" w:sz="4"/>
              <w:bottom w:val="single" w:color="E8D9B0" w:sz="4"/>
              <w:right w:val="single" w:color="E8D9B0" w:sz="4"/>
            </w:tcBorders>
            <w:shd w:fill="FBF6EA" w:color="auto" w:val="clear"/>
            <w:tcMar>
              <w:top w:type="dxa" w:w="70"/>
              <w:left w:type="dxa" w:w="110"/>
              <w:bottom w:type="dxa" w:w="70"/>
              <w:right w:type="dxa" w:w="110"/>
            </w:tcMar>
            <w:vAlign w:val="top"/>
          </w:tcPr>
          <w:p>
            <w:pPr>
              <w:spacing w:after="40" w:line="264"/>
            </w:pPr>
            <w:r>
              <w:rPr>
                <w:rFonts w:ascii="Calibri" w:cs="Calibri" w:eastAsia="Calibri" w:hAnsi="Calibri"/>
                <w:b/>
                <w:bCs/>
                <w:sz w:val="19"/>
                <w:szCs w:val="19"/>
              </w:rPr>
              <w:t xml:space="preserve">P8</w:t>
            </w:r>
          </w:p>
        </w:tc>
        <w:tc>
          <w:tcPr>
            <w:tcW w:type="dxa" w:w="1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25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1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3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125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c>
          <w:tcPr>
            <w:tcW w:type="dxa" w:w="332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
            </w:r>
          </w:p>
        </w:tc>
      </w:tr>
    </w:tbl>
    <w:p>
      <w:pPr>
        <w:spacing w:after="100"/>
      </w:pP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gridCol w:w="5570"/>
      </w:tblGrid>
      <w:tr>
        <w:trPr>
          <w:cantSplit/>
          <w:tblHeader/>
        </w:trPr>
        <w:tc>
          <w:tcPr>
            <w:tcW w:type="dxa" w:w="30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Total del período</w:t>
            </w:r>
          </w:p>
        </w:tc>
        <w:tc>
          <w:tcPr>
            <w:tcW w:type="dxa" w:w="30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CTR obtenido (%)</w:t>
            </w:r>
          </w:p>
        </w:tc>
        <w:tc>
          <w:tcPr>
            <w:tcW w:type="dxa" w:w="30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Meta de CTR (%)</w:t>
            </w:r>
          </w:p>
        </w:tc>
        <w:tc>
          <w:tcPr>
            <w:tcW w:type="dxa" w:w="557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Observaciones</w:t>
            </w:r>
          </w:p>
        </w:tc>
      </w:tr>
      <w:tr>
        <w:trPr>
          <w:cantSplit/>
          <w:trHeight w:val="520" w:hRule="atLeast"/>
        </w:trPr>
        <w:tc>
          <w:tcPr>
            <w:tcW w:type="dxa" w:w="3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20"/>
                <w:szCs w:val="20"/>
              </w:rPr>
              <w:t xml:space="preserve"/>
            </w:r>
          </w:p>
        </w:tc>
        <w:tc>
          <w:tcPr>
            <w:tcW w:type="dxa" w:w="3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
            </w:r>
          </w:p>
        </w:tc>
        <w:tc>
          <w:tcPr>
            <w:tcW w:type="dxa" w:w="3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2 %</w:t>
            </w:r>
          </w:p>
        </w:tc>
        <w:tc>
          <w:tcPr>
            <w:tcW w:type="dxa" w:w="557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20"/>
                <w:szCs w:val="20"/>
              </w:rPr>
              <w:t xml:space="preserve"/>
            </w:r>
          </w:p>
        </w:tc>
      </w:tr>
    </w:tbl>
    <w:p>
      <w:pPr>
        <w:spacing w:after="120"/>
      </w:pPr>
    </w:p>
    <w:p>
      <w:pPr>
        <w:pStyle w:val="Heading1"/>
        <w:keepNext/>
      </w:pPr>
      <w:r>
        <w:rPr>
          <w:rFonts w:ascii="Georgia" w:cs="Georgia" w:eastAsia="Georgia" w:hAnsi="Georgia"/>
          <w:b/>
          <w:bCs/>
          <w:color w:val="3B260E"/>
          <w:sz w:val="30"/>
          <w:szCs w:val="30"/>
        </w:rPr>
        <w:t xml:space="preserve">8. Evidencia para la carpeta del Sprint</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700"/>
        <w:gridCol w:w="9000"/>
        <w:gridCol w:w="4870"/>
      </w:tblGrid>
      <w:tr>
        <w:trPr>
          <w:cantSplit/>
          <w:tblHeader/>
        </w:trPr>
        <w:tc>
          <w:tcPr>
            <w:tcW w:type="dxa" w:w="7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Listo</w:t>
            </w:r>
          </w:p>
        </w:tc>
        <w:tc>
          <w:tcPr>
            <w:tcW w:type="dxa" w:w="900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Evidencia</w:t>
            </w:r>
          </w:p>
        </w:tc>
        <w:tc>
          <w:tcPr>
            <w:tcW w:type="dxa" w:w="4870"/>
            <w:tcBorders>
              <w:top w:val="single" w:color="E09B18" w:sz="4"/>
              <w:left w:val="single" w:color="E09B18" w:sz="4"/>
              <w:bottom w:val="single" w:color="E09B18" w:sz="4"/>
              <w:right w:val="single" w:color="E09B18" w:sz="4"/>
            </w:tcBorders>
            <w:shd w:fill="E09B18" w:color="auto" w:val="clear"/>
            <w:tcMar>
              <w:top w:type="dxa" w:w="70"/>
              <w:left w:type="dxa" w:w="110"/>
              <w:bottom w:type="dxa" w:w="70"/>
              <w:right w:type="dxa" w:w="110"/>
            </w:tcMar>
            <w:vAlign w:val="center"/>
          </w:tcPr>
          <w:p>
            <w:pPr>
              <w:spacing w:after="40" w:line="264"/>
            </w:pPr>
            <w:r>
              <w:rPr>
                <w:rFonts w:ascii="Calibri" w:cs="Calibri" w:eastAsia="Calibri" w:hAnsi="Calibri"/>
                <w:b/>
                <w:bCs/>
                <w:color w:val="3B260E"/>
                <w:sz w:val="20"/>
                <w:szCs w:val="20"/>
              </w:rPr>
              <w:t xml:space="preserve">Dónde se adjunta</w:t>
            </w:r>
          </w:p>
        </w:tc>
      </w:tr>
      <w:tr>
        <w:trPr>
          <w:cantSplit/>
        </w:trPr>
        <w:tc>
          <w:tcPr>
            <w:tcW w:type="dxa" w:w="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w:t>
            </w:r>
          </w:p>
        </w:tc>
        <w:tc>
          <w:tcPr>
            <w:tcW w:type="dxa" w:w="9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Captura del perfil, con la biografía y el link visibles.</w:t>
            </w:r>
          </w:p>
        </w:tc>
        <w:tc>
          <w:tcPr>
            <w:tcW w:type="dxa" w:w="487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Sección 7, fila de P1</w:t>
            </w:r>
          </w:p>
        </w:tc>
      </w:tr>
      <w:tr>
        <w:trPr>
          <w:cantSplit/>
        </w:trPr>
        <w:tc>
          <w:tcPr>
            <w:tcW w:type="dxa" w:w="7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w:t>
            </w:r>
          </w:p>
        </w:tc>
        <w:tc>
          <w:tcPr>
            <w:tcW w:type="dxa" w:w="90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Captura de cada publicación o historia, con la fecha y el CTA a la vista.</w:t>
            </w:r>
          </w:p>
        </w:tc>
        <w:tc>
          <w:tcPr>
            <w:tcW w:type="dxa" w:w="487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Sección 7, columna “Captura adjunta”</w:t>
            </w:r>
          </w:p>
        </w:tc>
      </w:tr>
      <w:tr>
        <w:trPr>
          <w:cantSplit/>
        </w:trPr>
        <w:tc>
          <w:tcPr>
            <w:tcW w:type="dxa" w:w="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w:t>
            </w:r>
          </w:p>
        </w:tc>
        <w:tc>
          <w:tcPr>
            <w:tcW w:type="dxa" w:w="9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Captura de Instagram Insights (alcance, interacciones y clics en el link) de cada contenido o del total del período.</w:t>
            </w:r>
          </w:p>
        </w:tc>
        <w:tc>
          <w:tcPr>
            <w:tcW w:type="dxa" w:w="487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Sección 7, columna “Captura adjunta”</w:t>
            </w:r>
          </w:p>
        </w:tc>
      </w:tr>
      <w:tr>
        <w:trPr>
          <w:cantSplit/>
        </w:trPr>
        <w:tc>
          <w:tcPr>
            <w:tcW w:type="dxa" w:w="7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w:t>
            </w:r>
          </w:p>
        </w:tc>
        <w:tc>
          <w:tcPr>
            <w:tcW w:type="dxa" w:w="90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Enlace al perfil de Instagram (@losprimos.miel) y a la publicación P7 donde se muestra el sitio.</w:t>
            </w:r>
          </w:p>
        </w:tc>
        <w:tc>
          <w:tcPr>
            <w:tcW w:type="dxa" w:w="487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Sección 7, fila de P7</w:t>
            </w:r>
          </w:p>
        </w:tc>
      </w:tr>
      <w:tr>
        <w:trPr>
          <w:cantSplit/>
        </w:trPr>
        <w:tc>
          <w:tcPr>
            <w:tcW w:type="dxa" w:w="7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w:t>
            </w:r>
          </w:p>
        </w:tc>
        <w:tc>
          <w:tcPr>
            <w:tcW w:type="dxa" w:w="900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Reel de P1 incorporado (captura o enlace).</w:t>
            </w:r>
          </w:p>
        </w:tc>
        <w:tc>
          <w:tcPr>
            <w:tcW w:type="dxa" w:w="4870"/>
            <w:tcBorders>
              <w:top w:val="single" w:color="E8D9B0" w:sz="4"/>
              <w:left w:val="single" w:color="E8D9B0" w:sz="4"/>
              <w:bottom w:val="single" w:color="E8D9B0" w:sz="4"/>
              <w:right w:val="single" w:color="E8D9B0" w:sz="4"/>
            </w:tcBorders>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Sección 5, espacio reservado de P1</w:t>
            </w:r>
          </w:p>
        </w:tc>
      </w:tr>
      <w:tr>
        <w:trPr>
          <w:cantSplit/>
        </w:trPr>
        <w:tc>
          <w:tcPr>
            <w:tcW w:type="dxa" w:w="7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sz w:val="19"/>
                <w:szCs w:val="19"/>
              </w:rPr>
              <w:t xml:space="preserve">☐</w:t>
            </w:r>
          </w:p>
        </w:tc>
        <w:tc>
          <w:tcPr>
            <w:tcW w:type="dxa" w:w="900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Grabación de pantalla de P7 incorporada (fotogramas o enlace).</w:t>
            </w:r>
          </w:p>
        </w:tc>
        <w:tc>
          <w:tcPr>
            <w:tcW w:type="dxa" w:w="4870"/>
            <w:tcBorders>
              <w:top w:val="single" w:color="E8D9B0" w:sz="4"/>
              <w:left w:val="single" w:color="E8D9B0" w:sz="4"/>
              <w:bottom w:val="single" w:color="E8D9B0" w:sz="4"/>
              <w:right w:val="single" w:color="E8D9B0" w:sz="4"/>
            </w:tcBorders>
            <w:shd w:fill="FFFBF0" w:color="auto" w:val="clear"/>
            <w:tcMar>
              <w:top w:type="dxa" w:w="70"/>
              <w:left w:type="dxa" w:w="110"/>
              <w:bottom w:type="dxa" w:w="70"/>
              <w:right w:type="dxa" w:w="110"/>
            </w:tcMar>
            <w:vAlign w:val="top"/>
          </w:tcPr>
          <w:p>
            <w:pPr>
              <w:spacing w:after="40" w:line="264"/>
            </w:pPr>
            <w:r>
              <w:rPr>
                <w:rFonts w:ascii="Calibri" w:cs="Calibri" w:eastAsia="Calibri" w:hAnsi="Calibri"/>
                <w:b w:val="false"/>
                <w:bCs w:val="false"/>
                <w:sz w:val="19"/>
                <w:szCs w:val="19"/>
              </w:rPr>
              <w:t xml:space="preserve">Sección 5, espacio reservado de P7</w:t>
            </w:r>
          </w:p>
        </w:tc>
      </w:tr>
    </w:tbl>
    <w:sectPr>
      <w:headerReference w:type="default" r:id="rId9"/>
      <w:footerReference w:type="default" r:id="rId10"/>
      <w:pgSz w:w="16838" w:h="11906" w:orient="landscape"/>
      <w:pgMar w:top="1300" w:right="1134" w:bottom="1100" w:left="1134"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9B18" w:sz="6" w:space="4"/>
      </w:pBdr>
      <w:tabs>
        <w:tab w:val="right" w:pos="9638"/>
      </w:tabs>
    </w:pPr>
    <w:r>
      <w:rPr>
        <w:rFonts w:ascii="Calibri" w:cs="Calibri" w:eastAsia="Calibri" w:hAnsi="Calibri"/>
        <w:color w:val="6E4816"/>
        <w:sz w:val="17"/>
        <w:szCs w:val="17"/>
      </w:rPr>
      <w:t xml:space="preserve">Campaña de Instagram · Mieles “Los Primos”</w:t>
    </w:r>
    <w:r>
      <w:rPr>
        <w:rFonts w:ascii="Calibri" w:cs="Calibri" w:eastAsia="Calibri" w:hAnsi="Calibri"/>
        <w:color w:val="6E4816"/>
        <w:sz w:val="17"/>
        <w:szCs w:val="17"/>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9B18" w:sz="6" w:space="4"/>
      </w:pBdr>
      <w:tabs>
        <w:tab w:val="right" w:pos="14570"/>
      </w:tabs>
    </w:pPr>
    <w:r>
      <w:rPr>
        <w:rFonts w:ascii="Calibri" w:cs="Calibri" w:eastAsia="Calibri" w:hAnsi="Calibri"/>
        <w:color w:val="6E4816"/>
        <w:sz w:val="17"/>
        <w:szCs w:val="17"/>
      </w:rPr>
      <w:t xml:space="preserve">Campaña de Instagram · Mieles “Los Primos”</w:t>
    </w:r>
    <w:r>
      <w:rPr>
        <w:rFonts w:ascii="Calibri" w:cs="Calibri" w:eastAsia="Calibri" w:hAnsi="Calibri"/>
        <w:color w:val="6E4816"/>
        <w:sz w:val="17"/>
        <w:szCs w:val="17"/>
      </w:rPr>
      <w:t xml:space="preserve">	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9B18" w:sz="12" w:space="4"/>
      </w:pBdr>
      <w:shd w:fill="FCE7A8" w:color="auto" w:val="clear"/>
      <w:tabs>
        <w:tab w:val="right" w:pos="9638"/>
      </w:tabs>
      <w:spacing w:after="0"/>
    </w:pPr>
    <w:r>
      <w:rPr>
        <w:rFonts w:ascii="Calibri" w:cs="Calibri" w:eastAsia="Calibri" w:hAnsi="Calibri"/>
        <w:b/>
        <w:bCs/>
        <w:color w:val="6E4816"/>
        <w:sz w:val="17"/>
        <w:szCs w:val="17"/>
      </w:rPr>
      <w:t xml:space="preserve"> IES “RENÉ FAVALORO” · TECNICATURA SUPERIOR EN DESARROLLO DE SOFTWARE</w:t>
    </w:r>
    <w:r>
      <w:rPr>
        <w:rFonts w:ascii="Calibri" w:cs="Calibri" w:eastAsia="Calibri" w:hAnsi="Calibri"/>
        <w:color w:val="6E4816"/>
        <w:sz w:val="17"/>
        <w:szCs w:val="17"/>
      </w:rPr>
      <w:t xml:space="preserve">	Proyecto Integrador 2026 · Sprint 3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9B18" w:sz="12" w:space="4"/>
      </w:pBdr>
      <w:shd w:fill="FCE7A8" w:color="auto" w:val="clear"/>
      <w:tabs>
        <w:tab w:val="right" w:pos="14570"/>
      </w:tabs>
      <w:spacing w:after="0"/>
    </w:pPr>
    <w:r>
      <w:rPr>
        <w:rFonts w:ascii="Calibri" w:cs="Calibri" w:eastAsia="Calibri" w:hAnsi="Calibri"/>
        <w:b/>
        <w:bCs/>
        <w:color w:val="6E4816"/>
        <w:sz w:val="17"/>
        <w:szCs w:val="17"/>
      </w:rPr>
      <w:t xml:space="preserve"> IES “RENÉ FAVALORO” · TECNICATURA SUPERIOR EN DESARROLLO DE SOFTWARE</w:t>
    </w:r>
    <w:r>
      <w:rPr>
        <w:rFonts w:ascii="Calibri" w:cs="Calibri" w:eastAsia="Calibri" w:hAnsi="Calibri"/>
        <w:color w:val="6E4816"/>
        <w:sz w:val="17"/>
        <w:szCs w:val="17"/>
      </w:rPr>
      <w:t xml:space="preserve">	Proyecto Integrador 2026 · Sprint 3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E09B1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B260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9B18" w:sz="12" w:space="4"/>
      </w:pBdr>
      <w:spacing w:after="140" w:before="320"/>
      <w:outlineLvl w:val="0"/>
    </w:pPr>
    <w:rPr>
      <w:rFonts w:ascii="Georgia" w:cs="Georgia" w:eastAsia="Georgia" w:hAnsi="Georgia"/>
      <w:b/>
      <w:bCs/>
      <w:color w:val="3B260E"/>
      <w:sz w:val="30"/>
      <w:szCs w:val="30"/>
    </w:rPr>
  </w:style>
  <w:style w:type="paragraph" w:styleId="Heading2">
    <w:name w:val="Heading 2"/>
    <w:basedOn w:val="Normal"/>
    <w:next w:val="Normal"/>
    <w:qFormat/>
    <w:pPr>
      <w:pBdr>
        <w:bottom w:val="single" w:color="E09B18" w:sz="6" w:space="3"/>
      </w:pBdr>
      <w:spacing w:after="110" w:before="240"/>
      <w:outlineLvl w:val="1"/>
    </w:pPr>
    <w:rPr>
      <w:rFonts w:ascii="Georgia" w:cs="Georgia" w:eastAsia="Georgia" w:hAnsi="Georgia"/>
      <w:b/>
      <w:bCs/>
      <w:color w:val="6E481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nytlpkthvbrk2-25lldn" Type="http://schemas.openxmlformats.org/officeDocument/2006/relationships/hyperlink" Target="https://www.instagram.com/losprimos.miel/" TargetMode="External"/><Relationship Id="rIdke2ugdsphgxe94xski4jg" Type="http://schemas.openxmlformats.org/officeDocument/2006/relationships/hyperlink" Target="https://juanimol19.github.io/mieles-los-primos-web/" TargetMode="External"/><Relationship Id="rIdq86w-6hqvmbdoatcuenif" Type="http://schemas.openxmlformats.org/officeDocument/2006/relationships/hyperlink" Target="https://www.instagram.com/losprimos.miel/" TargetMode="External"/><Relationship Id="rIdv4i7vwleycjvx0xyisjzl" Type="http://schemas.openxmlformats.org/officeDocument/2006/relationships/hyperlink" Target="https://juanimol19.github.io/mieles-los-primos-web/?utm_source=instagram&amp;utm_medium=social&amp;utm_campaign=lanzamiento_primos" TargetMode="External"/><Relationship Id="rIded9hyu2y7xo4kwlagkge4" Type="http://schemas.openxmlformats.org/officeDocument/2006/relationships/hyperlink" Target="https://juanimol19.github.io/mieles-los-primos-web/?utm_source=instagram&amp;utm_medium=social&amp;utm_campaign=lanzamiento_primos&amp;utm_content=p1_lanzamiento" TargetMode="External"/><Relationship Id="rIdtnbxdhijvg4fmvqgxsyw5" Type="http://schemas.openxmlformats.org/officeDocument/2006/relationships/hyperlink" Target="https://juanimol19.github.io/mieles-los-primos-web/?utm_source=instagram&amp;utm_medium=social&amp;utm_campaign=lanzamiento_primos&amp;utm_content=p2_origen" TargetMode="External"/><Relationship Id="rIdidbswgyzqynyz4bs5ykih" Type="http://schemas.openxmlformats.org/officeDocument/2006/relationships/hyperlink" Target="https://juanimol19.github.io/mieles-los-primos-web/?utm_source=instagram&amp;utm_medium=social&amp;utm_campaign=lanzamiento_primos&amp;utm_content=p3_miel" TargetMode="External"/><Relationship Id="rIda6vxafwpvi1ubibdr7nme" Type="http://schemas.openxmlformats.org/officeDocument/2006/relationships/hyperlink" Target="https://juanimol19.github.io/mieles-los-primos-web/?utm_source=instagram&amp;utm_medium=social&amp;utm_campaign=lanzamiento_primos&amp;utm_content=p4_panal_polen" TargetMode="External"/><Relationship Id="rIdzs_b9bdzjsfqqetohyee0" Type="http://schemas.openxmlformats.org/officeDocument/2006/relationships/hyperlink" Target="https://juanimol19.github.io/mieles-los-primos-web/?utm_source=instagram&amp;utm_medium=social&amp;utm_campaign=lanzamiento_primos&amp;utm_content=p5_cristalizacion" TargetMode="External"/><Relationship Id="rIdrfx3rpv757qwydqhpwkow" Type="http://schemas.openxmlformats.org/officeDocument/2006/relationships/hyperlink" Target="https://juanimol19.github.io/mieles-los-primos-web/?utm_source=instagram&amp;utm_medium=social&amp;utm_campaign=lanzamiento_primos&amp;utm_content=p6_triple_impacto" TargetMode="External"/><Relationship Id="rIdtci8rjztn5hzahx9akk5i" Type="http://schemas.openxmlformats.org/officeDocument/2006/relationships/hyperlink" Target="https://juanimol19.github.io/mieles-los-primos-web/?utm_source=instagram&amp;utm_medium=social&amp;utm_campaign=lanzamiento_primos&amp;utm_content=p7_como_comprar" TargetMode="External"/><Relationship Id="rId8szb51ac-fjhlk5akvurm" Type="http://schemas.openxmlformats.org/officeDocument/2006/relationships/hyperlink" Target="https://juanimol19.github.io/mieles-los-primos-web/?utm_source=instagram&amp;utm_medium=social&amp;utm_campaign=lanzamiento_primos&amp;utm_content=p8_historias" TargetMode="External"/><Relationship Id="rId11" Type="http://schemas.openxmlformats.org/officeDocument/2006/relationships/image" Target="media/1a3e19251eb7c33f104a10ad9f72e065b90bd949.jpg"/><Relationship Id="rId12" Type="http://schemas.openxmlformats.org/officeDocument/2006/relationships/image" Target="media/8824cf45cb8f3f70d9623287836f7bea98b6986d.jpg"/><Relationship Id="rId13" Type="http://schemas.openxmlformats.org/officeDocument/2006/relationships/image" Target="media/6c134c015d60b0ce76fea57a9a2da54bb837efa5.jpg"/><Relationship Id="rId14" Type="http://schemas.openxmlformats.org/officeDocument/2006/relationships/image" Target="media/93ce693bb096ae0100610c43fc6c49cbb1a24e07.jpg"/><Relationship Id="rId15" Type="http://schemas.openxmlformats.org/officeDocument/2006/relationships/image" Target="media/f6b63ce1d2222b1899d6b547632e95e98bf15f91.jpg"/><Relationship Id="rId16" Type="http://schemas.openxmlformats.org/officeDocument/2006/relationships/image" Target="media/79622b81bfe992413f56fabf7b7c303dc6aaf73d.jpg"/><Relationship Id="rId17" Type="http://schemas.openxmlformats.org/officeDocument/2006/relationships/image" Target="media/cdd0e7e2fd7cc5a9d4048cbd6bc2c89c7a85331e.jpg"/><Relationship Id="rId18" Type="http://schemas.openxmlformats.org/officeDocument/2006/relationships/image" Target="media/888c7d9d73d85773fb58c84b8bcc6a9b6488c4b7.jpg"/><Relationship Id="rId19" Type="http://schemas.openxmlformats.org/officeDocument/2006/relationships/image" Target="media/23dab650da3610fd39f4963b90bf1f4d37cf9355.jpg"/><Relationship Id="rId20" Type="http://schemas.openxmlformats.org/officeDocument/2006/relationships/image" Target="media/6457cae5df9807cc12e959b430cdc19ddde766a4.jpg"/><Relationship Id="rId21" Type="http://schemas.openxmlformats.org/officeDocument/2006/relationships/image" Target="media/ee46501bd642a0248db7a784edac1d6cf5a702c1.jpg"/><Relationship Id="rId22" Type="http://schemas.openxmlformats.org/officeDocument/2006/relationships/image" Target="media/5d99f04911868a3933f60ff802c5b84757639d6a.jpg"/><Relationship Id="rId23" Type="http://schemas.openxmlformats.org/officeDocument/2006/relationships/image" Target="media/524260414cd755e8315536ace1a008d3a67e06ee.jpg"/><Relationship Id="rId24" Type="http://schemas.openxmlformats.org/officeDocument/2006/relationships/image" Target="media/78d7cb5662e06b784870f634a144a9e041d665c1.jpg"/><Relationship Id="rId25" Type="http://schemas.openxmlformats.org/officeDocument/2006/relationships/image" Target="media/4281bef46545ab1019e58f8b76f37b8b7cf1a6fa.jpg"/><Relationship Id="rId26" Type="http://schemas.openxmlformats.org/officeDocument/2006/relationships/image" Target="media/51915b9520d44f6c9adb7bfdbdae45f8ba77387a.jpg"/><Relationship Id="rId27" Type="http://schemas.openxmlformats.org/officeDocument/2006/relationships/image" Target="media/125a3ea681fcb3d2e800116c9279145b57d16cfc.jpg"/><Relationship Id="rId28" Type="http://schemas.openxmlformats.org/officeDocument/2006/relationships/image" Target="media/7e7c50d8b67c2b9ae350e5f459d840da048cec93.jpg"/><Relationship Id="rId29" Type="http://schemas.openxmlformats.org/officeDocument/2006/relationships/image" Target="media/6e2f542eee666e7522b03cb831e9cc9635ab1a07.jpg"/><Relationship Id="rId30" Type="http://schemas.openxmlformats.org/officeDocument/2006/relationships/image" Target="media/f09031a264c6de4f63833c2aaae2207cd9ccea4b.jpg"/><Relationship Id="rId31" Type="http://schemas.openxmlformats.org/officeDocument/2006/relationships/image" Target="media/7a929b8a3ad81cbfebacd8dd74ffd7882e1fede4.jpg"/><Relationship Id="rId32" Type="http://schemas.openxmlformats.org/officeDocument/2006/relationships/image" Target="media/2fe3d24b3c12c00d36364e355e378b04826c6a88.jpg"/><Relationship Id="rId33" Type="http://schemas.openxmlformats.org/officeDocument/2006/relationships/image" Target="media/d5599aa964149941de1f80ea70eaffaa6581436a.jpg"/><Relationship Id="rId4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Campaña de Instagram – Mieles Los Primos – Sprint 3</dc:title>
  <dc:creator>Molina Juana</dc:creator>
  <cp:lastModifiedBy>Un-named</cp:lastModifiedBy>
  <cp:revision>1</cp:revision>
  <dcterms:created xsi:type="dcterms:W3CDTF">2026-10-26T17:35:18.478Z</dcterms:created>
  <dcterms:modified xsi:type="dcterms:W3CDTF">2026-10-26T17:35:18.478Z</dcterms:modified>
</cp:coreProperties>
</file>

<file path=docProps/custom.xml><?xml version="1.0" encoding="utf-8"?>
<Properties xmlns="http://schemas.openxmlformats.org/officeDocument/2006/custom-properties" xmlns:vt="http://schemas.openxmlformats.org/officeDocument/2006/docPropsVTypes"/>
</file>