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FC5" w:rsidRDefault="00291469" w:rsidP="00291469">
      <w:pPr>
        <w:contextualSpacing/>
        <w:rPr>
          <w:b/>
          <w:bCs/>
        </w:rPr>
      </w:pPr>
      <w:r>
        <w:rPr>
          <w:b/>
          <w:bCs/>
        </w:rPr>
        <w:t>Faculdade de Ciências da Universidade de Lisboa</w:t>
      </w:r>
    </w:p>
    <w:p w:rsidR="00786A16" w:rsidRPr="00192FC5" w:rsidRDefault="00192FC5">
      <w:pPr>
        <w:rPr>
          <w:b/>
          <w:bCs/>
        </w:rPr>
      </w:pPr>
      <w:r w:rsidRPr="00192FC5">
        <w:rPr>
          <w:b/>
          <w:bCs/>
        </w:rPr>
        <w:t>SIBD – Sistemas de Informação e Bases de Dados</w:t>
      </w:r>
      <w:r w:rsidRPr="00192FC5">
        <w:rPr>
          <w:b/>
          <w:bCs/>
        </w:rPr>
        <w:tab/>
        <w:t xml:space="preserve">                              </w:t>
      </w:r>
      <w:r>
        <w:rPr>
          <w:b/>
          <w:bCs/>
        </w:rPr>
        <w:t xml:space="preserve">                       </w:t>
      </w:r>
      <w:r w:rsidRPr="00192FC5">
        <w:rPr>
          <w:b/>
          <w:bCs/>
        </w:rPr>
        <w:t>Ano Letivo 2019/2020</w:t>
      </w:r>
    </w:p>
    <w:p w:rsidR="00192FC5" w:rsidRPr="00192FC5" w:rsidRDefault="00192FC5" w:rsidP="00192FC5">
      <w:pPr>
        <w:contextualSpacing/>
        <w:jc w:val="center"/>
        <w:rPr>
          <w:b/>
          <w:bCs/>
          <w:sz w:val="28"/>
          <w:szCs w:val="28"/>
        </w:rPr>
      </w:pPr>
      <w:r w:rsidRPr="00192FC5">
        <w:rPr>
          <w:b/>
          <w:bCs/>
          <w:sz w:val="28"/>
          <w:szCs w:val="28"/>
        </w:rPr>
        <w:t>Etapa 1 do Projeto</w:t>
      </w:r>
    </w:p>
    <w:p w:rsidR="00192FC5" w:rsidRPr="00192FC5" w:rsidRDefault="00192FC5" w:rsidP="00192FC5">
      <w:pPr>
        <w:jc w:val="center"/>
        <w:rPr>
          <w:b/>
          <w:bCs/>
        </w:rPr>
      </w:pPr>
      <w:r w:rsidRPr="00192FC5">
        <w:rPr>
          <w:b/>
          <w:bCs/>
        </w:rPr>
        <w:t>Grupo: 01</w:t>
      </w:r>
    </w:p>
    <w:p w:rsidR="00192FC5" w:rsidRPr="00291469" w:rsidRDefault="00192FC5">
      <w:pPr>
        <w:rPr>
          <w:u w:val="single"/>
        </w:rPr>
      </w:pPr>
      <w:r w:rsidRPr="00291469">
        <w:rPr>
          <w:b/>
          <w:bCs/>
        </w:rPr>
        <w:t>Nome:</w:t>
      </w:r>
      <w:r w:rsidR="00291469">
        <w:t xml:space="preserve"> </w:t>
      </w:r>
      <w:r w:rsidR="00291469" w:rsidRPr="00291469">
        <w:rPr>
          <w:u w:val="single"/>
        </w:rPr>
        <w:t>Diogo Pinto</w:t>
      </w:r>
      <w:r w:rsidRPr="00291469">
        <w:rPr>
          <w:u w:val="single"/>
        </w:rPr>
        <w:t xml:space="preserve"> </w:t>
      </w:r>
      <w:r w:rsidRPr="00291469">
        <w:rPr>
          <w:u w:val="single"/>
        </w:rPr>
        <w:tab/>
      </w:r>
      <w:r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>
        <w:t xml:space="preserve"> </w:t>
      </w:r>
      <w:r w:rsidRPr="00291469">
        <w:rPr>
          <w:b/>
          <w:bCs/>
        </w:rPr>
        <w:t>N</w:t>
      </w:r>
      <w:r w:rsidR="00291469" w:rsidRPr="00291469">
        <w:rPr>
          <w:b/>
          <w:bCs/>
        </w:rPr>
        <w:t>ú</w:t>
      </w:r>
      <w:r w:rsidRPr="00291469">
        <w:rPr>
          <w:b/>
          <w:bCs/>
        </w:rPr>
        <w:t>mero:</w:t>
      </w:r>
      <w:r w:rsidR="00291469">
        <w:t xml:space="preserve"> </w:t>
      </w:r>
      <w:r w:rsidR="00291469" w:rsidRPr="00291469">
        <w:rPr>
          <w:u w:val="single"/>
        </w:rPr>
        <w:t xml:space="preserve">52763 </w:t>
      </w:r>
      <w:r w:rsidRPr="00291469">
        <w:rPr>
          <w:u w:val="single"/>
        </w:rPr>
        <w:tab/>
      </w:r>
      <w:r w:rsidR="00291469">
        <w:t xml:space="preserve"> </w:t>
      </w:r>
      <w:r w:rsidRPr="00291469">
        <w:rPr>
          <w:b/>
          <w:bCs/>
        </w:rPr>
        <w:t>Turma:</w:t>
      </w:r>
      <w:r w:rsidR="00291469">
        <w:t xml:space="preserve"> </w:t>
      </w:r>
      <w:r w:rsidR="00291469" w:rsidRPr="00291469">
        <w:rPr>
          <w:u w:val="single"/>
        </w:rPr>
        <w:t>??</w:t>
      </w:r>
    </w:p>
    <w:p w:rsidR="00192FC5" w:rsidRPr="00291469" w:rsidRDefault="00192FC5">
      <w:pPr>
        <w:rPr>
          <w:u w:val="single"/>
        </w:rPr>
      </w:pPr>
      <w:r w:rsidRPr="00291469">
        <w:rPr>
          <w:b/>
          <w:bCs/>
        </w:rPr>
        <w:t>Nome:</w:t>
      </w:r>
      <w:r w:rsidR="00291469">
        <w:t xml:space="preserve"> </w:t>
      </w:r>
      <w:r w:rsidR="00291469" w:rsidRPr="00291469">
        <w:rPr>
          <w:u w:val="single"/>
        </w:rPr>
        <w:t>Francisco Ramalho</w:t>
      </w:r>
      <w:r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>
        <w:t xml:space="preserve"> </w:t>
      </w:r>
      <w:r w:rsidR="00291469" w:rsidRPr="00291469">
        <w:rPr>
          <w:b/>
          <w:bCs/>
        </w:rPr>
        <w:t>Número</w:t>
      </w:r>
      <w:r w:rsidRPr="00291469">
        <w:rPr>
          <w:b/>
          <w:bCs/>
        </w:rPr>
        <w:t>:</w:t>
      </w:r>
      <w:r w:rsidR="00291469">
        <w:t xml:space="preserve"> </w:t>
      </w:r>
      <w:r w:rsidR="00291469" w:rsidRPr="00291469">
        <w:rPr>
          <w:u w:val="single"/>
        </w:rPr>
        <w:t xml:space="preserve">53472 </w:t>
      </w:r>
      <w:r w:rsidRPr="00291469">
        <w:rPr>
          <w:u w:val="single"/>
        </w:rPr>
        <w:tab/>
      </w:r>
      <w:r w:rsidR="00291469" w:rsidRPr="00291469">
        <w:rPr>
          <w:b/>
          <w:bCs/>
        </w:rPr>
        <w:t xml:space="preserve"> </w:t>
      </w:r>
      <w:r w:rsidRPr="00291469">
        <w:rPr>
          <w:b/>
          <w:bCs/>
        </w:rPr>
        <w:t>Turma:</w:t>
      </w:r>
      <w:r w:rsidR="00291469">
        <w:t xml:space="preserve"> </w:t>
      </w:r>
      <w:r w:rsidR="00291469" w:rsidRPr="00291469">
        <w:rPr>
          <w:u w:val="single"/>
        </w:rPr>
        <w:t xml:space="preserve">12   </w:t>
      </w:r>
    </w:p>
    <w:p w:rsidR="00192FC5" w:rsidRDefault="00192FC5">
      <w:pPr>
        <w:contextualSpacing/>
      </w:pPr>
      <w:r w:rsidRPr="00291469">
        <w:rPr>
          <w:b/>
          <w:bCs/>
        </w:rPr>
        <w:t>Nome:</w:t>
      </w:r>
      <w:r w:rsidR="00291469">
        <w:t xml:space="preserve"> </w:t>
      </w:r>
      <w:r w:rsidR="00291469" w:rsidRPr="00291469">
        <w:rPr>
          <w:u w:val="single"/>
        </w:rPr>
        <w:t>João Funenga</w:t>
      </w:r>
      <w:r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 w:rsidRPr="00291469">
        <w:rPr>
          <w:u w:val="single"/>
        </w:rPr>
        <w:tab/>
      </w:r>
      <w:r w:rsidR="00291469">
        <w:t xml:space="preserve"> </w:t>
      </w:r>
      <w:r w:rsidR="00291469" w:rsidRPr="00291469">
        <w:rPr>
          <w:b/>
          <w:bCs/>
        </w:rPr>
        <w:t>Número</w:t>
      </w:r>
      <w:r w:rsidRPr="00291469">
        <w:rPr>
          <w:b/>
          <w:bCs/>
        </w:rPr>
        <w:t>:</w:t>
      </w:r>
      <w:r w:rsidR="00291469">
        <w:t xml:space="preserve"> </w:t>
      </w:r>
      <w:r w:rsidR="00291469" w:rsidRPr="00291469">
        <w:rPr>
          <w:u w:val="single"/>
        </w:rPr>
        <w:t xml:space="preserve">53504 </w:t>
      </w:r>
      <w:r w:rsidRPr="00291469">
        <w:rPr>
          <w:u w:val="single"/>
        </w:rPr>
        <w:tab/>
      </w:r>
      <w:r w:rsidR="00291469">
        <w:t xml:space="preserve"> </w:t>
      </w:r>
      <w:r w:rsidRPr="00291469">
        <w:rPr>
          <w:b/>
          <w:bCs/>
        </w:rPr>
        <w:t>Turma:</w:t>
      </w:r>
      <w:r w:rsidR="00291469">
        <w:t xml:space="preserve"> </w:t>
      </w:r>
      <w:r w:rsidR="00291469" w:rsidRPr="00291469">
        <w:rPr>
          <w:u w:val="single"/>
        </w:rPr>
        <w:t>12</w:t>
      </w:r>
    </w:p>
    <w:p w:rsidR="00192FC5" w:rsidRDefault="00192FC5">
      <w:r>
        <w:t>_______________________________________________________________________________________</w:t>
      </w:r>
    </w:p>
    <w:p w:rsidR="00192FC5" w:rsidRDefault="00291469" w:rsidP="00291469">
      <w:pPr>
        <w:jc w:val="center"/>
      </w:pPr>
      <w:r>
        <w:t>Gestão da liga de futebol feminino</w:t>
      </w:r>
    </w:p>
    <w:p w:rsidR="00192FC5" w:rsidRDefault="00192FC5">
      <w:r>
        <w:rPr>
          <w:noProof/>
        </w:rPr>
        <w:drawing>
          <wp:inline distT="0" distB="0" distL="0" distR="0">
            <wp:extent cx="6079066" cy="662191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6"/>
                    <a:stretch/>
                  </pic:blipFill>
                  <pic:spPr bwMode="auto">
                    <a:xfrm>
                      <a:off x="0" y="0"/>
                      <a:ext cx="6084179" cy="66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469" w:rsidRDefault="00291469">
      <w:bookmarkStart w:id="0" w:name="_GoBack"/>
      <w:bookmarkEnd w:id="0"/>
      <w:r>
        <w:lastRenderedPageBreak/>
        <w:t>RIA</w:t>
      </w:r>
      <w:r w:rsidR="00836B5A">
        <w:t xml:space="preserve"> 1 – As jornadas começam no 1 e são de ordem crescente</w:t>
      </w:r>
    </w:p>
    <w:p w:rsidR="00836B5A" w:rsidRDefault="00836B5A">
      <w:r>
        <w:t>RIA 2 – Um jogo é entre apenas duas equipas</w:t>
      </w:r>
    </w:p>
    <w:p w:rsidR="00836B5A" w:rsidRDefault="00836B5A">
      <w:r>
        <w:t>RIA 3 – Um treinador não joga num jogo</w:t>
      </w:r>
    </w:p>
    <w:p w:rsidR="00836B5A" w:rsidRDefault="00836B5A">
      <w:r>
        <w:t>RIA 4 – Num estádio só se realiza um jogo numa dada hora</w:t>
      </w:r>
    </w:p>
    <w:p w:rsidR="00836B5A" w:rsidRDefault="00836B5A">
      <w:r>
        <w:t>RIA 5 – Pessoas cobre o total de jogadores e técnicos</w:t>
      </w:r>
    </w:p>
    <w:p w:rsidR="00836B5A" w:rsidRDefault="00836B5A">
      <w:r>
        <w:t>RIA 6 – O nível do treinador pode ser I, II ou III</w:t>
      </w:r>
    </w:p>
    <w:p w:rsidR="00836B5A" w:rsidRDefault="00836B5A">
      <w:r>
        <w:t>RIA 7 – A data de validade do título do treinador tem de ser igual ou posterior ao ano da época atual</w:t>
      </w:r>
    </w:p>
    <w:p w:rsidR="00836B5A" w:rsidRDefault="00836B5A">
      <w:r>
        <w:t>RIA 8 – O número de espetadores de um jogo tem de ser inferior ou igual à lotação do estádio</w:t>
      </w:r>
    </w:p>
    <w:p w:rsidR="00836B5A" w:rsidRDefault="00836B5A">
      <w:r>
        <w:t>RIA 9 – Os clubes podem mudar de uma época para outra, mas são os mesmos em todas as jornadas de uma época</w:t>
      </w:r>
    </w:p>
    <w:p w:rsidR="00836B5A" w:rsidRDefault="00836B5A">
      <w:r>
        <w:t>RIA 10 – Uma jogadora pode passar a ser treinadora, e vice-versa, ou sair de um clube de uma época para a outra</w:t>
      </w:r>
    </w:p>
    <w:p w:rsidR="00836B5A" w:rsidRDefault="00836B5A">
      <w:r>
        <w:t>RIA 11 – Só existem no máximo 11 jogadores de cada equipa em campo</w:t>
      </w:r>
    </w:p>
    <w:p w:rsidR="00836B5A" w:rsidRDefault="00836B5A">
      <w:r>
        <w:t>RIA 12 – O jogo realiza-se no estádio do clube da casa</w:t>
      </w:r>
    </w:p>
    <w:p w:rsidR="00192FC5" w:rsidRDefault="00192FC5"/>
    <w:sectPr w:rsidR="00192FC5" w:rsidSect="00192FC5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A10" w:rsidRDefault="00616A10" w:rsidP="00ED5E50">
      <w:pPr>
        <w:spacing w:after="0" w:line="240" w:lineRule="auto"/>
      </w:pPr>
      <w:r>
        <w:separator/>
      </w:r>
    </w:p>
  </w:endnote>
  <w:endnote w:type="continuationSeparator" w:id="0">
    <w:p w:rsidR="00616A10" w:rsidRDefault="00616A10" w:rsidP="00ED5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5396113"/>
      <w:docPartObj>
        <w:docPartGallery w:val="Page Numbers (Bottom of Page)"/>
        <w:docPartUnique/>
      </w:docPartObj>
    </w:sdtPr>
    <w:sdtContent>
      <w:p w:rsidR="00ED5E50" w:rsidRDefault="00ED5E5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D5E50" w:rsidRDefault="00ED5E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A10" w:rsidRDefault="00616A10" w:rsidP="00ED5E50">
      <w:pPr>
        <w:spacing w:after="0" w:line="240" w:lineRule="auto"/>
      </w:pPr>
      <w:r>
        <w:separator/>
      </w:r>
    </w:p>
  </w:footnote>
  <w:footnote w:type="continuationSeparator" w:id="0">
    <w:p w:rsidR="00616A10" w:rsidRDefault="00616A10" w:rsidP="00ED5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C5"/>
    <w:rsid w:val="00192FC5"/>
    <w:rsid w:val="00291469"/>
    <w:rsid w:val="002F3EAD"/>
    <w:rsid w:val="00616A10"/>
    <w:rsid w:val="00786A16"/>
    <w:rsid w:val="00836B5A"/>
    <w:rsid w:val="00ED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936C"/>
  <w15:chartTrackingRefBased/>
  <w15:docId w15:val="{B30467D5-E200-421D-9E39-236EDEBF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D5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5E50"/>
  </w:style>
  <w:style w:type="paragraph" w:styleId="Rodap">
    <w:name w:val="footer"/>
    <w:basedOn w:val="Normal"/>
    <w:link w:val="RodapCarter"/>
    <w:uiPriority w:val="99"/>
    <w:unhideWhenUsed/>
    <w:rsid w:val="00ED5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fc53472</dc:creator>
  <cp:keywords/>
  <dc:description/>
  <cp:lastModifiedBy>fc53472</cp:lastModifiedBy>
  <cp:revision>3</cp:revision>
  <dcterms:created xsi:type="dcterms:W3CDTF">2019-10-24T23:21:00Z</dcterms:created>
  <dcterms:modified xsi:type="dcterms:W3CDTF">2019-10-25T00:00:00Z</dcterms:modified>
</cp:coreProperties>
</file>