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Defense script — red Canva deck</w:t>
      </w:r>
    </w:p>
    <w:p>
      <w:r>
        <w:rPr>
          <w:b/>
        </w:rPr>
        <w:t>TFM Defense – Version A (Swiss) – Juan Muñoz Rovira</w:t>
      </w:r>
      <w:r>
        <w:br/>
        <w:t>27 slides: 19 main + 8 backup · 4 videos · speaking time ≈ 18 min (fits a 20-minute slot with margin)</w:t>
      </w:r>
      <w:r>
        <w:rPr>
          <w:i/>
        </w:rPr>
        <w:br/>
        <w:t>What to say is in English (it is also in the speaker notes of each Canva slide). The grey line “Idea clave” is a reminder in Spanish.</w:t>
      </w:r>
    </w:p>
    <w:p>
      <w:pPr>
        <w:pStyle w:val="Heading1"/>
      </w:pPr>
      <w:r>
        <w:t>1. Timing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2B2B2B"/>
          </w:tcPr>
          <w:p>
            <w:r/>
            <w:r>
              <w:rPr>
                <w:b/>
                <w:color w:val="FFFFFF"/>
                <w:sz w:val="20"/>
              </w:rPr>
              <w:t>#</w:t>
            </w:r>
          </w:p>
        </w:tc>
        <w:tc>
          <w:tcPr>
            <w:tcW w:type="dxa" w:w="4195"/>
            <w:shd w:val="clear" w:color="auto" w:fill="2B2B2B"/>
          </w:tcPr>
          <w:p>
            <w:r/>
            <w:r>
              <w:rPr>
                <w:b/>
                <w:color w:val="FFFFFF"/>
                <w:sz w:val="20"/>
              </w:rPr>
              <w:t>Slide</w:t>
            </w:r>
          </w:p>
        </w:tc>
        <w:tc>
          <w:tcPr>
            <w:tcW w:type="dxa" w:w="907"/>
            <w:shd w:val="clear" w:color="auto" w:fill="2B2B2B"/>
          </w:tcPr>
          <w:p>
            <w:r/>
            <w:r>
              <w:rPr>
                <w:b/>
                <w:color w:val="FFFFFF"/>
                <w:sz w:val="20"/>
              </w:rPr>
              <w:t>Time</w:t>
            </w:r>
          </w:p>
        </w:tc>
        <w:tc>
          <w:tcPr>
            <w:tcW w:type="dxa" w:w="1020"/>
            <w:shd w:val="clear" w:color="auto" w:fill="2B2B2B"/>
          </w:tcPr>
          <w:p>
            <w:r/>
            <w:r>
              <w:rPr>
                <w:b/>
                <w:color w:val="FFFFFF"/>
                <w:sz w:val="20"/>
              </w:rPr>
              <w:t>Ends at</w:t>
            </w:r>
          </w:p>
        </w:tc>
        <w:tc>
          <w:tcPr>
            <w:tcW w:type="dxa" w:w="1247"/>
            <w:shd w:val="clear" w:color="auto" w:fill="2B2B2B"/>
          </w:tcPr>
          <w:p>
            <w:r/>
            <w:r>
              <w:rPr>
                <w:b/>
                <w:color w:val="FFFFFF"/>
                <w:sz w:val="20"/>
              </w:rPr>
              <w:t>Video</w:t>
            </w:r>
          </w:p>
        </w:tc>
      </w:tr>
      <w:tr>
        <w:tc>
          <w:tcPr>
            <w:tcW w:type="dxa" w:w="567"/>
          </w:tcPr>
          <w:p>
            <w:r/>
            <w:r>
              <w:rPr>
                <w:sz w:val="20"/>
              </w:rPr>
              <w:t>1</w:t>
            </w:r>
          </w:p>
        </w:tc>
        <w:tc>
          <w:tcPr>
            <w:tcW w:type="dxa" w:w="4195"/>
          </w:tcPr>
          <w:p>
            <w:r/>
            <w:r>
              <w:rPr>
                <w:sz w:val="20"/>
              </w:rPr>
              <w:t>Person-following. (cover)</w:t>
            </w:r>
          </w:p>
        </w:tc>
        <w:tc>
          <w:tcPr>
            <w:tcW w:type="dxa" w:w="907"/>
          </w:tcPr>
          <w:p>
            <w:r/>
            <w:r>
              <w:rPr>
                <w:sz w:val="20"/>
              </w:rPr>
              <w:t>0:45</w:t>
            </w:r>
          </w:p>
        </w:tc>
        <w:tc>
          <w:tcPr>
            <w:tcW w:type="dxa" w:w="1020"/>
          </w:tcPr>
          <w:p>
            <w:r/>
            <w:r>
              <w:rPr>
                <w:sz w:val="20"/>
              </w:rPr>
              <w:t>0:45</w:t>
            </w:r>
          </w:p>
        </w:tc>
        <w:tc>
          <w:tcPr>
            <w:tcW w:type="dxa" w:w="1247"/>
          </w:tcPr>
          <w:p>
            <w:r/>
            <w:r>
              <w:rPr>
                <w:sz w:val="20"/>
              </w:rPr>
            </w:r>
          </w:p>
        </w:tc>
      </w:tr>
      <w:tr>
        <w:tc>
          <w:tcPr>
            <w:tcW w:type="dxa" w:w="567"/>
          </w:tcPr>
          <w:p>
            <w:r/>
            <w:r>
              <w:rPr>
                <w:sz w:val="20"/>
              </w:rPr>
              <w:t>2</w:t>
            </w:r>
          </w:p>
        </w:tc>
        <w:tc>
          <w:tcPr>
            <w:tcW w:type="dxa" w:w="4195"/>
          </w:tcPr>
          <w:p>
            <w:r/>
            <w:r>
              <w:rPr>
                <w:sz w:val="20"/>
              </w:rPr>
              <w:t>Where this work starts.</w:t>
            </w:r>
          </w:p>
        </w:tc>
        <w:tc>
          <w:tcPr>
            <w:tcW w:type="dxa" w:w="907"/>
          </w:tcPr>
          <w:p>
            <w:r/>
            <w:r>
              <w:rPr>
                <w:sz w:val="20"/>
              </w:rPr>
              <w:t>1:10</w:t>
            </w:r>
          </w:p>
        </w:tc>
        <w:tc>
          <w:tcPr>
            <w:tcW w:type="dxa" w:w="1020"/>
          </w:tcPr>
          <w:p>
            <w:r/>
            <w:r>
              <w:rPr>
                <w:sz w:val="20"/>
              </w:rPr>
              <w:t>1:55</w:t>
            </w:r>
          </w:p>
        </w:tc>
        <w:tc>
          <w:tcPr>
            <w:tcW w:type="dxa" w:w="1247"/>
          </w:tcPr>
          <w:p>
            <w:r/>
            <w:r>
              <w:rPr>
                <w:sz w:val="20"/>
              </w:rPr>
            </w:r>
          </w:p>
        </w:tc>
      </w:tr>
      <w:tr>
        <w:tc>
          <w:tcPr>
            <w:tcW w:type="dxa" w:w="567"/>
          </w:tcPr>
          <w:p>
            <w:r/>
            <w:r>
              <w:rPr>
                <w:sz w:val="20"/>
              </w:rPr>
              <w:t>3</w:t>
            </w:r>
          </w:p>
        </w:tc>
        <w:tc>
          <w:tcPr>
            <w:tcW w:type="dxa" w:w="4195"/>
          </w:tcPr>
          <w:p>
            <w:r/>
            <w:r>
              <w:rPr>
                <w:sz w:val="20"/>
              </w:rPr>
              <w:t>Objectives and status.</w:t>
            </w:r>
          </w:p>
        </w:tc>
        <w:tc>
          <w:tcPr>
            <w:tcW w:type="dxa" w:w="907"/>
          </w:tcPr>
          <w:p>
            <w:r/>
            <w:r>
              <w:rPr>
                <w:sz w:val="20"/>
              </w:rPr>
              <w:t>0:50</w:t>
            </w:r>
          </w:p>
        </w:tc>
        <w:tc>
          <w:tcPr>
            <w:tcW w:type="dxa" w:w="1020"/>
          </w:tcPr>
          <w:p>
            <w:r/>
            <w:r>
              <w:rPr>
                <w:sz w:val="20"/>
              </w:rPr>
              <w:t>2:45</w:t>
            </w:r>
          </w:p>
        </w:tc>
        <w:tc>
          <w:tcPr>
            <w:tcW w:type="dxa" w:w="1247"/>
          </w:tcPr>
          <w:p>
            <w:r/>
            <w:r>
              <w:rPr>
                <w:sz w:val="20"/>
              </w:rPr>
            </w:r>
          </w:p>
        </w:tc>
      </w:tr>
      <w:tr>
        <w:tc>
          <w:tcPr>
            <w:tcW w:type="dxa" w:w="567"/>
          </w:tcPr>
          <w:p>
            <w:r/>
            <w:r>
              <w:rPr>
                <w:sz w:val="20"/>
              </w:rPr>
              <w:t>4</w:t>
            </w:r>
          </w:p>
        </w:tc>
        <w:tc>
          <w:tcPr>
            <w:tcW w:type="dxa" w:w="4195"/>
          </w:tcPr>
          <w:p>
            <w:r/>
            <w:r>
              <w:rPr>
                <w:sz w:val="20"/>
              </w:rPr>
              <w:t>Low-cost platform.</w:t>
            </w:r>
          </w:p>
        </w:tc>
        <w:tc>
          <w:tcPr>
            <w:tcW w:type="dxa" w:w="907"/>
          </w:tcPr>
          <w:p>
            <w:r/>
            <w:r>
              <w:rPr>
                <w:sz w:val="20"/>
              </w:rPr>
              <w:t>0:55</w:t>
            </w:r>
          </w:p>
        </w:tc>
        <w:tc>
          <w:tcPr>
            <w:tcW w:type="dxa" w:w="1020"/>
          </w:tcPr>
          <w:p>
            <w:r/>
            <w:r>
              <w:rPr>
                <w:sz w:val="20"/>
              </w:rPr>
              <w:t>3:40</w:t>
            </w:r>
          </w:p>
        </w:tc>
        <w:tc>
          <w:tcPr>
            <w:tcW w:type="dxa" w:w="1247"/>
          </w:tcPr>
          <w:p>
            <w:r/>
            <w:r>
              <w:rPr>
                <w:sz w:val="20"/>
              </w:rPr>
            </w:r>
          </w:p>
        </w:tc>
      </w:tr>
      <w:tr>
        <w:tc>
          <w:tcPr>
            <w:tcW w:type="dxa" w:w="567"/>
          </w:tcPr>
          <w:p>
            <w:r/>
            <w:r>
              <w:rPr>
                <w:sz w:val="20"/>
              </w:rPr>
              <w:t>5</w:t>
            </w:r>
          </w:p>
        </w:tc>
        <w:tc>
          <w:tcPr>
            <w:tcW w:type="dxa" w:w="4195"/>
          </w:tcPr>
          <w:p>
            <w:r/>
            <w:r>
              <w:rPr>
                <w:sz w:val="20"/>
              </w:rPr>
              <w:t>Architecture</w:t>
            </w:r>
          </w:p>
        </w:tc>
        <w:tc>
          <w:tcPr>
            <w:tcW w:type="dxa" w:w="907"/>
          </w:tcPr>
          <w:p>
            <w:r/>
            <w:r>
              <w:rPr>
                <w:sz w:val="20"/>
              </w:rPr>
              <w:t>1:20</w:t>
            </w:r>
          </w:p>
        </w:tc>
        <w:tc>
          <w:tcPr>
            <w:tcW w:type="dxa" w:w="1020"/>
          </w:tcPr>
          <w:p>
            <w:r/>
            <w:r>
              <w:rPr>
                <w:sz w:val="20"/>
              </w:rPr>
              <w:t>5:00</w:t>
            </w:r>
          </w:p>
        </w:tc>
        <w:tc>
          <w:tcPr>
            <w:tcW w:type="dxa" w:w="1247"/>
          </w:tcPr>
          <w:p>
            <w:r/>
            <w:r>
              <w:rPr>
                <w:sz w:val="20"/>
              </w:rPr>
            </w:r>
          </w:p>
        </w:tc>
      </w:tr>
      <w:tr>
        <w:tc>
          <w:tcPr>
            <w:tcW w:type="dxa" w:w="567"/>
          </w:tcPr>
          <w:p>
            <w:r/>
            <w:r>
              <w:rPr>
                <w:sz w:val="20"/>
              </w:rPr>
              <w:t>6</w:t>
            </w:r>
          </w:p>
        </w:tc>
        <w:tc>
          <w:tcPr>
            <w:tcW w:type="dxa" w:w="4195"/>
          </w:tcPr>
          <w:p>
            <w:r/>
            <w:r>
              <w:rPr>
                <w:sz w:val="20"/>
              </w:rPr>
              <w:t>Gesture interaction.</w:t>
            </w:r>
          </w:p>
        </w:tc>
        <w:tc>
          <w:tcPr>
            <w:tcW w:type="dxa" w:w="907"/>
          </w:tcPr>
          <w:p>
            <w:r/>
            <w:r>
              <w:rPr>
                <w:sz w:val="20"/>
              </w:rPr>
              <w:t>1:00</w:t>
            </w:r>
          </w:p>
        </w:tc>
        <w:tc>
          <w:tcPr>
            <w:tcW w:type="dxa" w:w="1020"/>
          </w:tcPr>
          <w:p>
            <w:r/>
            <w:r>
              <w:rPr>
                <w:sz w:val="20"/>
              </w:rPr>
              <w:t>6:00</w:t>
            </w:r>
          </w:p>
        </w:tc>
        <w:tc>
          <w:tcPr>
            <w:tcW w:type="dxa" w:w="1247"/>
          </w:tcPr>
          <w:p>
            <w:r/>
            <w:r>
              <w:rPr>
                <w:sz w:val="20"/>
              </w:rPr>
            </w:r>
          </w:p>
        </w:tc>
      </w:tr>
      <w:tr>
        <w:tc>
          <w:tcPr>
            <w:tcW w:type="dxa" w:w="567"/>
          </w:tcPr>
          <w:p>
            <w:r/>
            <w:r>
              <w:rPr>
                <w:sz w:val="20"/>
              </w:rPr>
              <w:t>7</w:t>
            </w:r>
          </w:p>
        </w:tc>
        <w:tc>
          <w:tcPr>
            <w:tcW w:type="dxa" w:w="4195"/>
          </w:tcPr>
          <w:p>
            <w:r/>
            <w:r>
              <w:rPr>
                <w:sz w:val="20"/>
              </w:rPr>
              <w:t>VIDEO 1 — Start &amp; stop.</w:t>
            </w:r>
          </w:p>
        </w:tc>
        <w:tc>
          <w:tcPr>
            <w:tcW w:type="dxa" w:w="907"/>
          </w:tcPr>
          <w:p>
            <w:r/>
            <w:r>
              <w:rPr>
                <w:sz w:val="20"/>
              </w:rPr>
              <w:t>0:30</w:t>
            </w:r>
          </w:p>
        </w:tc>
        <w:tc>
          <w:tcPr>
            <w:tcW w:type="dxa" w:w="1020"/>
          </w:tcPr>
          <w:p>
            <w:r/>
            <w:r>
              <w:rPr>
                <w:sz w:val="20"/>
              </w:rPr>
              <w:t>6:30</w:t>
            </w:r>
          </w:p>
        </w:tc>
        <w:tc>
          <w:tcPr>
            <w:tcW w:type="dxa" w:w="1247"/>
          </w:tcPr>
          <w:p>
            <w:r/>
            <w:r>
              <w:rPr>
                <w:sz w:val="20"/>
              </w:rPr>
              <w:t>VIDEO 1</w:t>
            </w:r>
          </w:p>
        </w:tc>
      </w:tr>
      <w:tr>
        <w:tc>
          <w:tcPr>
            <w:tcW w:type="dxa" w:w="567"/>
          </w:tcPr>
          <w:p>
            <w:r/>
            <w:r>
              <w:rPr>
                <w:sz w:val="20"/>
              </w:rPr>
              <w:t>8</w:t>
            </w:r>
          </w:p>
        </w:tc>
        <w:tc>
          <w:tcPr>
            <w:tcW w:type="dxa" w:w="4195"/>
          </w:tcPr>
          <w:p>
            <w:r/>
            <w:r>
              <w:rPr>
                <w:sz w:val="20"/>
              </w:rPr>
              <w:t>Detection &amp; fusion.</w:t>
            </w:r>
          </w:p>
        </w:tc>
        <w:tc>
          <w:tcPr>
            <w:tcW w:type="dxa" w:w="907"/>
          </w:tcPr>
          <w:p>
            <w:r/>
            <w:r>
              <w:rPr>
                <w:sz w:val="20"/>
              </w:rPr>
              <w:t>1:15</w:t>
            </w:r>
          </w:p>
        </w:tc>
        <w:tc>
          <w:tcPr>
            <w:tcW w:type="dxa" w:w="1020"/>
          </w:tcPr>
          <w:p>
            <w:r/>
            <w:r>
              <w:rPr>
                <w:sz w:val="20"/>
              </w:rPr>
              <w:t>7:45</w:t>
            </w:r>
          </w:p>
        </w:tc>
        <w:tc>
          <w:tcPr>
            <w:tcW w:type="dxa" w:w="1247"/>
          </w:tcPr>
          <w:p>
            <w:r/>
            <w:r>
              <w:rPr>
                <w:sz w:val="20"/>
              </w:rPr>
            </w:r>
          </w:p>
        </w:tc>
      </w:tr>
      <w:tr>
        <w:tc>
          <w:tcPr>
            <w:tcW w:type="dxa" w:w="567"/>
          </w:tcPr>
          <w:p>
            <w:r/>
            <w:r>
              <w:rPr>
                <w:sz w:val="20"/>
              </w:rPr>
              <w:t>9</w:t>
            </w:r>
          </w:p>
        </w:tc>
        <w:tc>
          <w:tcPr>
            <w:tcW w:type="dxa" w:w="4195"/>
          </w:tcPr>
          <w:p>
            <w:r/>
            <w:r>
              <w:rPr>
                <w:sz w:val="20"/>
              </w:rPr>
              <w:t>Tracking and safety.</w:t>
            </w:r>
          </w:p>
        </w:tc>
        <w:tc>
          <w:tcPr>
            <w:tcW w:type="dxa" w:w="907"/>
          </w:tcPr>
          <w:p>
            <w:r/>
            <w:r>
              <w:rPr>
                <w:sz w:val="20"/>
              </w:rPr>
              <w:t>1:15</w:t>
            </w:r>
          </w:p>
        </w:tc>
        <w:tc>
          <w:tcPr>
            <w:tcW w:type="dxa" w:w="1020"/>
          </w:tcPr>
          <w:p>
            <w:r/>
            <w:r>
              <w:rPr>
                <w:sz w:val="20"/>
              </w:rPr>
              <w:t>9:00</w:t>
            </w:r>
          </w:p>
        </w:tc>
        <w:tc>
          <w:tcPr>
            <w:tcW w:type="dxa" w:w="1247"/>
          </w:tcPr>
          <w:p>
            <w:r/>
            <w:r>
              <w:rPr>
                <w:sz w:val="20"/>
              </w:rPr>
            </w:r>
          </w:p>
        </w:tc>
      </w:tr>
      <w:tr>
        <w:tc>
          <w:tcPr>
            <w:tcW w:type="dxa" w:w="567"/>
          </w:tcPr>
          <w:p>
            <w:r/>
            <w:r>
              <w:rPr>
                <w:sz w:val="20"/>
              </w:rPr>
              <w:t>10</w:t>
            </w:r>
          </w:p>
        </w:tc>
        <w:tc>
          <w:tcPr>
            <w:tcW w:type="dxa" w:w="4195"/>
          </w:tcPr>
          <w:p>
            <w:r/>
            <w:r>
              <w:rPr>
                <w:sz w:val="20"/>
              </w:rPr>
              <w:t>VIDEO 2 — Solid obstacles.</w:t>
            </w:r>
          </w:p>
        </w:tc>
        <w:tc>
          <w:tcPr>
            <w:tcW w:type="dxa" w:w="907"/>
          </w:tcPr>
          <w:p>
            <w:r/>
            <w:r>
              <w:rPr>
                <w:sz w:val="20"/>
              </w:rPr>
              <w:t>0:40</w:t>
            </w:r>
          </w:p>
        </w:tc>
        <w:tc>
          <w:tcPr>
            <w:tcW w:type="dxa" w:w="1020"/>
          </w:tcPr>
          <w:p>
            <w:r/>
            <w:r>
              <w:rPr>
                <w:sz w:val="20"/>
              </w:rPr>
              <w:t>9:40</w:t>
            </w:r>
          </w:p>
        </w:tc>
        <w:tc>
          <w:tcPr>
            <w:tcW w:type="dxa" w:w="1247"/>
          </w:tcPr>
          <w:p>
            <w:r/>
            <w:r>
              <w:rPr>
                <w:sz w:val="20"/>
              </w:rPr>
              <w:t>VIDEO 2</w:t>
            </w:r>
          </w:p>
        </w:tc>
      </w:tr>
      <w:tr>
        <w:tc>
          <w:tcPr>
            <w:tcW w:type="dxa" w:w="567"/>
          </w:tcPr>
          <w:p>
            <w:r/>
            <w:r>
              <w:rPr>
                <w:sz w:val="20"/>
              </w:rPr>
              <w:t>11</w:t>
            </w:r>
          </w:p>
        </w:tc>
        <w:tc>
          <w:tcPr>
            <w:tcW w:type="dxa" w:w="4195"/>
          </w:tcPr>
          <w:p>
            <w:r/>
            <w:r>
              <w:rPr>
                <w:sz w:val="20"/>
              </w:rPr>
              <w:t>6 / 7 goals reached.</w:t>
            </w:r>
          </w:p>
        </w:tc>
        <w:tc>
          <w:tcPr>
            <w:tcW w:type="dxa" w:w="907"/>
          </w:tcPr>
          <w:p>
            <w:r/>
            <w:r>
              <w:rPr>
                <w:sz w:val="20"/>
              </w:rPr>
              <w:t>1:10</w:t>
            </w:r>
          </w:p>
        </w:tc>
        <w:tc>
          <w:tcPr>
            <w:tcW w:type="dxa" w:w="1020"/>
          </w:tcPr>
          <w:p>
            <w:r/>
            <w:r>
              <w:rPr>
                <w:sz w:val="20"/>
              </w:rPr>
              <w:t>10:50</w:t>
            </w:r>
          </w:p>
        </w:tc>
        <w:tc>
          <w:tcPr>
            <w:tcW w:type="dxa" w:w="1247"/>
          </w:tcPr>
          <w:p>
            <w:r/>
            <w:r>
              <w:rPr>
                <w:sz w:val="20"/>
              </w:rPr>
            </w:r>
          </w:p>
        </w:tc>
      </w:tr>
      <w:tr>
        <w:tc>
          <w:tcPr>
            <w:tcW w:type="dxa" w:w="567"/>
          </w:tcPr>
          <w:p>
            <w:r/>
            <w:r>
              <w:rPr>
                <w:sz w:val="20"/>
              </w:rPr>
              <w:t>12</w:t>
            </w:r>
          </w:p>
        </w:tc>
        <w:tc>
          <w:tcPr>
            <w:tcW w:type="dxa" w:w="4195"/>
          </w:tcPr>
          <w:p>
            <w:r/>
            <w:r>
              <w:rPr>
                <w:sz w:val="20"/>
              </w:rPr>
              <w:t>VIDEO 3 — Autonomous navigation.</w:t>
            </w:r>
          </w:p>
        </w:tc>
        <w:tc>
          <w:tcPr>
            <w:tcW w:type="dxa" w:w="907"/>
          </w:tcPr>
          <w:p>
            <w:r/>
            <w:r>
              <w:rPr>
                <w:sz w:val="20"/>
              </w:rPr>
              <w:t>0:40</w:t>
            </w:r>
          </w:p>
        </w:tc>
        <w:tc>
          <w:tcPr>
            <w:tcW w:type="dxa" w:w="1020"/>
          </w:tcPr>
          <w:p>
            <w:r/>
            <w:r>
              <w:rPr>
                <w:sz w:val="20"/>
              </w:rPr>
              <w:t>11:30</w:t>
            </w:r>
          </w:p>
        </w:tc>
        <w:tc>
          <w:tcPr>
            <w:tcW w:type="dxa" w:w="1247"/>
          </w:tcPr>
          <w:p>
            <w:r/>
            <w:r>
              <w:rPr>
                <w:sz w:val="20"/>
              </w:rPr>
              <w:t>VIDEO 3</w:t>
            </w:r>
          </w:p>
        </w:tc>
      </w:tr>
      <w:tr>
        <w:tc>
          <w:tcPr>
            <w:tcW w:type="dxa" w:w="567"/>
          </w:tcPr>
          <w:p>
            <w:r/>
            <w:r>
              <w:rPr>
                <w:sz w:val="20"/>
              </w:rPr>
              <w:t>13</w:t>
            </w:r>
          </w:p>
        </w:tc>
        <w:tc>
          <w:tcPr>
            <w:tcW w:type="dxa" w:w="4195"/>
          </w:tcPr>
          <w:p>
            <w:r/>
            <w:r>
              <w:rPr>
                <w:sz w:val="20"/>
              </w:rPr>
              <w:t>The “home” gesture.</w:t>
            </w:r>
          </w:p>
        </w:tc>
        <w:tc>
          <w:tcPr>
            <w:tcW w:type="dxa" w:w="907"/>
          </w:tcPr>
          <w:p>
            <w:r/>
            <w:r>
              <w:rPr>
                <w:sz w:val="20"/>
              </w:rPr>
              <w:t>1:15</w:t>
            </w:r>
          </w:p>
        </w:tc>
        <w:tc>
          <w:tcPr>
            <w:tcW w:type="dxa" w:w="1020"/>
          </w:tcPr>
          <w:p>
            <w:r/>
            <w:r>
              <w:rPr>
                <w:sz w:val="20"/>
              </w:rPr>
              <w:t>12:45</w:t>
            </w:r>
          </w:p>
        </w:tc>
        <w:tc>
          <w:tcPr>
            <w:tcW w:type="dxa" w:w="1247"/>
          </w:tcPr>
          <w:p>
            <w:r/>
            <w:r>
              <w:rPr>
                <w:sz w:val="20"/>
              </w:rPr>
            </w:r>
          </w:p>
        </w:tc>
      </w:tr>
      <w:tr>
        <w:tc>
          <w:tcPr>
            <w:tcW w:type="dxa" w:w="567"/>
          </w:tcPr>
          <w:p>
            <w:r/>
            <w:r>
              <w:rPr>
                <w:sz w:val="20"/>
              </w:rPr>
              <w:t>14</w:t>
            </w:r>
          </w:p>
        </w:tc>
        <w:tc>
          <w:tcPr>
            <w:tcW w:type="dxa" w:w="4195"/>
          </w:tcPr>
          <w:p>
            <w:r/>
            <w:r>
              <w:rPr>
                <w:sz w:val="20"/>
              </w:rPr>
              <w:t>VIDEO 4 — Home gesture.</w:t>
            </w:r>
          </w:p>
        </w:tc>
        <w:tc>
          <w:tcPr>
            <w:tcW w:type="dxa" w:w="907"/>
          </w:tcPr>
          <w:p>
            <w:r/>
            <w:r>
              <w:rPr>
                <w:sz w:val="20"/>
              </w:rPr>
              <w:t>1:05</w:t>
            </w:r>
          </w:p>
        </w:tc>
        <w:tc>
          <w:tcPr>
            <w:tcW w:type="dxa" w:w="1020"/>
          </w:tcPr>
          <w:p>
            <w:r/>
            <w:r>
              <w:rPr>
                <w:sz w:val="20"/>
              </w:rPr>
              <w:t>13:50</w:t>
            </w:r>
          </w:p>
        </w:tc>
        <w:tc>
          <w:tcPr>
            <w:tcW w:type="dxa" w:w="1247"/>
          </w:tcPr>
          <w:p>
            <w:r/>
            <w:r>
              <w:rPr>
                <w:sz w:val="20"/>
              </w:rPr>
              <w:t>VIDEO 4</w:t>
            </w:r>
          </w:p>
        </w:tc>
      </w:tr>
      <w:tr>
        <w:tc>
          <w:tcPr>
            <w:tcW w:type="dxa" w:w="567"/>
          </w:tcPr>
          <w:p>
            <w:r/>
            <w:r>
              <w:rPr>
                <w:sz w:val="20"/>
              </w:rPr>
              <w:t>15</w:t>
            </w:r>
          </w:p>
        </w:tc>
        <w:tc>
          <w:tcPr>
            <w:tcW w:type="dxa" w:w="4195"/>
          </w:tcPr>
          <w:p>
            <w:r/>
            <w:r>
              <w:rPr>
                <w:sz w:val="20"/>
              </w:rPr>
              <w:t>9 / 11 back home.</w:t>
            </w:r>
          </w:p>
        </w:tc>
        <w:tc>
          <w:tcPr>
            <w:tcW w:type="dxa" w:w="907"/>
          </w:tcPr>
          <w:p>
            <w:r/>
            <w:r>
              <w:rPr>
                <w:sz w:val="20"/>
              </w:rPr>
              <w:t>1:10</w:t>
            </w:r>
          </w:p>
        </w:tc>
        <w:tc>
          <w:tcPr>
            <w:tcW w:type="dxa" w:w="1020"/>
          </w:tcPr>
          <w:p>
            <w:r/>
            <w:r>
              <w:rPr>
                <w:sz w:val="20"/>
              </w:rPr>
              <w:t>15:00</w:t>
            </w:r>
          </w:p>
        </w:tc>
        <w:tc>
          <w:tcPr>
            <w:tcW w:type="dxa" w:w="1247"/>
          </w:tcPr>
          <w:p>
            <w:r/>
            <w:r>
              <w:rPr>
                <w:sz w:val="20"/>
              </w:rPr>
            </w:r>
          </w:p>
        </w:tc>
      </w:tr>
      <w:tr>
        <w:tc>
          <w:tcPr>
            <w:tcW w:type="dxa" w:w="567"/>
          </w:tcPr>
          <w:p>
            <w:r/>
            <w:r>
              <w:rPr>
                <w:sz w:val="20"/>
              </w:rPr>
              <w:t>16</w:t>
            </w:r>
          </w:p>
        </w:tc>
        <w:tc>
          <w:tcPr>
            <w:tcW w:type="dxa" w:w="4195"/>
          </w:tcPr>
          <w:p>
            <w:r/>
            <w:r>
              <w:rPr>
                <w:sz w:val="20"/>
              </w:rPr>
              <w:t>Measure, don’t guess.</w:t>
            </w:r>
          </w:p>
        </w:tc>
        <w:tc>
          <w:tcPr>
            <w:tcW w:type="dxa" w:w="907"/>
          </w:tcPr>
          <w:p>
            <w:r/>
            <w:r>
              <w:rPr>
                <w:sz w:val="20"/>
              </w:rPr>
              <w:t>0:50</w:t>
            </w:r>
          </w:p>
        </w:tc>
        <w:tc>
          <w:tcPr>
            <w:tcW w:type="dxa" w:w="1020"/>
          </w:tcPr>
          <w:p>
            <w:r/>
            <w:r>
              <w:rPr>
                <w:sz w:val="20"/>
              </w:rPr>
              <w:t>15:50</w:t>
            </w:r>
          </w:p>
        </w:tc>
        <w:tc>
          <w:tcPr>
            <w:tcW w:type="dxa" w:w="1247"/>
          </w:tcPr>
          <w:p>
            <w:r/>
            <w:r>
              <w:rPr>
                <w:sz w:val="20"/>
              </w:rPr>
            </w:r>
          </w:p>
        </w:tc>
      </w:tr>
      <w:tr>
        <w:tc>
          <w:tcPr>
            <w:tcW w:type="dxa" w:w="567"/>
          </w:tcPr>
          <w:p>
            <w:r/>
            <w:r>
              <w:rPr>
                <w:sz w:val="20"/>
              </w:rPr>
              <w:t>17</w:t>
            </w:r>
          </w:p>
        </w:tc>
        <w:tc>
          <w:tcPr>
            <w:tcW w:type="dxa" w:w="4195"/>
          </w:tcPr>
          <w:p>
            <w:r/>
            <w:r>
              <w:rPr>
                <w:sz w:val="20"/>
              </w:rPr>
              <w:t>Limits &amp; next steps.</w:t>
            </w:r>
          </w:p>
        </w:tc>
        <w:tc>
          <w:tcPr>
            <w:tcW w:type="dxa" w:w="907"/>
          </w:tcPr>
          <w:p>
            <w:r/>
            <w:r>
              <w:rPr>
                <w:sz w:val="20"/>
              </w:rPr>
              <w:t>1:00</w:t>
            </w:r>
          </w:p>
        </w:tc>
        <w:tc>
          <w:tcPr>
            <w:tcW w:type="dxa" w:w="1020"/>
          </w:tcPr>
          <w:p>
            <w:r/>
            <w:r>
              <w:rPr>
                <w:sz w:val="20"/>
              </w:rPr>
              <w:t>16:50</w:t>
            </w:r>
          </w:p>
        </w:tc>
        <w:tc>
          <w:tcPr>
            <w:tcW w:type="dxa" w:w="1247"/>
          </w:tcPr>
          <w:p>
            <w:r/>
            <w:r>
              <w:rPr>
                <w:sz w:val="20"/>
              </w:rPr>
            </w:r>
          </w:p>
        </w:tc>
      </w:tr>
      <w:tr>
        <w:tc>
          <w:tcPr>
            <w:tcW w:type="dxa" w:w="567"/>
          </w:tcPr>
          <w:p>
            <w:r/>
            <w:r>
              <w:rPr>
                <w:sz w:val="20"/>
              </w:rPr>
              <w:t>18</w:t>
            </w:r>
          </w:p>
        </w:tc>
        <w:tc>
          <w:tcPr>
            <w:tcW w:type="dxa" w:w="4195"/>
          </w:tcPr>
          <w:p>
            <w:r/>
            <w:r>
              <w:rPr>
                <w:sz w:val="20"/>
              </w:rPr>
              <w:t>Four takeaways.</w:t>
            </w:r>
          </w:p>
        </w:tc>
        <w:tc>
          <w:tcPr>
            <w:tcW w:type="dxa" w:w="907"/>
          </w:tcPr>
          <w:p>
            <w:r/>
            <w:r>
              <w:rPr>
                <w:sz w:val="20"/>
              </w:rPr>
              <w:t>0:50</w:t>
            </w:r>
          </w:p>
        </w:tc>
        <w:tc>
          <w:tcPr>
            <w:tcW w:type="dxa" w:w="1020"/>
          </w:tcPr>
          <w:p>
            <w:r/>
            <w:r>
              <w:rPr>
                <w:sz w:val="20"/>
              </w:rPr>
              <w:t>17:40</w:t>
            </w:r>
          </w:p>
        </w:tc>
        <w:tc>
          <w:tcPr>
            <w:tcW w:type="dxa" w:w="1247"/>
          </w:tcPr>
          <w:p>
            <w:r/>
            <w:r>
              <w:rPr>
                <w:sz w:val="20"/>
              </w:rPr>
            </w:r>
          </w:p>
        </w:tc>
      </w:tr>
      <w:tr>
        <w:tc>
          <w:tcPr>
            <w:tcW w:type="dxa" w:w="567"/>
          </w:tcPr>
          <w:p>
            <w:r/>
            <w:r>
              <w:rPr>
                <w:sz w:val="20"/>
              </w:rPr>
              <w:t>19</w:t>
            </w:r>
          </w:p>
        </w:tc>
        <w:tc>
          <w:tcPr>
            <w:tcW w:type="dxa" w:w="4195"/>
          </w:tcPr>
          <w:p>
            <w:r/>
            <w:r>
              <w:rPr>
                <w:sz w:val="20"/>
              </w:rPr>
              <w:t>Thank you. / Questions?</w:t>
            </w:r>
          </w:p>
        </w:tc>
        <w:tc>
          <w:tcPr>
            <w:tcW w:type="dxa" w:w="907"/>
          </w:tcPr>
          <w:p>
            <w:r/>
            <w:r>
              <w:rPr>
                <w:sz w:val="20"/>
              </w:rPr>
              <w:t>0:10</w:t>
            </w:r>
          </w:p>
        </w:tc>
        <w:tc>
          <w:tcPr>
            <w:tcW w:type="dxa" w:w="1020"/>
          </w:tcPr>
          <w:p>
            <w:r/>
            <w:r>
              <w:rPr>
                <w:sz w:val="20"/>
              </w:rPr>
              <w:t>17:50</w:t>
            </w:r>
          </w:p>
        </w:tc>
        <w:tc>
          <w:tcPr>
            <w:tcW w:type="dxa" w:w="1247"/>
          </w:tcPr>
          <w:p>
            <w:r/>
            <w:r>
              <w:rPr>
                <w:sz w:val="20"/>
              </w:rPr>
            </w:r>
          </w:p>
        </w:tc>
      </w:tr>
    </w:tbl>
    <w:p>
      <w:r>
        <w:t>If you run short of time: shorten slides 8 and 16 (skip the DBSCAN/KD-tree detail and the list of bugs) and trim videos 2 and 3 more. Rehearse with the videos already inserted and trimmed.</w:t>
      </w:r>
    </w:p>
    <w:p>
      <w:pPr>
        <w:pStyle w:val="Heading1"/>
      </w:pPr>
      <w:r>
        <w:t>2. What to say, slide by slide</w:t>
      </w:r>
    </w:p>
    <w:p>
      <w:pPr>
        <w:pStyle w:val="Heading2"/>
      </w:pPr>
      <w:r>
        <w:t>Slide 1 · Person-following. (cover)</w:t>
      </w:r>
    </w:p>
    <w:p>
      <w:pPr>
        <w:keepNext/>
      </w:pPr>
      <w:r>
        <w:rPr>
          <w:i/>
          <w:color w:val="6B6B6B"/>
          <w:sz w:val="19"/>
        </w:rPr>
        <w:t>≈ 0:45 · ends at ≈ 0:45</w:t>
      </w:r>
    </w:p>
    <w:p>
      <w:r>
        <w:t>Good morning, members of the committee. My name is Juan Muñoz Rovira, and I am going to present my Master's thesis, supervised by Enric Cervera. It is the second part of a person-following system on a mobile robot.</w:t>
      </w:r>
    </w:p>
    <w:p>
      <w:r>
        <w:t>In short: I took a TurtleBot 2 that could only follow a person, and turned it into a small mobile assistant. It understands gestures, builds and uses a map of the lab, navigates on its own, and combines both behaviours. The map on the right is the final result; I will come back to it at the end.</w:t>
      </w:r>
    </w:p>
    <w:p>
      <w:r>
        <w:rPr>
          <w:b/>
          <w:color w:val="6B6B6B"/>
          <w:sz w:val="20"/>
        </w:rPr>
        <w:t xml:space="preserve">Idea clave: </w:t>
      </w:r>
      <w:r>
        <w:rPr>
          <w:i/>
          <w:color w:val="6B6B6B"/>
          <w:sz w:val="20"/>
        </w:rPr>
        <w:t>Preséntate y di la idea en una frase: de «solo sigue a una persona» a «entiende gestos, usa un mapa y navega solo».</w:t>
      </w:r>
    </w:p>
    <w:p>
      <w:pPr>
        <w:pStyle w:val="Heading2"/>
      </w:pPr>
      <w:r>
        <w:t>Slide 2 · Where this work starts.</w:t>
      </w:r>
    </w:p>
    <w:p>
      <w:pPr>
        <w:keepNext/>
      </w:pPr>
      <w:r>
        <w:rPr>
          <w:i/>
          <w:color w:val="6B6B6B"/>
          <w:sz w:val="19"/>
        </w:rPr>
        <w:t>≈ 1:10 · ends at ≈ 1:55</w:t>
      </w:r>
    </w:p>
    <w:p>
      <w:r>
        <w:t>This work starts from a previous Master's thesis, by Joaquín Martínez Miralles. His robot detected the person with a 2D LiDAR: it grouped the scan points with DBSCAN, looked for the pattern of two legs, and followed them. The figure shows what that kind of detection produces: each dot is a position of the person, measured by the LiDAR in the robot's frame, in one of my takes.</w:t>
      </w:r>
    </w:p>
    <w:p>
      <w:r>
        <w:t>It worked, but it had four clear gaps. No map, so no planned navigation. No global localization, so once it lost the person it had no reference to reorient itself. No clear way for the user to start or stop it. And the camera was mounted, but played no part in the control loop.</w:t>
      </w:r>
    </w:p>
    <w:p>
      <w:r>
        <w:t>My thesis adds gestures, a map and autonomous navigation — and makes them work together.</w:t>
      </w:r>
    </w:p>
    <w:p>
      <w:r>
        <w:rPr>
          <w:b/>
          <w:color w:val="6B6B6B"/>
          <w:sz w:val="20"/>
        </w:rPr>
        <w:t xml:space="preserve">Idea clave: </w:t>
      </w:r>
      <w:r>
        <w:rPr>
          <w:i/>
          <w:color w:val="6B6B6B"/>
          <w:sz w:val="20"/>
        </w:rPr>
        <w:t>Parte 1 = seguir piernas con LiDAR. Cuatro carencias: sin mapa, sin localización, sin control claro, cámara sin usar. Tu TFM las cubre.</w:t>
      </w:r>
    </w:p>
    <w:p>
      <w:pPr>
        <w:pStyle w:val="Heading2"/>
      </w:pPr>
      <w:r>
        <w:t>Slide 3 · Objectives and status.</w:t>
      </w:r>
    </w:p>
    <w:p>
      <w:pPr>
        <w:keepNext/>
      </w:pPr>
      <w:r>
        <w:rPr>
          <w:i/>
          <w:color w:val="6B6B6B"/>
          <w:sz w:val="19"/>
        </w:rPr>
        <w:t>≈ 0:50 · ends at ≈ 2:45</w:t>
      </w:r>
    </w:p>
    <w:p>
      <w:r>
        <w:t>The general goal was a mobile assistant that navigates on its own and understands the user. It breaks down into five specific objectives plus an exploratory one.</w:t>
      </w:r>
    </w:p>
    <w:p>
      <w:r>
        <w:t>Four are completed and validated on the real robot: gesture interaction, the SLAM map of the lab, autonomous navigation with Nav2 — six of seven goals — and LiDAR–camera fusion.</w:t>
      </w:r>
    </w:p>
    <w:p>
      <w:r>
        <w:t>The fifth, user guidance, has a validated first step: returning home on a gesture, with nine of eleven returns completed. Guidance to several destinations, and the exploratory objective of recognising rooms with QR codes, remain as future work.</w:t>
      </w:r>
    </w:p>
    <w:p>
      <w:r>
        <w:rPr>
          <w:b/>
          <w:color w:val="6B6B6B"/>
          <w:sz w:val="20"/>
        </w:rPr>
        <w:t xml:space="preserve">Idea clave: </w:t>
      </w:r>
      <w:r>
        <w:rPr>
          <w:i/>
          <w:color w:val="6B6B6B"/>
          <w:sz w:val="20"/>
        </w:rPr>
        <w:t>4 de 5 objetivos cumplidos; el 5.º (guiado) tiene un primer paso validado (gesto casa 9/11); QR no abordado.</w:t>
      </w:r>
    </w:p>
    <w:p>
      <w:pPr>
        <w:pStyle w:val="Heading2"/>
      </w:pPr>
      <w:r>
        <w:t>Slide 4 · Low-cost platform.</w:t>
      </w:r>
    </w:p>
    <w:p>
      <w:pPr>
        <w:keepNext/>
      </w:pPr>
      <w:r>
        <w:rPr>
          <w:i/>
          <w:color w:val="6B6B6B"/>
          <w:sz w:val="19"/>
        </w:rPr>
        <w:t>≈ 0:55 · ends at ≈ 3:40</w:t>
      </w:r>
    </w:p>
    <w:p>
      <w:r>
        <w:t>The platform is deliberately low-cost. The Kobuki base is a differential drive; its wheel encoders and gyroscope give the odometry.</w:t>
      </w:r>
    </w:p>
    <w:p>
      <w:r>
        <w:t>The RPLIDAR A2M8 scans 360 degrees at about 10 hertz. It is mounted about 47 centimetres above the floor, so its scan plane cuts people at leg height. That is what the detector exploits — and, as you will see, also its main limitation.</w:t>
      </w:r>
    </w:p>
    <w:p>
      <w:r>
        <w:t>I replaced the original webcam with an SPCA2650 to frame the gestures at about one metre, the real tracking distance. Everything runs on board, on a single Intel NUC with Ubuntu 24.04 and ROS 2 Jazzy, at about 30 percent load per core.</w:t>
      </w:r>
    </w:p>
    <w:p>
      <w:r>
        <w:rPr>
          <w:b/>
          <w:color w:val="6B6B6B"/>
          <w:sz w:val="20"/>
        </w:rPr>
        <w:t xml:space="preserve">Idea clave: </w:t>
      </w:r>
      <w:r>
        <w:rPr>
          <w:i/>
          <w:color w:val="6B6B6B"/>
          <w:sz w:val="20"/>
        </w:rPr>
        <w:t>Kobuki + LiDAR a 47 cm (altura de piernas: ventaja y limitación) + cámara SPCA2650 + NUC al ~30 % por núcleo.</w:t>
      </w:r>
    </w:p>
    <w:p>
      <w:pPr>
        <w:pStyle w:val="Heading2"/>
      </w:pPr>
      <w:r>
        <w:t>Slide 5 · Architecture</w:t>
      </w:r>
    </w:p>
    <w:p>
      <w:pPr>
        <w:keepNext/>
      </w:pPr>
      <w:r>
        <w:rPr>
          <w:i/>
          <w:color w:val="6B6B6B"/>
          <w:sz w:val="19"/>
        </w:rPr>
        <w:t>≈ 1:20 · ends at ≈ 5:00</w:t>
      </w:r>
    </w:p>
    <w:p>
      <w:r>
        <w:t>The software is a set of independent ROS 2 nodes that talk only through topics, services and actions.</w:t>
      </w:r>
    </w:p>
    <w:p>
      <w:r>
        <w:t>Following the data: the LiDAR publishes its scans; detection_node finds the legs with DBSCAN and a geometric filter, and publishes the person's position; tracking_node filters it with a Kalman filter, computes a velocity and avoids obstacles. The camera node, visual_detection_node, contributes two things: the gestures, and an approximate direction of the person.</w:t>
      </w:r>
    </w:p>
    <w:p>
      <w:r>
        <w:t>The key piece is control_node, in red. It is a state machine, and it is the only node whose output reaches the wheels: at each moment it forwards the velocity of the tracker, of Nav2 or of the keyboard — never two at once. This arbitration is what later lets tracking and navigation coexist.</w:t>
      </w:r>
    </w:p>
    <w:p>
      <w:r>
        <w:rPr>
          <w:b/>
          <w:color w:val="6B6B6B"/>
          <w:sz w:val="20"/>
        </w:rPr>
        <w:t xml:space="preserve">Idea clave: </w:t>
      </w:r>
      <w:r>
        <w:rPr>
          <w:i/>
          <w:color w:val="6B6B6B"/>
          <w:sz w:val="20"/>
        </w:rPr>
        <w:t>Sigue el flujo de datos en la figura. Mensaje clave: control_node es el único que manda en las ruedas (árbitro).</w:t>
      </w:r>
    </w:p>
    <w:p>
      <w:pPr>
        <w:pStyle w:val="Heading2"/>
      </w:pPr>
      <w:r>
        <w:t>Slide 6 · Gesture interaction.</w:t>
      </w:r>
    </w:p>
    <w:p>
      <w:pPr>
        <w:keepNext/>
      </w:pPr>
      <w:r>
        <w:rPr>
          <w:i/>
          <w:color w:val="6B6B6B"/>
          <w:sz w:val="19"/>
        </w:rPr>
        <w:t>≈ 1:00 · ends at ≈ 6:00</w:t>
      </w:r>
    </w:p>
    <w:p>
      <w:r>
        <w:t>The user talks to the robot with three gestures, recognised from the MediaPipe Pose skeleton. Right hand up: the robot starts following. Left hand up: it stops — or cancels a return home. Both hands joined above the head, like a roof: the robot goes back home.</w:t>
      </w:r>
    </w:p>
    <w:p>
      <w:r>
        <w:t>Each gesture must hold for several frames, with a cooldown between commands, so casual movements do not trigger anything: in about four minutes of free gesturing there were no false positives.</w:t>
      </w:r>
    </w:p>
    <w:p>
      <w:r>
        <w:t>I chose the roof because it is symmetric, so it also works from behind — and while following, the person has their back to the robot. It was recognised from behind in both attempts.</w:t>
      </w:r>
    </w:p>
    <w:p>
      <w:r>
        <w:rPr>
          <w:b/>
          <w:color w:val="6B6B6B"/>
          <w:sz w:val="20"/>
        </w:rPr>
        <w:t xml:space="preserve">Idea clave: </w:t>
      </w:r>
      <w:r>
        <w:rPr>
          <w:i/>
          <w:color w:val="6B6B6B"/>
          <w:sz w:val="20"/>
        </w:rPr>
        <w:t>Tres gestos (derecha arranca, izquierda para/cancela, tejado = casa). Confirmación por varios fotogramas → 0 falsos positivos. Tejado simétrico → funciona de espaldas.</w:t>
      </w:r>
    </w:p>
    <w:p>
      <w:pPr>
        <w:pStyle w:val="Heading2"/>
      </w:pPr>
      <w:r>
        <w:t>Slide 7 · VIDEO 1 — Start &amp; stop.</w:t>
      </w:r>
    </w:p>
    <w:p>
      <w:pPr>
        <w:keepNext/>
      </w:pPr>
      <w:r>
        <w:rPr>
          <w:i/>
          <w:color w:val="6B6B6B"/>
          <w:sz w:val="19"/>
        </w:rPr>
        <w:t>≈ 0:30 · ends at ≈ 6:30   ·   VIDEO 1 · ARRANQUE PARADA.mp4 (28 s)</w:t>
      </w:r>
    </w:p>
    <w:p>
      <w:r>
        <w:t>Here it is live, in the lab.</w:t>
      </w:r>
    </w:p>
    <w:p>
      <w:r>
        <w:rPr>
          <w:b/>
          <w:color w:val="E41906"/>
        </w:rPr>
        <w:t>[Play the video.]</w:t>
      </w:r>
      <w:r>
        <w:t xml:space="preserve"> Right hand: the robot starts following me… and left hand: it stops.</w:t>
      </w:r>
    </w:p>
    <w:p>
      <w:r>
        <w:rPr>
          <w:b/>
          <w:color w:val="6B6B6B"/>
          <w:sz w:val="20"/>
        </w:rPr>
        <w:t xml:space="preserve">Idea clave: </w:t>
      </w:r>
      <w:r>
        <w:rPr>
          <w:i/>
          <w:color w:val="6B6B6B"/>
          <w:sz w:val="20"/>
        </w:rPr>
        <w:t>Deja hablar al vídeo; solo nombra los dos gestos cuando aparezcan.</w:t>
      </w:r>
    </w:p>
    <w:p>
      <w:pPr>
        <w:pStyle w:val="Heading2"/>
      </w:pPr>
      <w:r>
        <w:t>Slide 8 · Detection &amp; fusion.</w:t>
      </w:r>
    </w:p>
    <w:p>
      <w:pPr>
        <w:keepNext/>
      </w:pPr>
      <w:r>
        <w:rPr>
          <w:i/>
          <w:color w:val="6B6B6B"/>
          <w:sz w:val="19"/>
        </w:rPr>
        <w:t>≈ 1:15 · ends at ≈ 7:45</w:t>
      </w:r>
    </w:p>
    <w:p>
      <w:r>
        <w:t>Detection works in two stages. First, the LiDAR: each scan has 300 to 400 points. They are filtered, interpolated and grouped with DBSCAN — I reimplemented it on a KD-tree because scikit-learn was not compatible with the NUC's Python. Then the clusters are filtered by size, radius and shape to find a pair of legs.</w:t>
      </w:r>
    </w:p>
    <w:p>
      <w:r>
        <w:t>Second, the fallback: when there is no valid pair — for example when the person turns sideways — the camera bearing chooses the LiDAR cluster best aligned with the person. It is an asymmetric fusion: the LiDAR gives the position and the camera only breaks the tie, so no precise calibration is needed.</w:t>
      </w:r>
    </w:p>
    <w:p>
      <w:r>
        <w:t>With the robot standing still, detection was continuous — 100 percent — with about six degrees between the camera bearing and the chosen cluster. Before this fallback, tracking stopped after 30 seconds without legs.</w:t>
      </w:r>
    </w:p>
    <w:p>
      <w:r>
        <w:rPr>
          <w:b/>
          <w:color w:val="6B6B6B"/>
          <w:sz w:val="20"/>
        </w:rPr>
        <w:t xml:space="preserve">Idea clave: </w:t>
      </w:r>
      <w:r>
        <w:rPr>
          <w:i/>
          <w:color w:val="6B6B6B"/>
          <w:sz w:val="20"/>
        </w:rPr>
        <w:t>LiDAR primero (DBSCAN propio + filtro de piernas); si no hay pareja, la cámara elige el clúster. Fusión asimétrica, sin calibración precisa. 100 % en estático, ~6°.</w:t>
      </w:r>
    </w:p>
    <w:p>
      <w:pPr>
        <w:pStyle w:val="Heading2"/>
      </w:pPr>
      <w:r>
        <w:t>Slide 9 · Tracking and safety.</w:t>
      </w:r>
    </w:p>
    <w:p>
      <w:pPr>
        <w:keepNext/>
      </w:pPr>
      <w:r>
        <w:rPr>
          <w:i/>
          <w:color w:val="6B6B6B"/>
          <w:sz w:val="19"/>
        </w:rPr>
        <w:t>≈ 1:15 · ends at ≈ 9:00</w:t>
      </w:r>
    </w:p>
    <w:p>
      <w:r>
        <w:t>Detections are noisy and intermittent, so tracking_node keeps a six-state Kalman filter with constant acceleration. A Mahalanobis gate rejects implausible jumps, and a PD controller turns the robot towards the person.</w:t>
      </w:r>
    </w:p>
    <w:p>
      <w:r>
        <w:t>The chart shows why this mattered. In the first test in motion the person was detected only 32 percent of the time. Three chained fixes — a continuity filter, the Mahalanobis gate and a limit on the angular velocity — raised it to 83 percent, and cut the position jumps from 3.5 to 0.7 percent.</w:t>
      </w:r>
    </w:p>
    <w:p>
      <w:r>
        <w:t>For safety, the robot watches a ±50-degree frontal sector: it slows down, stops, and if it stays blocked it makes a short detour. In the first obstacle takes it brushed the furniture twice, because the slow-down factor never reached zero; after fixing it, there were no more contacts with furniture.</w:t>
      </w:r>
    </w:p>
    <w:p>
      <w:r>
        <w:rPr>
          <w:b/>
          <w:color w:val="6B6B6B"/>
          <w:sz w:val="20"/>
        </w:rPr>
        <w:t xml:space="preserve">Idea clave: </w:t>
      </w:r>
      <w:r>
        <w:rPr>
          <w:i/>
          <w:color w:val="6B6B6B"/>
          <w:sz w:val="20"/>
        </w:rPr>
        <w:t>Kalman 6 estados + Mahalanobis + PD. Detección en movimiento 32 % → 83 %. Seguridad: sector ±50°, frena/para/rodea; 2 roces → 0 tras corregir el factor.</w:t>
      </w:r>
    </w:p>
    <w:p>
      <w:pPr>
        <w:pStyle w:val="Heading2"/>
      </w:pPr>
      <w:r>
        <w:t>Slide 10 · VIDEO 2 — Solid obstacles.</w:t>
      </w:r>
    </w:p>
    <w:p>
      <w:pPr>
        <w:keepNext/>
      </w:pPr>
      <w:r>
        <w:rPr>
          <w:i/>
          <w:color w:val="6B6B6B"/>
          <w:sz w:val="19"/>
        </w:rPr>
        <w:t>≈ 0:40 · ends at ≈ 9:40   ·   VIDEO 2 · ARRANQUE Y SUPERACIÓN DE OBSTÁCULOS SÓLIDOS.mp4 (trim to ≈ 30–40 s)</w:t>
      </w:r>
    </w:p>
    <w:p>
      <w:r>
        <w:t>In this clip the robot follows me past solid furniture.</w:t>
      </w:r>
    </w:p>
    <w:p>
      <w:r>
        <w:rPr>
          <w:b/>
          <w:color w:val="E41906"/>
        </w:rPr>
        <w:t>[Play the video.]</w:t>
      </w:r>
      <w:r>
        <w:t xml:space="preserve"> Watch how it slows down when the cabinet enters its frontal sector, and how it gets around it.</w:t>
      </w:r>
    </w:p>
    <w:p>
      <w:r>
        <w:rPr>
          <w:b/>
          <w:color w:val="6B6B6B"/>
          <w:sz w:val="20"/>
        </w:rPr>
        <w:t xml:space="preserve">Idea clave: </w:t>
      </w:r>
      <w:r>
        <w:rPr>
          <w:i/>
          <w:color w:val="6B6B6B"/>
          <w:sz w:val="20"/>
        </w:rPr>
        <w:t>Señala el frenado y el rodeo cuando ocurran.</w:t>
      </w:r>
    </w:p>
    <w:p>
      <w:pPr>
        <w:pStyle w:val="Heading2"/>
      </w:pPr>
      <w:r>
        <w:t>Slide 11 · 6 / 7 goals reached.</w:t>
      </w:r>
    </w:p>
    <w:p>
      <w:pPr>
        <w:keepNext/>
      </w:pPr>
      <w:r>
        <w:rPr>
          <w:i/>
          <w:color w:val="6B6B6B"/>
          <w:sz w:val="19"/>
        </w:rPr>
        <w:t>≈ 1:10 · ends at ≈ 10:50</w:t>
      </w:r>
    </w:p>
    <w:p>
      <w:r>
        <w:t>For the spatial part I used the standard ROS 2 tools. SLAM Toolbox built this map of the lab; AMCL localises the robot on it; and Nav2 plans the route, with the DWB controller following it.</w:t>
      </w:r>
    </w:p>
    <w:p>
      <w:r>
        <w:t>In the first test AMCL seemed frozen. The cause was DDS discovery latency: my test commands ended before the nodes had discovered each other. With longer commands, it converged.</w:t>
      </w:r>
    </w:p>
    <w:p>
      <w:r>
        <w:t>Then six of seven goals were reached — 86 percent — including two routes of about eight metres and one with an obstacle that was not on the map, which the local costmap detected and avoided. The only failure came when I changed the goal mid-route, and Nav2 recovered in about two seconds.</w:t>
      </w:r>
    </w:p>
    <w:p>
      <w:r>
        <w:rPr>
          <w:b/>
          <w:color w:val="6B6B6B"/>
          <w:sz w:val="20"/>
        </w:rPr>
        <w:t xml:space="preserve">Idea clave: </w:t>
      </w:r>
      <w:r>
        <w:rPr>
          <w:i/>
          <w:color w:val="6B6B6B"/>
          <w:sz w:val="20"/>
        </w:rPr>
        <w:t>Mapa con SLAM Toolbox, localización AMCL, Nav2 con DWB. 6/7 objetivos (86 %), rutas de 8 m, obstáculo no mapeado esquivado. Anécdota DDS.</w:t>
      </w:r>
    </w:p>
    <w:p>
      <w:pPr>
        <w:pStyle w:val="Heading2"/>
      </w:pPr>
      <w:r>
        <w:t>Slide 12 · VIDEO 3 — Autonomous navigation.</w:t>
      </w:r>
    </w:p>
    <w:p>
      <w:pPr>
        <w:keepNext/>
      </w:pPr>
      <w:r>
        <w:rPr>
          <w:i/>
          <w:color w:val="6B6B6B"/>
          <w:sz w:val="19"/>
        </w:rPr>
        <w:t>≈ 0:40 · ends at ≈ 11:30   ·   VIDEO 3 · NAVEGACIÓN AUTÓNOMA… NO MAPEADOS.mp4 (trim to ≈ 30–40 s)</w:t>
      </w:r>
    </w:p>
    <w:p>
      <w:r>
        <w:t>Here the goals are fixed on the map and the robot drives on its own.</w:t>
      </w:r>
    </w:p>
    <w:p>
      <w:r>
        <w:rPr>
          <w:b/>
          <w:color w:val="E41906"/>
        </w:rPr>
        <w:t>[Play the video.]</w:t>
      </w:r>
      <w:r>
        <w:t xml:space="preserve"> When it meets an obstacle that is not on the map, it sees it with the LiDAR and goes around it.</w:t>
      </w:r>
    </w:p>
    <w:p>
      <w:r>
        <w:rPr>
          <w:b/>
          <w:color w:val="6B6B6B"/>
          <w:sz w:val="20"/>
        </w:rPr>
        <w:t xml:space="preserve">Idea clave: </w:t>
      </w:r>
      <w:r>
        <w:rPr>
          <w:i/>
          <w:color w:val="6B6B6B"/>
          <w:sz w:val="20"/>
        </w:rPr>
        <w:t>Si sale el RViz en el monitor, señálalo: «this is the map and the planned route».</w:t>
      </w:r>
    </w:p>
    <w:p>
      <w:pPr>
        <w:pStyle w:val="Heading2"/>
      </w:pPr>
      <w:r>
        <w:t>Slide 13 · The “home” gesture.</w:t>
      </w:r>
    </w:p>
    <w:p>
      <w:pPr>
        <w:keepNext/>
      </w:pPr>
      <w:r>
        <w:rPr>
          <w:i/>
          <w:color w:val="6B6B6B"/>
          <w:sz w:val="19"/>
        </w:rPr>
        <w:t>≈ 1:15 · ends at ≈ 12:45</w:t>
      </w:r>
    </w:p>
    <w:p>
      <w:r>
        <w:t>This is where everything comes together: the home gesture. The diagram is the state machine of control_node.</w:t>
      </w:r>
    </w:p>
    <w:p>
      <w:r>
        <w:t>With the right hand, IDLE goes to TRACKING and the robot follows me. With the roof, TRACKING goes to HOMING: control_node sends Nav2 a NavigateToPose goal to the home pose and, from then on, only Nav2's velocity reaches the base. On arrival, on a Nav2 failure, or with the left hand, it goes back to IDLE.</w:t>
      </w:r>
    </w:p>
    <w:p>
      <w:r>
        <w:t>One detail mattered a lot: the idle tracker keeps publishing zero velocity ten times per second. Forwarding that would have cancelled Nav2 — that is why the arbitration is done by state, and not by 'the last message wins'.</w:t>
      </w:r>
    </w:p>
    <w:p>
      <w:r>
        <w:rPr>
          <w:b/>
          <w:color w:val="6B6B6B"/>
          <w:sz w:val="20"/>
        </w:rPr>
        <w:t xml:space="preserve">Idea clave: </w:t>
      </w:r>
      <w:r>
        <w:rPr>
          <w:i/>
          <w:color w:val="6B6B6B"/>
          <w:sz w:val="20"/>
        </w:rPr>
        <w:t>Recorre la máquina de estados (IDLE → TRACKING → HOMING → IDLE). Detalle clave: el tracker publica velocidad cero a 10 Hz; por eso se arbitra por estado.</w:t>
      </w:r>
    </w:p>
    <w:p>
      <w:pPr>
        <w:pStyle w:val="Heading2"/>
      </w:pPr>
      <w:r>
        <w:t>Slide 14 · VIDEO 4 — Home gesture.</w:t>
      </w:r>
    </w:p>
    <w:p>
      <w:pPr>
        <w:keepNext/>
      </w:pPr>
      <w:r>
        <w:rPr>
          <w:i/>
          <w:color w:val="6B6B6B"/>
          <w:sz w:val="19"/>
        </w:rPr>
        <w:t>≈ 1:05 · ends at ≈ 13:50   ·   VIDEO 4 · gestos ARRANCADA… CASA OTRA VEZ.mp4 (1:02)</w:t>
      </w:r>
    </w:p>
    <w:p>
      <w:r>
        <w:t>This is the whole sequence in one take.</w:t>
      </w:r>
    </w:p>
    <w:p>
      <w:r>
        <w:rPr>
          <w:b/>
          <w:color w:val="E41906"/>
        </w:rPr>
        <w:t>[Play the video.]</w:t>
      </w:r>
      <w:r>
        <w:t xml:space="preserve"> Right hand: it follows me. Left hand: it stops. The roof: it hands over to Nav2 and drives home on its own. Halfway, I raise my left hand and the return is cancelled at once. The roof again — and it finishes the trip home.</w:t>
      </w:r>
    </w:p>
    <w:p>
      <w:r>
        <w:rPr>
          <w:b/>
          <w:color w:val="6B6B6B"/>
          <w:sz w:val="20"/>
        </w:rPr>
        <w:t xml:space="preserve">Idea clave: </w:t>
      </w:r>
      <w:r>
        <w:rPr>
          <w:i/>
          <w:color w:val="6B6B6B"/>
          <w:sz w:val="20"/>
        </w:rPr>
        <w:t>Narra la secuencia a la vez que ocurre: derecha, izquierda, tejado, cancelar a mitad, tejado otra vez.</w:t>
      </w:r>
    </w:p>
    <w:p>
      <w:pPr>
        <w:pStyle w:val="Heading2"/>
      </w:pPr>
      <w:r>
        <w:t>Slide 15 · 9 / 11 back home.</w:t>
      </w:r>
    </w:p>
    <w:p>
      <w:pPr>
        <w:keepNext/>
      </w:pPr>
      <w:r>
        <w:rPr>
          <w:i/>
          <w:color w:val="6B6B6B"/>
          <w:sz w:val="19"/>
        </w:rPr>
        <w:t>≈ 1:10 · ends at ≈ 15:00</w:t>
      </w:r>
    </w:p>
    <w:p>
      <w:r>
        <w:t>In the final lab session, on the 23rd of September, I asked for twelve returns home: one I cancelled on purpose, and eleven real attempts.</w:t>
      </w:r>
    </w:p>
    <w:p>
      <w:r>
        <w:t>Nine were completed — 82 percent — in 15 and a half seconds on average, with a mean final error of 27 centimetres and 8 degrees, very close to Nav2's own goal tolerance. Cancelling with the left hand was confirmed in 20 milliseconds. The map shows the recorded paths; the star is home.</w:t>
      </w:r>
    </w:p>
    <w:p>
      <w:r>
        <w:t>The two failures were not caused by the gesture or the state machine: AMCL, with about half a metre of uncertainty, placed the robot inside an obstacle's safety zone, the planner found no valid route, and the robot safely fell back to IDLE.</w:t>
      </w:r>
    </w:p>
    <w:p>
      <w:r>
        <w:rPr>
          <w:b/>
          <w:color w:val="6B6B6B"/>
          <w:sz w:val="20"/>
        </w:rPr>
        <w:t xml:space="preserve">Idea clave: </w:t>
      </w:r>
      <w:r>
        <w:rPr>
          <w:i/>
          <w:color w:val="6B6B6B"/>
          <w:sz w:val="20"/>
        </w:rPr>
        <w:t>9/11 (82 %), 15,5 s, 0,27 m / 8°, cancelación en 20 ms. Los 2 fallos: localización junto a un obstáculo, no el gesto; el robot se queda seguro en IDLE.</w:t>
      </w:r>
    </w:p>
    <w:p>
      <w:pPr>
        <w:pStyle w:val="Heading2"/>
      </w:pPr>
      <w:r>
        <w:t>Slide 16 · Measure, don’t guess.</w:t>
      </w:r>
    </w:p>
    <w:p>
      <w:pPr>
        <w:keepNext/>
      </w:pPr>
      <w:r>
        <w:rPr>
          <w:i/>
          <w:color w:val="6B6B6B"/>
          <w:sz w:val="19"/>
        </w:rPr>
        <w:t>≈ 0:50 · ends at ≈ 15:50</w:t>
      </w:r>
    </w:p>
    <w:p>
      <w:r>
        <w:t>A word on method, because it shaped the whole project. Every take was recorded as a rosbag on the NUC, converted to CSV and analysed offline: metrics like MAE, RMS and the percentage of detection, and four standard figures — like this distance plot.</w:t>
      </w:r>
    </w:p>
    <w:p>
      <w:r>
        <w:t>Every change was checked against recorded data, not by eye. And it was necessary: the bugs on the left — an inverted sign in the PD controller, an inverted avoidance sector, a slow-down factor that never reached zero, the DDS latency — only showed up on the real robot.</w:t>
      </w:r>
    </w:p>
    <w:p>
      <w:r>
        <w:rPr>
          <w:b/>
          <w:color w:val="6B6B6B"/>
          <w:sz w:val="20"/>
        </w:rPr>
        <w:t xml:space="preserve">Idea clave: </w:t>
      </w:r>
      <w:r>
        <w:rPr>
          <w:i/>
          <w:color w:val="6B6B6B"/>
          <w:sz w:val="20"/>
        </w:rPr>
        <w:t>Método: rosbag → CSV → métricas y 4 figuras; cada cambio comprobado con datos. Los bugs solo salieron en el robot real.</w:t>
      </w:r>
    </w:p>
    <w:p>
      <w:pPr>
        <w:pStyle w:val="Heading2"/>
      </w:pPr>
      <w:r>
        <w:t>Slide 17 · Limits &amp; next steps.</w:t>
      </w:r>
    </w:p>
    <w:p>
      <w:pPr>
        <w:keepNext/>
      </w:pPr>
      <w:r>
        <w:rPr>
          <w:i/>
          <w:color w:val="6B6B6B"/>
          <w:sz w:val="19"/>
        </w:rPr>
        <w:t>≈ 1:00 · ends at ≈ 16:50</w:t>
      </w:r>
    </w:p>
    <w:p>
      <w:r>
        <w:t>The results also have clear limits. Sensing: one LiDAR plane at 47 centimetres missed the thin legs of a chair, and the reactive avoidance cannot tell the person from an obstacle. Validation: small samples, one session each for Nav2 and the home gesture, in a single lab; and localisation next to obstacles caused both homing failures.</w:t>
      </w:r>
    </w:p>
    <w:p>
      <w:r>
        <w:t>The next steps: guidance to several destinations, with a gesture or a QR code each; an exit manoeuvre before re-planning; an RGB-D camera or a second LiDAR; connecting collision_handling_node to control_node; and tests with more people and places.</w:t>
      </w:r>
    </w:p>
    <w:p>
      <w:r>
        <w:rPr>
          <w:b/>
          <w:color w:val="6B6B6B"/>
          <w:sz w:val="20"/>
        </w:rPr>
        <w:t xml:space="preserve">Idea clave: </w:t>
      </w:r>
      <w:r>
        <w:rPr>
          <w:i/>
          <w:color w:val="6B6B6B"/>
          <w:sz w:val="20"/>
        </w:rPr>
        <w:t>Sé honesto: LiDAR de un plano, muestras pequeñas, una sesión, un laboratorio. Siguientes pasos: varios destinos (gesto/QR), maniobra de salida, RGB-D.</w:t>
      </w:r>
    </w:p>
    <w:p>
      <w:pPr>
        <w:pStyle w:val="Heading2"/>
      </w:pPr>
      <w:r>
        <w:t>Slide 18 · Four takeaways.</w:t>
      </w:r>
    </w:p>
    <w:p>
      <w:pPr>
        <w:keepNext/>
      </w:pPr>
      <w:r>
        <w:rPr>
          <w:i/>
          <w:color w:val="6B6B6B"/>
          <w:sz w:val="19"/>
        </w:rPr>
        <w:t>≈ 0:50 · ends at ≈ 17:40</w:t>
      </w:r>
    </w:p>
    <w:p>
      <w:r>
        <w:t>To conclude, four takeaways. Objectives: four of five completed, plus a working first step towards user guidance. Arbitration: control_node lets tracking and Nav2 coexist, and one gesture switches between them. Low compute: everything runs on board, at about 30 percent per core, thanks to choices like my own DBSCAN, a fusion without precise calibration and a linear Kalman filter. And the main lesson: test on the real robot and measure every change.</w:t>
      </w:r>
    </w:p>
    <w:p>
      <w:r>
        <w:t>The contribution is not a new algorithm, but the integration of all these pieces in one working robot.</w:t>
      </w:r>
    </w:p>
    <w:p>
      <w:r>
        <w:rPr>
          <w:b/>
          <w:color w:val="6B6B6B"/>
          <w:sz w:val="20"/>
        </w:rPr>
        <w:t xml:space="preserve">Idea clave: </w:t>
      </w:r>
      <w:r>
        <w:rPr>
          <w:i/>
          <w:color w:val="6B6B6B"/>
          <w:sz w:val="20"/>
        </w:rPr>
        <w:t>Cuatro ideas: objetivos, arbitraje, bajo cómputo, lección. Cierra con «la contribución es la integración».</w:t>
      </w:r>
    </w:p>
    <w:p>
      <w:pPr>
        <w:pStyle w:val="Heading2"/>
      </w:pPr>
      <w:r>
        <w:t>Slide 19 · Thank you. / Questions?</w:t>
      </w:r>
    </w:p>
    <w:p>
      <w:pPr>
        <w:keepNext/>
      </w:pPr>
      <w:r>
        <w:rPr>
          <w:i/>
          <w:color w:val="6B6B6B"/>
          <w:sz w:val="19"/>
        </w:rPr>
        <w:t>≈ 0:10 · ends at ≈ 17:50</w:t>
      </w:r>
    </w:p>
    <w:p>
      <w:r>
        <w:t>Thank you for your attention. I am happy to answer your questions.</w:t>
      </w:r>
    </w:p>
    <w:p>
      <w:r>
        <w:rPr>
          <w:b/>
          <w:color w:val="6B6B6B"/>
          <w:sz w:val="20"/>
        </w:rPr>
        <w:t xml:space="preserve">Idea clave: </w:t>
      </w:r>
      <w:r>
        <w:rPr>
          <w:i/>
          <w:color w:val="6B6B6B"/>
          <w:sz w:val="20"/>
        </w:rPr>
        <w:t>Sonríe y espera; no rellenes el silencio.</w:t>
      </w:r>
    </w:p>
    <w:p>
      <w:pPr>
        <w:pStyle w:val="Heading1"/>
      </w:pPr>
      <w:r>
        <w:t>3. Backup slides (20–27)</w:t>
      </w:r>
    </w:p>
    <w:p>
      <w:r>
        <w:t>In Present mode, type the slide number and press Enter to jump straight to it.</w:t>
      </w:r>
    </w:p>
    <w:p>
      <w:pPr>
        <w:pStyle w:val="ListBullet"/>
      </w:pPr>
      <w:r>
        <w:rPr>
          <w:b/>
        </w:rPr>
        <w:t xml:space="preserve">Slide 20 · Backup slides.: </w:t>
      </w:r>
      <w:r>
        <w:t>Divider. Jump here only if the committee asks about one of these topics.</w:t>
      </w:r>
    </w:p>
    <w:p>
      <w:pPr>
        <w:pStyle w:val="ListBullet"/>
      </w:pPr>
      <w:r>
        <w:rPr>
          <w:b/>
        </w:rPr>
        <w:t xml:space="preserve">Slide 21 · State machine: </w:t>
      </w:r>
      <w:r>
        <w:t>If asked how the states work: INIT → IDLE; right hand (person detected) → TRACKING; left hand or loss &gt; 1.5 s → IDLE; roof → HOMING; arrival, Nav2 failure or left hand → IDLE; Q key → MANUAL, P key → SHUTDOWN.</w:t>
      </w:r>
    </w:p>
    <w:p>
      <w:pPr>
        <w:pStyle w:val="ListBullet"/>
      </w:pPr>
      <w:r>
        <w:rPr>
          <w:b/>
        </w:rPr>
        <w:t xml:space="preserve">Slide 22 · Nav2 architecture: </w:t>
      </w:r>
      <w:r>
        <w:t>If asked how Nav2 is integrated: sensors → AMCL on the saved map → bt_navigator, NavFn planner, DWB controller, recoveries → /nav2/cmd_vel, forwarded by control_node only in HOMING.</w:t>
      </w:r>
    </w:p>
    <w:p>
      <w:pPr>
        <w:pStyle w:val="ListBullet"/>
      </w:pPr>
      <w:r>
        <w:rPr>
          <w:b/>
        </w:rPr>
        <w:t xml:space="preserve">Slide 23 · Per-scenario results: </w:t>
      </w:r>
      <w:r>
        <w:t>If asked about tracking quality (Table 5.3): the first straight-line take was contaminated by a residual tracking state; short #3 came within 0.02 m, so saturation was expected; the occlusion caused no real loss thanks to the Kalman prediction.</w:t>
      </w:r>
    </w:p>
    <w:p>
      <w:pPr>
        <w:pStyle w:val="ListBullet"/>
      </w:pPr>
      <w:r>
        <w:rPr>
          <w:b/>
        </w:rPr>
        <w:t xml:space="preserve">Slide 24 · Obstacle tests: </w:t>
      </w:r>
      <w:r>
        <w:t>If asked about the contacts (Table 5.4): the slow-down factor never dropped below 0.4; after the fix (1 at 0.40 m, 0 at 0.25 m) plus the detour, no contacts with furniture; the chair in v8 is a sensor limitation.</w:t>
      </w:r>
    </w:p>
    <w:p>
      <w:pPr>
        <w:pStyle w:val="ListBullet"/>
      </w:pPr>
      <w:r>
        <w:rPr>
          <w:b/>
        </w:rPr>
        <w:t xml:space="preserve">Slide 25 · Reference frames (TF): </w:t>
      </w:r>
      <w:r>
        <w:t>If asked about frames: map → odom (AMCL or SLAM Toolbox) → base_footprint (Kobuki odometry) → laser (static, rotated 180° about z because the LiDAR is mounted rotated).</w:t>
      </w:r>
    </w:p>
    <w:p>
      <w:pPr>
        <w:pStyle w:val="ListBullet"/>
      </w:pPr>
      <w:r>
        <w:rPr>
          <w:b/>
        </w:rPr>
        <w:t xml:space="preserve">Slide 26 · Planning and cost: </w:t>
      </w:r>
      <w:r>
        <w:t>If asked about planning or cost: five phases, ≈ 350 h (14 ECTS); hardware already in the lab, attributed by depreciation; ≈ €5,400 in total, mostly personnel.</w:t>
      </w:r>
    </w:p>
    <w:p>
      <w:pPr>
        <w:pStyle w:val="ListBullet"/>
      </w:pPr>
      <w:r>
        <w:rPr>
          <w:b/>
        </w:rPr>
        <w:t xml:space="preserve">Slide 27 · Use of AI tools: </w:t>
      </w:r>
      <w:r>
        <w:t>If asked about AI: technical support for diagnosing errors, rephrasing and drawing the figures; architecture, design decisions, experiments and interpretation are mine (Appendix A).</w:t>
      </w:r>
    </w:p>
    <w:p>
      <w:pPr>
        <w:pStyle w:val="Heading1"/>
      </w:pPr>
      <w:r>
        <w:t>4. Likely questions and suggested answers</w:t>
      </w:r>
    </w:p>
    <w:p>
      <w:pPr>
        <w:pStyle w:val="Heading2"/>
      </w:pPr>
      <w:r>
        <w:t>Design choices</w:t>
      </w:r>
    </w:p>
    <w:p>
      <w:pPr>
        <w:keepNext/>
        <w:spacing w:after="20"/>
      </w:pPr>
      <w:r>
        <w:rPr>
          <w:b/>
          <w:color w:val="E41906"/>
        </w:rPr>
        <w:t>Q1. Why the “roof” gesture and not another one?</w:t>
      </w:r>
    </w:p>
    <w:p>
      <w:r>
        <w:t xml:space="preserve">It is symmetric, so it is recognised the same way from the front and from behind — and while following, the person has their back to the robot. It looks like nothing you do while walking, and it evokes a house. Crossed arms were discarded because the wrists hide each other, and “both hands up” without joining them was too close to the one-hand gestures. </w:t>
      </w:r>
      <w:r>
        <w:rPr>
          <w:i/>
          <w:color w:val="6B6B6B"/>
        </w:rPr>
        <w:t>[§2.6, §3.3.2]</w:t>
      </w:r>
    </w:p>
    <w:p>
      <w:pPr>
        <w:keepNext/>
        <w:spacing w:after="20"/>
      </w:pPr>
      <w:r>
        <w:rPr>
          <w:b/>
          <w:color w:val="E41906"/>
        </w:rPr>
        <w:t>Q2. Why MediaPipe Pose and not a heavier detector?</w:t>
      </w:r>
    </w:p>
    <w:p>
      <w:r>
        <w:t xml:space="preserve">The NUC has no GPU. MediaPipe Pose, based on BlazePose, gives 33 keypoints at real-time rates on a CPU, and I only need shoulders, wrists and head. The original HOG detector needed the whole body in the frame, which is impossible at one metre. </w:t>
      </w:r>
      <w:r>
        <w:rPr>
          <w:i/>
          <w:color w:val="6B6B6B"/>
        </w:rPr>
        <w:t>[§2.4]</w:t>
      </w:r>
    </w:p>
    <w:p>
      <w:pPr>
        <w:keepNext/>
        <w:spacing w:after="20"/>
      </w:pPr>
      <w:r>
        <w:rPr>
          <w:b/>
          <w:color w:val="E41906"/>
        </w:rPr>
        <w:t>Q3. Why did you reimplement DBSCAN?</w:t>
      </w:r>
    </w:p>
    <w:p>
      <w:r>
        <w:t xml:space="preserve">scikit-learn's compiled extension was not compatible with the Python version on the NUC. My version on scipy's KD-tree keeps the same semantics, and for a few hundred points per scan the cost is negligible. eps = 0.12 m and min 4 points were calibrated to the LiDAR's real angular resolution. </w:t>
      </w:r>
      <w:r>
        <w:rPr>
          <w:i/>
          <w:color w:val="6B6B6B"/>
        </w:rPr>
        <w:t>[§3.3.1, §4.3]</w:t>
      </w:r>
    </w:p>
    <w:p>
      <w:pPr>
        <w:keepNext/>
        <w:spacing w:after="20"/>
      </w:pPr>
      <w:r>
        <w:rPr>
          <w:b/>
          <w:color w:val="E41906"/>
        </w:rPr>
        <w:t>Q4. Why not a deep-learning leg detector?</w:t>
      </w:r>
    </w:p>
    <w:p>
      <w:r>
        <w:t xml:space="preserve">No GPU on board, and the classical detector was already validated in Part 1, so I could reuse and improve it. CNNs on 2D scans exist and would be a possible extension. </w:t>
      </w:r>
      <w:r>
        <w:rPr>
          <w:i/>
          <w:color w:val="6B6B6B"/>
        </w:rPr>
        <w:t>[§2.3]</w:t>
      </w:r>
    </w:p>
    <w:p>
      <w:pPr>
        <w:keepNext/>
        <w:spacing w:after="20"/>
      </w:pPr>
      <w:r>
        <w:rPr>
          <w:b/>
          <w:color w:val="E41906"/>
        </w:rPr>
        <w:t>Q5. Why a linear Kalman filter and not an EKF, a UKF or a particle filter?</w:t>
      </w:r>
    </w:p>
    <w:p>
      <w:r>
        <w:t xml:space="preserve">Both the motion model, constant acceleration, and the observation, a position in Cartesian coordinates, are linear, so the linear Kalman filter is enough and it is the cheapest option. An EKF or UKF would only pay off with a non-linear observation, such as range and bearing. Outliers are handled by the Mahalanobis gate, at the 95% chi-square threshold. </w:t>
      </w:r>
      <w:r>
        <w:rPr>
          <w:i/>
          <w:color w:val="6B6B6B"/>
        </w:rPr>
        <w:t>[§2.7, §4.5]</w:t>
      </w:r>
    </w:p>
    <w:p>
      <w:pPr>
        <w:keepNext/>
        <w:spacing w:after="20"/>
      </w:pPr>
      <w:r>
        <w:rPr>
          <w:b/>
          <w:color w:val="E41906"/>
        </w:rPr>
        <w:t>Q6. Why an asymmetric fusion instead of a full LiDAR–camera fusion?</w:t>
      </w:r>
    </w:p>
    <w:p>
      <w:r>
        <w:t xml:space="preserve">It avoids a precise extrinsic calibration: I only need the camera's horizontal field of view and a sign. The LiDAR stays the main source of position; the camera only picks a cluster when there is no leg pair. The trade-off is that during turns both sensors share the same frontal blind spot. </w:t>
      </w:r>
      <w:r>
        <w:rPr>
          <w:i/>
          <w:color w:val="6B6B6B"/>
        </w:rPr>
        <w:t>[§2.5]</w:t>
      </w:r>
    </w:p>
    <w:p>
      <w:pPr>
        <w:keepNext/>
        <w:spacing w:after="20"/>
      </w:pPr>
      <w:r>
        <w:rPr>
          <w:b/>
          <w:color w:val="E41906"/>
        </w:rPr>
        <w:t>Q7. How do tracking and Nav2 avoid fighting over the robot?</w:t>
      </w:r>
    </w:p>
    <w:p>
      <w:r>
        <w:t xml:space="preserve">Nav2 never publishes to the base: its output is remapped to /nav2/cmd_vel. control_node receives both and forwards only the one of the active state. And it has to be by state: the disabled tracker keeps publishing zero velocity at 10 Hz, which would have cancelled Nav2. </w:t>
      </w:r>
      <w:r>
        <w:rPr>
          <w:i/>
          <w:color w:val="6B6B6B"/>
        </w:rPr>
        <w:t>[§3.3.4, §3.8, §4.6]</w:t>
      </w:r>
    </w:p>
    <w:p>
      <w:pPr>
        <w:pStyle w:val="Heading2"/>
      </w:pPr>
      <w:r>
        <w:t>Results and validation</w:t>
      </w:r>
    </w:p>
    <w:p>
      <w:pPr>
        <w:keepNext/>
        <w:spacing w:after="20"/>
      </w:pPr>
      <w:r>
        <w:rPr>
          <w:b/>
          <w:color w:val="E41906"/>
        </w:rPr>
        <w:t>Q8. Why did 2 of the 11 returns fail?</w:t>
      </w:r>
    </w:p>
    <w:p>
      <w:r>
        <w:t xml:space="preserve">Not because of the gesture or the state machine. AMCL's estimate, with about half a metre of uncertainty, placed the robot inside the safety zone of an obstacle on the map, so the planner found no valid route and the robot went back to IDLE safely. The natural fix is an exit manoeuvre before asking for the route, plus better AMCL tuning. </w:t>
      </w:r>
      <w:r>
        <w:rPr>
          <w:i/>
          <w:color w:val="6B6B6B"/>
        </w:rPr>
        <w:t>[§5.8, §5.9]</w:t>
      </w:r>
    </w:p>
    <w:p>
      <w:pPr>
        <w:keepNext/>
        <w:spacing w:after="20"/>
      </w:pPr>
      <w:r>
        <w:rPr>
          <w:b/>
          <w:color w:val="E41906"/>
        </w:rPr>
        <w:t>Q9. What happens if there is an obstacle on the way home?</w:t>
      </w:r>
    </w:p>
    <w:p>
      <w:r>
        <w:t xml:space="preserve">Nav2 sees it with the LiDAR in its local costmap and goes around it. I tested it on 27 July with an obstacle that was not on the map, and it was detected and avoided — it is also in video 3. </w:t>
      </w:r>
      <w:r>
        <w:rPr>
          <w:i/>
          <w:color w:val="6B6B6B"/>
        </w:rPr>
        <w:t>[§5.7]</w:t>
      </w:r>
    </w:p>
    <w:p>
      <w:pPr>
        <w:keepNext/>
        <w:spacing w:after="20"/>
      </w:pPr>
      <w:r>
        <w:rPr>
          <w:b/>
          <w:color w:val="E41906"/>
        </w:rPr>
        <w:t>Q10. What does “cancel in 20 ms” mean exactly?</w:t>
      </w:r>
    </w:p>
    <w:p>
      <w:r>
        <w:t xml:space="preserve">When I raise my left hand during HOMING, control_node cancels the Nav2 goal and Nav2 confirms the cancellation in about 20 milliseconds; the robot moved about 7 centimetres more before stopping. </w:t>
      </w:r>
      <w:r>
        <w:rPr>
          <w:i/>
          <w:color w:val="6B6B6B"/>
        </w:rPr>
        <w:t>[§5.8]</w:t>
      </w:r>
    </w:p>
    <w:p>
      <w:pPr>
        <w:keepNext/>
        <w:spacing w:after="20"/>
      </w:pPr>
      <w:r>
        <w:rPr>
          <w:b/>
          <w:color w:val="E41906"/>
        </w:rPr>
        <w:t>Q11. Detection improved from 32% to 83%, but did the angular saturation improve?</w:t>
      </w:r>
    </w:p>
    <w:p>
      <w:r>
        <w:t xml:space="preserve">Not consistently, and the report says so: those three fixes act on detection continuity, not on the angular controller's gain. What reduced the saturation was the proximity attenuation, added later, on 15 July. </w:t>
      </w:r>
      <w:r>
        <w:rPr>
          <w:i/>
          <w:color w:val="6B6B6B"/>
        </w:rPr>
        <w:t>[§5.4]</w:t>
      </w:r>
    </w:p>
    <w:p>
      <w:pPr>
        <w:keepNext/>
        <w:spacing w:after="20"/>
      </w:pPr>
      <w:r>
        <w:rPr>
          <w:b/>
          <w:color w:val="E41906"/>
        </w:rPr>
        <w:t>Q12. What happens if the robot loses the person?</w:t>
      </w:r>
    </w:p>
    <w:p>
      <w:r>
        <w:t xml:space="preserve">For short losses the Kalman filter keeps predicting the position, so the robot does not brake abruptly. If the person disappears for more than about two seconds, the tracker stops the robot, and control_node goes back to IDLE after 1.5 seconds of loss. </w:t>
      </w:r>
      <w:r>
        <w:rPr>
          <w:i/>
          <w:color w:val="6B6B6B"/>
        </w:rPr>
        <w:t>[§3.3.3, §4.6]</w:t>
      </w:r>
    </w:p>
    <w:p>
      <w:pPr>
        <w:keepNext/>
        <w:spacing w:after="20"/>
      </w:pPr>
      <w:r>
        <w:rPr>
          <w:b/>
          <w:color w:val="E41906"/>
        </w:rPr>
        <w:t>Q13. Why was the thin-legged chair not detected?</w:t>
      </w:r>
    </w:p>
    <w:p>
      <w:r>
        <w:t xml:space="preserve">The LiDAR measures a single plane at about 47 centimetres: it barely sees thin chair legs and never the seat. It is a sensor limitation confirmed with the data; the fix is the available Orbbec Astra RGB-D camera or a second LiDAR at another height. </w:t>
      </w:r>
      <w:r>
        <w:rPr>
          <w:i/>
          <w:color w:val="6B6B6B"/>
        </w:rPr>
        <w:t>[§5.6]</w:t>
      </w:r>
    </w:p>
    <w:p>
      <w:pPr>
        <w:keepNext/>
        <w:spacing w:after="20"/>
      </w:pPr>
      <w:r>
        <w:rPr>
          <w:b/>
          <w:color w:val="E41906"/>
        </w:rPr>
        <w:t>Q14. Are your results statistically significant?</w:t>
      </w:r>
    </w:p>
    <w:p>
      <w:r>
        <w:t xml:space="preserve">No, and I say so in the report: several results come from a single take, and Nav2 and the home gesture were validated in one session each. They are first results on the real robot; repeating them with more samples, people and environments is the first line of future work. </w:t>
      </w:r>
      <w:r>
        <w:rPr>
          <w:i/>
          <w:color w:val="6B6B6B"/>
        </w:rPr>
        <w:t>[§5.9, §5.10]</w:t>
      </w:r>
    </w:p>
    <w:p>
      <w:pPr>
        <w:keepNext/>
        <w:spacing w:after="20"/>
      </w:pPr>
      <w:r>
        <w:rPr>
          <w:b/>
          <w:color w:val="E41906"/>
        </w:rPr>
        <w:t>Q15. How do you know a fix did not break what already worked?</w:t>
      </w:r>
    </w:p>
    <w:p>
      <w:r>
        <w:t xml:space="preserve">Every take was analysed with the same procedure — rosbag, CSV, metrics and figures — so each change was compared with numbers. The last fixes were also checked offline with the real node code and synthetic scenarios before going back to the robot. </w:t>
      </w:r>
      <w:r>
        <w:rPr>
          <w:i/>
          <w:color w:val="6B6B6B"/>
        </w:rPr>
        <w:t>[§5.1]</w:t>
      </w:r>
    </w:p>
    <w:p>
      <w:pPr>
        <w:keepNext/>
        <w:spacing w:after="20"/>
      </w:pPr>
      <w:r>
        <w:rPr>
          <w:b/>
          <w:color w:val="E41906"/>
        </w:rPr>
        <w:t>Q16. Why not use simulation?</w:t>
      </w:r>
    </w:p>
    <w:p>
      <w:r>
        <w:t xml:space="preserve">Almost every relevant bug — the inverted PD sign, the inverted avoidance sector, the slow-down factor, the DDS latency — only appeared on the real robot. With limited lab sessions I prioritised real tests; simulation would still be useful for regression tests. </w:t>
      </w:r>
      <w:r>
        <w:rPr>
          <w:i/>
          <w:color w:val="6B6B6B"/>
        </w:rPr>
        <w:t>[§6.3]</w:t>
      </w:r>
    </w:p>
    <w:p>
      <w:pPr>
        <w:pStyle w:val="Heading2"/>
      </w:pPr>
      <w:r>
        <w:t>Scope and contribution</w:t>
      </w:r>
    </w:p>
    <w:p>
      <w:pPr>
        <w:keepNext/>
        <w:spacing w:after="20"/>
      </w:pPr>
      <w:r>
        <w:rPr>
          <w:b/>
          <w:color w:val="E41906"/>
        </w:rPr>
        <w:t>Q17. What exactly is your contribution compared with Part 1?</w:t>
      </w:r>
    </w:p>
    <w:p>
      <w:r>
        <w:t xml:space="preserve">Part 1 detected legs with the LiDAR and followed them. I added the gestures, the camera fallback, the six-state Kalman filter with the Mahalanobis gate and PD control, the corrected obstacle avoidance with the detour, the SLAM map, AMCL and Nav2, and above all control_node's arbitration with the HOMING state — all validated on the real robot. </w:t>
      </w:r>
      <w:r>
        <w:rPr>
          <w:i/>
          <w:color w:val="6B6B6B"/>
        </w:rPr>
        <w:t>[§1.1, §2.10, §6.2]</w:t>
      </w:r>
    </w:p>
    <w:p>
      <w:pPr>
        <w:keepNext/>
        <w:spacing w:after="20"/>
      </w:pPr>
      <w:r>
        <w:rPr>
          <w:b/>
          <w:color w:val="E41906"/>
        </w:rPr>
        <w:t>Q18. What happens if there are several people?</w:t>
      </w:r>
    </w:p>
    <w:p>
      <w:r>
        <w:t xml:space="preserve">The system is designed to follow one user. The Mahalanobis gate and the continuity filters keep the track on the same person, but there is no re-identification: someone crossing very close could capture the track. Multi-person tracking is outside the scope of this thesis. </w:t>
      </w:r>
      <w:r>
        <w:rPr>
          <w:i/>
          <w:color w:val="6B6B6B"/>
        </w:rPr>
        <w:t>[§2.3, §2.7]</w:t>
      </w:r>
    </w:p>
    <w:p>
      <w:pPr>
        <w:keepNext/>
        <w:spacing w:after="20"/>
      </w:pPr>
      <w:r>
        <w:rPr>
          <w:b/>
          <w:color w:val="E41906"/>
        </w:rPr>
        <w:t>Q19. How loaded is the NUC?</w:t>
      </w:r>
    </w:p>
    <w:p>
      <w:r>
        <w:t xml:space="preserve">With everything running, about 30 percent per core on its four cores. In the early phases there were disconnections and port lock-ups, solved by removing duplicate ports, lowering publication rates and simplifying detection. </w:t>
      </w:r>
      <w:r>
        <w:rPr>
          <w:i/>
          <w:color w:val="6B6B6B"/>
        </w:rPr>
        <w:t>[§5.9]</w:t>
      </w:r>
    </w:p>
    <w:p>
      <w:pPr>
        <w:keepNext/>
        <w:spacing w:after="20"/>
      </w:pPr>
      <w:r>
        <w:rPr>
          <w:b/>
          <w:color w:val="E41906"/>
        </w:rPr>
        <w:t>Q20. How did you use AI tools?</w:t>
      </w:r>
    </w:p>
    <w:p>
      <w:r>
        <w:t xml:space="preserve">As technical support: diagnosing ROS 2 errors and logs, code review, rephrasing the report, and drawing the figures from the code and the recorded data. The architecture, the design decisions, the experiments and the interpretation of the results are mine. It is declared in Appendix A. </w:t>
      </w:r>
      <w:r>
        <w:rPr>
          <w:i/>
          <w:color w:val="6B6B6B"/>
        </w:rPr>
        <w:t>[Appendix A]</w:t>
      </w:r>
    </w:p>
    <w:p>
      <w:pPr>
        <w:keepNext/>
        <w:spacing w:after="20"/>
      </w:pPr>
      <w:r>
        <w:rPr>
          <w:b/>
          <w:color w:val="E41906"/>
        </w:rPr>
        <w:t>Q21. What would you do first with more time?</w:t>
      </w:r>
    </w:p>
    <w:p>
      <w:r>
        <w:t xml:space="preserve">An exit manoeuvre so the robot moves away from obstacles before asking Nav2 for the route — that would fix both homing failures — and then guidance to several destinations, with a gesture or a QR code per destination. </w:t>
      </w:r>
      <w:r>
        <w:rPr>
          <w:i/>
          <w:color w:val="6B6B6B"/>
        </w:rPr>
        <w:t>[§5.10]</w:t>
      </w:r>
    </w:p>
    <w:p>
      <w:pPr>
        <w:keepNext/>
        <w:spacing w:after="20"/>
      </w:pPr>
      <w:r>
        <w:rPr>
          <w:b/>
          <w:color w:val="E41906"/>
        </w:rPr>
        <w:t>Q22. How much did it cost?</w:t>
      </w:r>
    </w:p>
    <w:p>
      <w:r>
        <w:t xml:space="preserve">About €5,400 in total, almost all personnel time — around 350 hours. The hardware was already in the lab; only its depreciation over five months is counted. </w:t>
      </w:r>
      <w:r>
        <w:rPr>
          <w:i/>
          <w:color w:val="6B6B6B"/>
        </w:rPr>
        <w:t>[§1.6]</w:t>
      </w:r>
    </w:p>
    <w:p>
      <w:pPr>
        <w:pStyle w:val="Heading1"/>
      </w:pPr>
      <w:r>
        <w:t>5. Answering well</w:t>
      </w:r>
    </w:p>
    <w:p>
      <w:pPr>
        <w:pStyle w:val="ListBullet"/>
      </w:pPr>
      <w:r>
        <w:t>Pause for a second, repeat the question in your own words, then answer in two or three sentences. Offer more detail only if they ask.</w:t>
      </w:r>
    </w:p>
    <w:p>
      <w:pPr>
        <w:pStyle w:val="ListBullet"/>
      </w:pPr>
      <w:r>
        <w:t>Use the backup slides when they help: “I have a slide on that” looks well prepared.</w:t>
      </w:r>
    </w:p>
    <w:p>
      <w:pPr>
        <w:pStyle w:val="ListBullet"/>
      </w:pPr>
      <w:r>
        <w:t>If you do not know: say what you measured, what you think the cause is, and how you would test it. The limitations are already in the report (§5.9) — admitting them is a strength.</w:t>
      </w:r>
    </w:p>
    <w:p>
      <w:pPr>
        <w:pStyle w:val="ListBullet"/>
      </w:pPr>
      <w:r>
        <w:t>If they ask in Spanish, answer in Spanish; the numbers are the same.</w:t>
      </w:r>
    </w:p>
    <w:p>
      <w:pPr>
        <w:pStyle w:val="ListBullet"/>
      </w:pPr>
      <w:r>
        <w:t>Say numbers slowly and with their unit: “nine out of eleven”, “twenty-seven centimetres”, “twenty milliseconds”.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B2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B2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E4190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