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Auditoría</w:t>
      </w:r>
      <w:r>
        <w:t xml:space="preserve"> </w:t>
      </w:r>
      <w:r>
        <w:t xml:space="preserve">Técnica</w:t>
      </w:r>
      <w:r>
        <w:t xml:space="preserve"> </w:t>
      </w:r>
      <w:r>
        <w:t xml:space="preserve">Opina+</w:t>
      </w:r>
      <w:r>
        <w:t xml:space="preserve"> </w:t>
      </w:r>
      <w:r>
        <w:t xml:space="preserve">V16</w:t>
      </w:r>
    </w:p>
    <w:p>
      <w:pPr>
        <w:pStyle w:val="Subtitle"/>
      </w:pPr>
      <w:r>
        <w:t xml:space="preserve">Diagnóstico</w:t>
      </w:r>
      <w:r>
        <w:t xml:space="preserve"> </w:t>
      </w:r>
      <w:r>
        <w:t xml:space="preserve">técnico</w:t>
      </w:r>
      <w:r>
        <w:t xml:space="preserve"> </w:t>
      </w:r>
      <w:r>
        <w:t xml:space="preserve">completo</w:t>
      </w:r>
      <w:r>
        <w:t xml:space="preserve"> </w:t>
      </w:r>
      <w:r>
        <w:t xml:space="preserve">—</w:t>
      </w:r>
      <w:r>
        <w:t xml:space="preserve"> </w:t>
      </w:r>
      <w:r>
        <w:t xml:space="preserve">sin</w:t>
      </w:r>
      <w:r>
        <w:t xml:space="preserve"> </w:t>
      </w:r>
      <w:r>
        <w:t xml:space="preserve">modificación</w:t>
      </w:r>
      <w:r>
        <w:t xml:space="preserve"> </w:t>
      </w:r>
      <w:r>
        <w:t xml:space="preserve">de</w:t>
      </w:r>
      <w:r>
        <w:t xml:space="preserve"> </w:t>
      </w:r>
      <w:r>
        <w:t xml:space="preserve">código</w:t>
      </w:r>
    </w:p>
    <w:p>
      <w:pPr>
        <w:pStyle w:val="Author"/>
      </w:pPr>
      <w:r>
        <w:t xml:space="preserve">Auditor</w:t>
      </w:r>
      <w:r>
        <w:t xml:space="preserve"> </w:t>
      </w:r>
      <w:r>
        <w:t xml:space="preserve">técnico</w:t>
      </w:r>
      <w:r>
        <w:t xml:space="preserve"> </w:t>
      </w:r>
      <w:r>
        <w:t xml:space="preserve">externo</w:t>
      </w:r>
      <w:r>
        <w:t xml:space="preserve"> </w:t>
      </w:r>
      <w:r>
        <w:t xml:space="preserve">(Claude)</w:t>
      </w:r>
    </w:p>
    <w:p>
      <w:pPr>
        <w:pStyle w:val="Date"/>
      </w:pPr>
      <w:r>
        <w:t xml:space="preserve">2026-04-24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ca23ea5d9cbb60ffbdc21ad5858befef96cc3b"/>
      <w:r>
        <w:t xml:space="preserve">Auditoría Técnica de Arquitectura y Código — Opina+ V16</w:t>
      </w:r>
      <w:bookmarkEnd w:id="20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2026-04-24</w:t>
      </w:r>
      <w:r>
        <w:t xml:space="preserve"> </w:t>
      </w:r>
      <w:r>
        <w:rPr>
          <w:b/>
        </w:rPr>
        <w:t xml:space="preserve">Alcance:</w:t>
      </w:r>
      <w:r>
        <w:t xml:space="preserve"> </w:t>
      </w:r>
      <w:r>
        <w:t xml:space="preserve">arquitectura, código, datos, seguridad, captura de señales, testing.</w:t>
      </w:r>
      <w:r>
        <w:t xml:space="preserve"> </w:t>
      </w:r>
      <w:r>
        <w:rPr>
          <w:b/>
        </w:rPr>
        <w:t xml:space="preserve">Excluido:</w:t>
      </w:r>
      <w:r>
        <w:t xml:space="preserve"> </w:t>
      </w:r>
      <w:r>
        <w:t xml:space="preserve">diseño visual, copy, animaciones, tipografía, color.</w:t>
      </w:r>
      <w:r>
        <w:t xml:space="preserve"> </w:t>
      </w:r>
      <w:r>
        <w:rPr>
          <w:b/>
        </w:rPr>
        <w:t xml:space="preserve">Base:</w:t>
      </w:r>
      <w:r>
        <w:t xml:space="preserve"> </w:t>
      </w:r>
      <w:r>
        <w:t xml:space="preserve">lectura directa del repositorio (≈1.000+ archivos en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≈70 migraciones SQL, edge functions, scripts ops,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). No se modificó código. Cada hallazgo cita archivo y línea verificadas; donde no pude verificar, se marca explícitamente.</w:t>
      </w:r>
    </w:p>
    <w:p>
      <w:pPr>
        <w:pStyle w:val="Heading1"/>
      </w:pPr>
      <w:bookmarkStart w:id="21" w:name="resumen-ejecutivo-técnico"/>
      <w:r>
        <w:t xml:space="preserve">1. Resumen ejecutivo técnico</w:t>
      </w:r>
      <w:bookmarkEnd w:id="21"/>
    </w:p>
    <w:p>
      <w:pPr>
        <w:pStyle w:val="FirstParagraph"/>
      </w:pPr>
      <w:r>
        <w:rPr>
          <w:b/>
        </w:rPr>
        <w:t xml:space="preserve">Clasificación: Parcialmente sólida con focos riesgosos antes de producción.</w:t>
      </w:r>
    </w:p>
    <w:p>
      <w:pPr>
        <w:pStyle w:val="BodyText"/>
      </w:pPr>
      <w:r>
        <w:t xml:space="preserve">El núcleo de captura de señales (outbox + idempotencia + RPC SECURITY DEFINER + rate-limit doble) está bien construido y es defensivo. RLS habilitado en tablas centrales (</w:t>
      </w:r>
      <w:r>
        <w:rPr>
          <w:rStyle w:val="VerbatimChar"/>
        </w:rPr>
        <w:t xml:space="preserve">signal_events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invitation_codes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). TypeScript en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. Cliente Supabase centralizado. Suite de tests real: 8 specs Playwright en</w:t>
      </w:r>
      <w:r>
        <w:t xml:space="preserve"> </w:t>
      </w:r>
      <w:r>
        <w:rPr>
          <w:rStyle w:val="VerbatimChar"/>
        </w:rPr>
        <w:t xml:space="preserve">/e2e/</w:t>
      </w:r>
      <w:r>
        <w:t xml:space="preserve">, 5 archivos en</w:t>
      </w:r>
      <w:r>
        <w:t xml:space="preserve"> </w:t>
      </w:r>
      <w:r>
        <w:rPr>
          <w:rStyle w:val="VerbatimChar"/>
        </w:rPr>
        <w:t xml:space="preserve">/tests/</w:t>
      </w:r>
      <w:r>
        <w:t xml:space="preserve">, 17 dentro 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Lo que tira la calificación: secretos reales (OpenAI, WhatsApp, Logo.dev, Vercel OIDC) presentes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filesystem;</w:t>
      </w:r>
      <w:r>
        <w:t xml:space="preserve"> </w:t>
      </w:r>
      <w:r>
        <w:rPr>
          <w:rStyle w:val="VerbatimChar"/>
        </w:rPr>
        <w:t xml:space="preserve">LLMNarrativeProvider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dangerouslyAllowBrowser: true</w:t>
      </w:r>
      <w:r>
        <w:t xml:space="preserve"> </w:t>
      </w:r>
      <w:r>
        <w:t xml:space="preserve">apoyándose en</w:t>
      </w:r>
      <w:r>
        <w:t xml:space="preserve"> </w:t>
      </w:r>
      <w:r>
        <w:rPr>
          <w:rStyle w:val="VerbatimChar"/>
        </w:rPr>
        <w:t xml:space="preserve">VITE_OPENAI_API_KEY</w:t>
      </w:r>
      <w:r>
        <w:t xml:space="preserve">; webhook de WhatsApp sin firma HMAC en POST; CORS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 edge functions admin;</w:t>
      </w:r>
      <w:r>
        <w:t xml:space="preserve"> </w:t>
      </w:r>
      <w:r>
        <w:rPr>
          <w:rStyle w:val="VerbatimChar"/>
        </w:rPr>
        <w:t xml:space="preserve">Gate</w:t>
      </w:r>
      <w:r>
        <w:t xml:space="preserve">/</w:t>
      </w:r>
      <w:r>
        <w:rPr>
          <w:rStyle w:val="VerbatimChar"/>
        </w:rPr>
        <w:t xml:space="preserve">policyResolver</w:t>
      </w:r>
      <w:r>
        <w:t xml:space="preserve"> </w:t>
      </w:r>
      <w:r>
        <w:t xml:space="preserve">resuelven en cliente y</w:t>
      </w:r>
      <w:r>
        <w:t xml:space="preserve"> </w:t>
      </w:r>
      <w:r>
        <w:rPr>
          <w:rStyle w:val="VerbatimChar"/>
        </w:rPr>
        <w:t xml:space="preserve">is_admin_user()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editable; drift de tipos frontend respecto a 14 columnas V14 en</w:t>
      </w:r>
      <w:r>
        <w:t xml:space="preserve"> </w:t>
      </w:r>
      <w:r>
        <w:rPr>
          <w:rStyle w:val="VerbatimChar"/>
        </w:rPr>
        <w:t xml:space="preserve">signal_events</w:t>
      </w:r>
      <w:r>
        <w:t xml:space="preserve">; módulo Pulse declarado en limiter pero sin RPC de escritura en frontend; Lugares no integrado al pipeline canónico.</w:t>
      </w:r>
    </w:p>
    <w:p>
      <w:pPr>
        <w:pStyle w:val="Heading1"/>
      </w:pPr>
      <w:bookmarkStart w:id="22" w:name="mapa-real-del-proyecto"/>
      <w:r>
        <w:t xml:space="preserve">2. Mapa real del proyecto</w:t>
      </w:r>
      <w:bookmarkEnd w:id="22"/>
    </w:p>
    <w:p>
      <w:pPr>
        <w:pStyle w:val="Heading2"/>
      </w:pPr>
      <w:bookmarkStart w:id="23" w:name="stack-detectado-package.json"/>
      <w:r>
        <w:t xml:space="preserve">Stack detectado (package.json)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React 18.2 + TypeScript 5.9 + Vite 6.4, React Router 6.21, Zustand 5.0, Zod 4.3, Framer Motion 11, Tailwind 3.4</w:t>
      </w:r>
    </w:p>
    <w:p>
      <w:pPr>
        <w:numPr>
          <w:ilvl w:val="0"/>
          <w:numId w:val="1001"/>
        </w:numPr>
        <w:pStyle w:val="Compact"/>
      </w:pPr>
      <w:r>
        <w:t xml:space="preserve">Supabase JS 2.91 (</w:t>
      </w:r>
      <w:r>
        <w:rPr>
          <w:rStyle w:val="VerbatimChar"/>
        </w:rPr>
        <w:t xml:space="preserve">@supabase/supabase-js</w:t>
      </w:r>
      <w:r>
        <w:t xml:space="preserve">), Sentry 10.49 (</w:t>
      </w:r>
      <w:r>
        <w:rPr>
          <w:rStyle w:val="VerbatimChar"/>
        </w:rPr>
        <w:t xml:space="preserve">@sentry/react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IndexedDB vía</w:t>
      </w:r>
      <w:r>
        <w:t xml:space="preserve"> </w:t>
      </w:r>
      <w:r>
        <w:rPr>
          <w:rStyle w:val="VerbatimChar"/>
        </w:rPr>
        <w:t xml:space="preserve">idb</w:t>
      </w:r>
      <w:r>
        <w:t xml:space="preserve"> </w:t>
      </w:r>
      <w:r>
        <w:t xml:space="preserve">8.0 (outbox),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react-helmet-async</w:t>
      </w:r>
    </w:p>
    <w:p>
      <w:pPr>
        <w:numPr>
          <w:ilvl w:val="0"/>
          <w:numId w:val="1001"/>
        </w:numPr>
        <w:pStyle w:val="Compact"/>
      </w:pPr>
      <w:r>
        <w:t xml:space="preserve">OpenAI 6.27 (instanciado en cliente, ver S02)</w:t>
      </w:r>
    </w:p>
    <w:p>
      <w:pPr>
        <w:numPr>
          <w:ilvl w:val="0"/>
          <w:numId w:val="1001"/>
        </w:numPr>
        <w:pStyle w:val="Compact"/>
      </w:pPr>
      <w:r>
        <w:t xml:space="preserve">Testing: Vitest 4 + Testing Library + Playwright 1.58 + jsdom + fake-indexeddb</w:t>
      </w:r>
    </w:p>
    <w:p>
      <w:pPr>
        <w:numPr>
          <w:ilvl w:val="0"/>
          <w:numId w:val="1001"/>
        </w:numPr>
        <w:pStyle w:val="Compact"/>
      </w:pPr>
      <w:r>
        <w:t xml:space="preserve">Tooling: ESLint 9, ts-prune, madge, puppeteer, tsx, dotenv</w:t>
      </w:r>
    </w:p>
    <w:p>
      <w:pPr>
        <w:pStyle w:val="Heading2"/>
      </w:pPr>
      <w:bookmarkStart w:id="24" w:name="carpetas-top-level-relevantes"/>
      <w:r>
        <w:t xml:space="preserve">Carpetas top-level relevantes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src/App.tsx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src/index.tsx</w:t>
      </w:r>
      <w:r>
        <w:t xml:space="preserve"> </w:t>
      </w:r>
      <w:r>
        <w:t xml:space="preserve">(bootstrap + rutas)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src/supabase/client.ts</w:t>
      </w:r>
      <w:r>
        <w:t xml:space="preserve"> </w:t>
      </w:r>
      <w:r>
        <w:t xml:space="preserve">(cliente único) y</w:t>
      </w:r>
      <w:r>
        <w:t xml:space="preserve"> </w:t>
      </w:r>
      <w:r>
        <w:rPr>
          <w:rStyle w:val="VerbatimChar"/>
        </w:rPr>
        <w:t xml:space="preserve">src/supabase/database.types.ts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src/features/{auth, access, signals, admin, b2b, feed, identity, intelligence, profile, results, home, profundidad, analytics, metrics, shared}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src/read-models/{analytics, b2b, b2c, shared}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src/lib/{logger, observability/*}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supabase/migrations/*</w:t>
      </w:r>
      <w:r>
        <w:t xml:space="preserve"> </w:t>
      </w:r>
      <w:r>
        <w:t xml:space="preserve">(~70 archivos),</w:t>
      </w:r>
      <w:r>
        <w:t xml:space="preserve"> </w:t>
      </w:r>
      <w:r>
        <w:rPr>
          <w:rStyle w:val="VerbatimChar"/>
        </w:rPr>
        <w:t xml:space="preserve">supabase/functions/{whatsapp-webhook, brandfetch-proxy, insights-generator, versus-bot, actualidad-bot, ...}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scripts/{ops, debug, seed, repo, supabase, tests}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e2e/</w:t>
      </w:r>
      <w:r>
        <w:t xml:space="preserve"> </w:t>
      </w:r>
      <w:r>
        <w:t xml:space="preserve">(8 specs Playwright),</w:t>
      </w:r>
      <w:r>
        <w:t xml:space="preserve"> </w:t>
      </w:r>
      <w:r>
        <w:rPr>
          <w:rStyle w:val="VerbatimChar"/>
        </w:rPr>
        <w:t xml:space="preserve">tests/{components, read-models, signals, setup.ts}</w:t>
      </w:r>
      <w:r>
        <w:t xml:space="preserve"> </w:t>
      </w:r>
      <w:r>
        <w:t xml:space="preserve">(5 archivos),</w:t>
      </w:r>
      <w:r>
        <w:t xml:space="preserve"> </w:t>
      </w:r>
      <w:r>
        <w:rPr>
          <w:rStyle w:val="VerbatimChar"/>
        </w:rPr>
        <w:t xml:space="preserve">playwright.config.ts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docs/architecture/*</w:t>
      </w:r>
      <w:r>
        <w:t xml:space="preserve"> </w:t>
      </w:r>
      <w:r>
        <w:t xml:space="preserve">(12 docs canónicos del signal engine),</w:t>
      </w:r>
      <w:r>
        <w:t xml:space="preserve"> </w:t>
      </w:r>
      <w:r>
        <w:rPr>
          <w:rStyle w:val="VerbatimChar"/>
        </w:rPr>
        <w:t xml:space="preserve">docs/internal/*</w:t>
      </w:r>
    </w:p>
    <w:p>
      <w:pPr>
        <w:pStyle w:val="Heading2"/>
      </w:pPr>
      <w:bookmarkStart w:id="25" w:name="rutas-principales-srcapp.tsx79162"/>
      <w:r>
        <w:t xml:space="preserve">Rutas principales (src/App.tsx:79–162)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Públicas: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/admin-login</w:t>
      </w:r>
    </w:p>
    <w:p>
      <w:pPr>
        <w:numPr>
          <w:ilvl w:val="0"/>
          <w:numId w:val="1003"/>
        </w:numPr>
        <w:pStyle w:val="Compact"/>
      </w:pPr>
      <w:r>
        <w:t xml:space="preserve">Protegidas signals (</w:t>
      </w:r>
      <w:r>
        <w:rPr>
          <w:rStyle w:val="VerbatimChar"/>
        </w:rPr>
        <w:t xml:space="preserve">Gate module="signals"</w:t>
      </w:r>
      <w:r>
        <w:t xml:space="preserve">):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/m/:slug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/battle/:battleSlug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/complete-profile</w:t>
      </w:r>
    </w:p>
    <w:p>
      <w:pPr>
        <w:numPr>
          <w:ilvl w:val="0"/>
          <w:numId w:val="1003"/>
        </w:numPr>
        <w:pStyle w:val="Compact"/>
      </w:pPr>
      <w:r>
        <w:t xml:space="preserve">Protegidas B2B (</w:t>
      </w:r>
      <w:r>
        <w:rPr>
          <w:rStyle w:val="VerbatimChar"/>
        </w:rPr>
        <w:t xml:space="preserve">Gate module="b2b_dashboard"</w:t>
      </w:r>
      <w:r>
        <w:t xml:space="preserve">):</w:t>
      </w:r>
      <w:r>
        <w:t xml:space="preserve"> </w:t>
      </w:r>
      <w:r>
        <w:rPr>
          <w:rStyle w:val="VerbatimChar"/>
        </w:rPr>
        <w:t xml:space="preserve">/b2b/{overview,benchmark,alerts,deep-dive,reports}</w:t>
      </w:r>
    </w:p>
    <w:p>
      <w:pPr>
        <w:numPr>
          <w:ilvl w:val="0"/>
          <w:numId w:val="1003"/>
        </w:numPr>
        <w:pStyle w:val="Compact"/>
      </w:pPr>
      <w:r>
        <w:t xml:space="preserve">Admin (</w:t>
      </w:r>
      <w:r>
        <w:rPr>
          <w:rStyle w:val="VerbatimChar"/>
        </w:rPr>
        <w:t xml:space="preserve">Gate module="admin"</w:t>
      </w:r>
      <w:r>
        <w:t xml:space="preserve">) con sub-secciones:</w:t>
      </w:r>
      <w:r>
        <w:t xml:space="preserve"> </w:t>
      </w:r>
      <w:r>
        <w:rPr>
          <w:rStyle w:val="VerbatimChar"/>
        </w:rPr>
        <w:t xml:space="preserve">/admin/analytics/*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/admin/users-community/*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/admin/content/*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/admin/security/*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/admin/demo</w:t>
      </w:r>
    </w:p>
    <w:p>
      <w:pPr>
        <w:numPr>
          <w:ilvl w:val="0"/>
          <w:numId w:val="1003"/>
        </w:numPr>
        <w:pStyle w:val="Compact"/>
      </w:pPr>
      <w:r>
        <w:t xml:space="preserve">Legacy redirects:</w:t>
      </w:r>
      <w:r>
        <w:t xml:space="preserve"> </w:t>
      </w:r>
      <w:r>
        <w:rPr>
          <w:rStyle w:val="VerbatimChar"/>
        </w:rPr>
        <w:t xml:space="preserve">/experience → /signals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/intelligence-dashboard → /b2b</w:t>
      </w:r>
    </w:p>
    <w:p>
      <w:pPr>
        <w:pStyle w:val="Heading2"/>
      </w:pPr>
      <w:bookmarkStart w:id="26" w:name="módulos-funcionales-en-pipeline-canónico"/>
      <w:r>
        <w:t xml:space="preserve">Módulos funcionales en pipeline canónico</w:t>
      </w:r>
      <w:bookmarkEnd w:id="26"/>
    </w:p>
    <w:p>
      <w:pPr>
        <w:pStyle w:val="FirstParagraph"/>
      </w:pPr>
      <w:r>
        <w:rPr>
          <w:rStyle w:val="VerbatimChar"/>
        </w:rPr>
        <w:t xml:space="preserve">signalWriteService.ts:57–71</w:t>
      </w:r>
      <w:r>
        <w:t xml:space="preserve"> </w:t>
      </w:r>
      <w:r>
        <w:t xml:space="preserve">declara los</w:t>
      </w:r>
      <w:r>
        <w:t xml:space="preserve"> </w:t>
      </w:r>
      <w:r>
        <w:rPr>
          <w:rStyle w:val="VerbatimChar"/>
        </w:rPr>
        <w:t xml:space="preserve">signal_type_code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Versus (VERSUS_SIGNAL)</w:t>
      </w:r>
    </w:p>
    <w:p>
      <w:pPr>
        <w:numPr>
          <w:ilvl w:val="0"/>
          <w:numId w:val="1004"/>
        </w:numPr>
        <w:pStyle w:val="Compact"/>
      </w:pPr>
      <w:r>
        <w:t xml:space="preserve">Progressive/Torneo (PROGRESSIVE_SIGNAL)</w:t>
      </w:r>
    </w:p>
    <w:p>
      <w:pPr>
        <w:numPr>
          <w:ilvl w:val="0"/>
          <w:numId w:val="1004"/>
        </w:numPr>
        <w:pStyle w:val="Compact"/>
      </w:pPr>
      <w:r>
        <w:t xml:space="preserve">Profundidad (DEPTH_SIGNAL)</w:t>
      </w:r>
    </w:p>
    <w:p>
      <w:pPr>
        <w:numPr>
          <w:ilvl w:val="0"/>
          <w:numId w:val="1004"/>
        </w:numPr>
        <w:pStyle w:val="Compact"/>
      </w:pPr>
      <w:r>
        <w:t xml:space="preserve">Actualidad/News (CONTEXT_SIGNAL)</w:t>
      </w:r>
    </w:p>
    <w:p>
      <w:pPr>
        <w:numPr>
          <w:ilvl w:val="0"/>
          <w:numId w:val="1004"/>
        </w:numPr>
        <w:pStyle w:val="Compact"/>
      </w:pPr>
      <w:r>
        <w:t xml:space="preserve">Pulse (PERSONAL_PULSE_SIGNAL) — declarado, sin función de escritura en frontend</w:t>
      </w:r>
    </w:p>
    <w:p>
      <w:pPr>
        <w:numPr>
          <w:ilvl w:val="0"/>
          <w:numId w:val="1004"/>
        </w:numPr>
        <w:pStyle w:val="Compact"/>
      </w:pPr>
      <w:r>
        <w:t xml:space="preserve">Lugares — no detectado en</w:t>
      </w:r>
      <w:r>
        <w:t xml:space="preserve"> </w:t>
      </w:r>
      <w:r>
        <w:rPr>
          <w:rStyle w:val="VerbatimChar"/>
        </w:rPr>
        <w:t xml:space="preserve">signal_type_code</w:t>
      </w:r>
    </w:p>
    <w:p>
      <w:pPr>
        <w:pStyle w:val="Heading2"/>
      </w:pPr>
      <w:bookmarkStart w:id="27" w:name="servicios-principales"/>
      <w:r>
        <w:t xml:space="preserve">Servicios principales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features/signals/services/{signalService, signalWriteService, signalRateLimiter, signalOutbox, signalTypes, depthService, sessionService, actualidadService, insightsService, reportsService}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features/auth/services/{account, anonService}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features/access/services/policyResolver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features/analytics/services/analyticsService</w:t>
      </w:r>
      <w:r>
        <w:t xml:space="preserve"> </w:t>
      </w:r>
      <w:r>
        <w:t xml:space="preserve">(referenciado en</w:t>
      </w:r>
      <w:r>
        <w:t xml:space="preserve"> </w:t>
      </w:r>
      <w:r>
        <w:rPr>
          <w:rStyle w:val="VerbatimChar"/>
        </w:rPr>
        <w:t xml:space="preserve">signalWriteService.ts:12</w:t>
      </w:r>
      <w:r>
        <w:t xml:space="preserve">)</w:t>
      </w:r>
    </w:p>
    <w:p>
      <w:pPr>
        <w:pStyle w:val="Heading2"/>
      </w:pPr>
      <w:bookmarkStart w:id="28" w:name="hooks-principales"/>
      <w:r>
        <w:t xml:space="preserve">Hooks principales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features/auth/hooks/useAuth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features/identity/hooks/useIdentityEngine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features/signals/hooks/useVersusGame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features/admin/hooks/useAdminActualidad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features/intelligence/hooks/useIntelligence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features/access/components/Gate.tsx</w:t>
      </w:r>
      <w:r>
        <w:t xml:space="preserve"> </w:t>
      </w:r>
      <w:r>
        <w:t xml:space="preserve">(autorización en cliente)</w:t>
      </w:r>
    </w:p>
    <w:p>
      <w:pPr>
        <w:pStyle w:val="Heading2"/>
      </w:pPr>
      <w:bookmarkStart w:id="29" w:name="integraciones-externas"/>
      <w:r>
        <w:t xml:space="preserve">Integraciones externas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Supabase (auth, DB, RPCs, storage)</w:t>
      </w:r>
    </w:p>
    <w:p>
      <w:pPr>
        <w:numPr>
          <w:ilvl w:val="0"/>
          <w:numId w:val="1007"/>
        </w:numPr>
        <w:pStyle w:val="Compact"/>
      </w:pPr>
      <w:r>
        <w:t xml:space="preserve">Sentry (opcional vía</w:t>
      </w:r>
      <w:r>
        <w:t xml:space="preserve"> </w:t>
      </w:r>
      <w:r>
        <w:rPr>
          <w:rStyle w:val="VerbatimChar"/>
        </w:rPr>
        <w:t xml:space="preserve">VITE_SENTRY_DSN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OpenAI (cliente y edge functions)</w:t>
      </w:r>
    </w:p>
    <w:p>
      <w:pPr>
        <w:numPr>
          <w:ilvl w:val="0"/>
          <w:numId w:val="1007"/>
        </w:numPr>
        <w:pStyle w:val="Compact"/>
      </w:pPr>
      <w:r>
        <w:t xml:space="preserve">WhatsApp Cloud API (edge functions)</w:t>
      </w:r>
    </w:p>
    <w:p>
      <w:pPr>
        <w:numPr>
          <w:ilvl w:val="0"/>
          <w:numId w:val="1007"/>
        </w:numPr>
        <w:pStyle w:val="Compact"/>
      </w:pPr>
      <w:r>
        <w:t xml:space="preserve">Brandfetch (edge function)</w:t>
      </w:r>
    </w:p>
    <w:p>
      <w:pPr>
        <w:numPr>
          <w:ilvl w:val="0"/>
          <w:numId w:val="1007"/>
        </w:numPr>
        <w:pStyle w:val="Compact"/>
      </w:pPr>
      <w:r>
        <w:t xml:space="preserve">Logo.dev (scripts ops)</w:t>
      </w:r>
    </w:p>
    <w:p>
      <w:pPr>
        <w:pStyle w:val="Heading1"/>
      </w:pPr>
      <w:bookmarkStart w:id="30" w:name="tabla-de-hallazgos-técnicos"/>
      <w:r>
        <w:t xml:space="preserve">3. Tabla de hallazgos técnicos</w:t>
      </w:r>
      <w:bookmarkEnd w:id="30"/>
    </w:p>
    <w:p>
      <w:pPr>
        <w:pStyle w:val="FirstParagraph"/>
      </w:pPr>
      <w:r>
        <w:t xml:space="preserve">28 hallazgos verificados con citas archivo:línea. Severidad: Crítica &gt; Alta &gt; Media &gt; Baja.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 / función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contiene secretos reales (OpenAI, WhatsApp, Logo.dev, Vercel OIDC)</w:t>
            </w:r>
          </w:p>
        </w:tc>
        <w:tc>
          <w:p>
            <w:pPr>
              <w:pStyle w:val="Compact"/>
              <w:jc w:val="left"/>
            </w:pPr>
            <w:r>
              <w:t xml:space="preserve">Líneas 2, 9, 11, 14, 15 con tokens reales (</w:t>
            </w:r>
            <w:r>
              <w:rPr>
                <w:rStyle w:val="VerbatimChar"/>
              </w:rPr>
              <w:t xml:space="preserve">sk-proj-…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EAAW…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sk_LsWy…</w:t>
            </w:r>
            <w:r>
              <w:t xml:space="preserve">, JWT Vercel)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/.env</w:t>
            </w:r>
          </w:p>
        </w:tc>
        <w:tc>
          <w:p>
            <w:pPr>
              <w:pStyle w:val="Compact"/>
              <w:jc w:val="left"/>
            </w:pPr>
            <w:r>
              <w:t xml:space="preserve">Alto si hubo commit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p>
            <w:pPr>
              <w:pStyle w:val="Compact"/>
              <w:jc w:val="left"/>
            </w:pPr>
            <w:r>
              <w:t xml:space="preserve">Rotar las 4 claves;</w:t>
            </w:r>
            <w:r>
              <w:t xml:space="preserve"> </w:t>
            </w:r>
            <w:r>
              <w:rPr>
                <w:rStyle w:val="VerbatimChar"/>
              </w:rPr>
              <w:t xml:space="preserve">git log -- .env</w:t>
            </w:r>
            <w:r>
              <w:t xml:space="preserve">; mover a Vercel/GitHub Secrets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Frontend instancia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dangerouslyAllowBrowser: true</w:t>
            </w:r>
            <w:r>
              <w:t xml:space="preserve"> </w:t>
            </w:r>
            <w:r>
              <w:t xml:space="preserve">y lee</w:t>
            </w:r>
            <w:r>
              <w:t xml:space="preserve"> </w:t>
            </w:r>
            <w:r>
              <w:rPr>
                <w:rStyle w:val="VerbatimChar"/>
              </w:rPr>
              <w:t xml:space="preserve">VITE_OPENAI_API_KEY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LLMNarrativeProvider.ts:35,42–45</w:t>
            </w:r>
            <w:r>
              <w:t xml:space="preserve"> </w:t>
            </w:r>
            <w:r>
              <w:t xml:space="preserve">+ carga condicional en</w:t>
            </w:r>
            <w:r>
              <w:t xml:space="preserve"> </w:t>
            </w:r>
            <w:r>
              <w:rPr>
                <w:rStyle w:val="VerbatimChar"/>
              </w:rPr>
              <w:t xml:space="preserve">index.tsx:94–100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src/features/b2b/engine/LLMNarrativeProvider.ts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p>
            <w:pPr>
              <w:pStyle w:val="Compact"/>
              <w:jc w:val="left"/>
            </w:pPr>
            <w:r>
              <w:t xml:space="preserve">Mover narrativa LLM a edge function; nunca prefijar la key con</w:t>
            </w:r>
            <w:r>
              <w:t xml:space="preserve"> </w:t>
            </w:r>
            <w:r>
              <w:rPr>
                <w:rStyle w:val="VerbatimChar"/>
              </w:rPr>
              <w:t xml:space="preserve">VITE_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Webhook WhatsApp no verifica firma HMAC en 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index.ts:75–86</w:t>
            </w:r>
            <w:r>
              <w:t xml:space="preserve"> </w:t>
            </w:r>
            <w:r>
              <w:t xml:space="preserve">valida solo verify_token (GET); POST acepta</w:t>
            </w:r>
            <w:r>
              <w:t xml:space="preserve"> </w:t>
            </w:r>
            <w:r>
              <w:rPr>
                <w:rStyle w:val="VerbatimChar"/>
              </w:rPr>
              <w:t xml:space="preserve">req.json()</w:t>
            </w:r>
            <w:r>
              <w:t xml:space="preserve"> </w:t>
            </w:r>
            <w:r>
              <w:t xml:space="preserve">sin firma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supabase/functions/whatsapp-webhook/index.ts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p>
            <w:pPr>
              <w:pStyle w:val="Compact"/>
              <w:jc w:val="left"/>
            </w:pPr>
            <w:r>
              <w:t xml:space="preserve">Validar</w:t>
            </w:r>
            <w:r>
              <w:t xml:space="preserve"> </w:t>
            </w:r>
            <w:r>
              <w:rPr>
                <w:rStyle w:val="VerbatimChar"/>
              </w:rPr>
              <w:t xml:space="preserve">X-Hub-Signature-256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APP_SECRET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CORS abierto en edge functions admin</w:t>
            </w:r>
          </w:p>
        </w:tc>
        <w:tc>
          <w:p>
            <w:pPr>
              <w:pStyle w:val="Compact"/>
              <w:jc w:val="left"/>
            </w:pPr>
            <w:r>
              <w:t xml:space="preserve">Reportado en</w:t>
            </w:r>
            <w:r>
              <w:t xml:space="preserve"> </w:t>
            </w:r>
            <w:r>
              <w:rPr>
                <w:rStyle w:val="VerbatimChar"/>
              </w:rPr>
              <w:t xml:space="preserve">_shared/requireAdmin.ts:4–6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Access-Control-Allow-Origin: 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supabase/functions/_shared/*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Restringir a dominios productivos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is_admin_user()</w:t>
            </w:r>
            <w:r>
              <w:t xml:space="preserve"> </w:t>
            </w:r>
            <w:r>
              <w:t xml:space="preserve">depende de</w:t>
            </w:r>
            <w:r>
              <w:t xml:space="preserve"> </w:t>
            </w:r>
            <w:r>
              <w:rPr>
                <w:rStyle w:val="VerbatimChar"/>
              </w:rPr>
              <w:t xml:space="preserve">profiles.role</w:t>
            </w:r>
            <w:r>
              <w:t xml:space="preserve">; sin policy de 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consolidated_baseline.sql:4933–4943</w:t>
            </w:r>
            <w:r>
              <w:t xml:space="preserve"> </w:t>
            </w:r>
            <w:r>
              <w:t xml:space="preserve">+ ausencia de policy en baseline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Alto si UPDATE permitido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rPr>
                <w:rStyle w:val="VerbatimChar"/>
              </w:rPr>
              <w:t xml:space="preserve">WITH CHECK (role IS NOT DISTINCT FROM OLD.role OR is_admin_user())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Rutas protegidas resueltas en cliente; JWT manipulable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Gate.tsx:14–66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policyResolver.ts:3–86</w:t>
            </w:r>
            <w:r>
              <w:t xml:space="preserve"> </w:t>
            </w:r>
            <w:r>
              <w:t xml:space="preserve">(sin call al servidor)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src/features/access/*</w:t>
            </w:r>
          </w:p>
        </w:tc>
        <w:tc>
          <w:p>
            <w:pPr>
              <w:pStyle w:val="Compact"/>
              <w:jc w:val="left"/>
            </w:pPr>
            <w:r>
              <w:t xml:space="preserve">Medio (mitigado por RLS)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Validar vía RPC SECURITY DEFINER en cada operación 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Lock del SDK Supabase deshabilitado (token refresh sin lock)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src/supabase/client.ts:14–16</w:t>
            </w:r>
            <w:r>
              <w:t xml:space="preserve"> </w:t>
            </w:r>
            <w:r>
              <w:rPr>
                <w:rStyle w:val="VerbatimChar"/>
              </w:rPr>
              <w:t xml:space="preserve">lock: (_n,_t,fn)=&gt;fn()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src/supabase/client.ts</w:t>
            </w:r>
          </w:p>
        </w:tc>
        <w:tc>
          <w:p>
            <w:pPr>
              <w:pStyle w:val="Compact"/>
              <w:jc w:val="left"/>
            </w:pPr>
            <w:r>
              <w:t xml:space="preserve">Bajo (workaround mobile)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Documentar; testear race en multi-tab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p>
            <w:pPr>
              <w:pStyle w:val="Compact"/>
              <w:jc w:val="left"/>
            </w:pPr>
            <w:r>
              <w:t xml:space="preserve">Datos/Tipos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SignalEventPayload</w:t>
            </w:r>
            <w:r>
              <w:t xml:space="preserve"> </w:t>
            </w:r>
            <w:r>
              <w:t xml:space="preserve">no refleja 14 columnas V14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signalTypes.ts:5–32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20260421220000_add_v14_columns_to_signal_events.sql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src/features/signals/services/signalTypes.ts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Regenerar</w:t>
            </w:r>
            <w:r>
              <w:t xml:space="preserve"> </w:t>
            </w:r>
            <w:r>
              <w:rPr>
                <w:rStyle w:val="VerbatimChar"/>
              </w:rPr>
              <w:t xml:space="preserve">database.types.ts</w:t>
            </w:r>
            <w:r>
              <w:t xml:space="preserve"> </w:t>
            </w:r>
            <w:r>
              <w:t xml:space="preserve">y propagar al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p>
            <w:pPr>
              <w:pStyle w:val="Compact"/>
              <w:jc w:val="left"/>
            </w:pPr>
            <w:r>
              <w:t xml:space="preserve">Datos/Tipos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AccountProfile</w:t>
            </w:r>
            <w:r>
              <w:t xml:space="preserve"> </w:t>
            </w:r>
            <w:r>
              <w:t xml:space="preserve">carece de campos demográficos del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auth/types.ts:34–63</w:t>
            </w:r>
            <w:r>
              <w:t xml:space="preserve"> </w:t>
            </w:r>
            <w:r>
              <w:t xml:space="preserve">vs columnas en</w:t>
            </w:r>
            <w:r>
              <w:t xml:space="preserve"> </w:t>
            </w:r>
            <w:r>
              <w:rPr>
                <w:rStyle w:val="VerbatimChar"/>
              </w:rPr>
              <w:t xml:space="preserve">consolidated_baseline.sql</w:t>
            </w:r>
            <w:r>
              <w:t xml:space="preserve"> </w:t>
            </w:r>
            <w:r>
              <w:t xml:space="preserve">(≈7137–7250)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src/features/auth/types.ts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Sincronizar con</w:t>
            </w:r>
            <w:r>
              <w:t xml:space="preserve"> </w:t>
            </w:r>
            <w:r>
              <w:rPr>
                <w:rStyle w:val="VerbatimChar"/>
              </w:rPr>
              <w:t xml:space="preserve">Database['public']['Tables']['user_profiles']['Row']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left"/>
            </w:pPr>
            <w:r>
              <w:t xml:space="preserve">Triple definición parcial de</w:t>
            </w:r>
            <w:r>
              <w:t xml:space="preserve"> </w:t>
            </w:r>
            <w:r>
              <w:t xml:space="preserve">“</w:t>
            </w:r>
            <w:r>
              <w:t xml:space="preserve">Signal</w:t>
            </w:r>
            <w:r>
              <w:t xml:space="preserve">”</w:t>
            </w:r>
            <w:r>
              <w:t xml:space="preserve"> </w:t>
            </w:r>
            <w:r>
              <w:t xml:space="preserve">sin tipo raíz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read-models/types.ts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features/signals/types.ts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signals/services/signalTypes.ts</w:t>
            </w:r>
          </w:p>
        </w:tc>
        <w:tc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canónico y reexportar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event_status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interaction_outcome</w:t>
            </w:r>
            <w:r>
              <w:t xml:space="preserve"> </w:t>
            </w:r>
            <w:r>
              <w:t xml:space="preserve">se pasan como strings literales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signalWriteService.ts:104–117, 229–230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src/features/signals/services/signalWriteService.ts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Tipos</w:t>
            </w:r>
            <w:r>
              <w:t xml:space="preserve"> </w:t>
            </w:r>
            <w:r>
              <w:rPr>
                <w:rStyle w:val="VerbatimChar"/>
              </w:rPr>
              <w:t xml:space="preserve">as const</w:t>
            </w:r>
            <w:r>
              <w:t xml:space="preserve"> </w:t>
            </w:r>
            <w:r>
              <w:t xml:space="preserve">o enum compartido con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t xml:space="preserve">Pulse declarado en rate limiter pero sin función de escritura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signalRateLimiter.ts:24–32</w:t>
            </w:r>
            <w:r>
              <w:t xml:space="preserve"> </w:t>
            </w:r>
            <w:r>
              <w:t xml:space="preserve">incluye</w:t>
            </w:r>
            <w:r>
              <w:t xml:space="preserve"> </w:t>
            </w:r>
            <w:r>
              <w:rPr>
                <w:rStyle w:val="VerbatimChar"/>
              </w:rPr>
              <w:t xml:space="preserve">pulse: 40/min</w:t>
            </w:r>
            <w:r>
              <w:t xml:space="preserve">; no hay</w:t>
            </w:r>
            <w:r>
              <w:t xml:space="preserve"> </w:t>
            </w:r>
            <w:r>
              <w:rPr>
                <w:rStyle w:val="VerbatimChar"/>
              </w:rPr>
              <w:t xml:space="preserve">savePulseSignal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signalWriteService.ts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src/features/signals/services/*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Implementar función o quitar del catálogo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P02</w:t>
            </w:r>
          </w:p>
        </w:tc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t xml:space="preserve">Lugares no aparece en</w:t>
            </w:r>
            <w:r>
              <w:t xml:space="preserve"> </w:t>
            </w:r>
            <w:r>
              <w:rPr>
                <w:rStyle w:val="VerbatimChar"/>
              </w:rPr>
              <w:t xml:space="preserve">signal_type_code</w:t>
            </w:r>
            <w:r>
              <w:t xml:space="preserve"> </w:t>
            </w:r>
            <w:r>
              <w:t xml:space="preserve">ni en módulos cubiertos</w:t>
            </w:r>
          </w:p>
        </w:tc>
        <w:tc>
          <w:p>
            <w:pPr>
              <w:pStyle w:val="Compact"/>
              <w:jc w:val="left"/>
            </w:pPr>
            <w:r>
              <w:t xml:space="preserve">Enums en</w:t>
            </w:r>
            <w:r>
              <w:t xml:space="preserve"> </w:t>
            </w:r>
            <w:r>
              <w:rPr>
                <w:rStyle w:val="VerbatimChar"/>
              </w:rPr>
              <w:t xml:space="preserve">signalWriteService.ts:57–71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src/features/signals/*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Definir contrato; postergar hasta tener entidades/contextos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P03</w:t>
            </w:r>
          </w:p>
        </w:tc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signal_key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pulse</w:t>
            </w:r>
            <w:r>
              <w:t xml:space="preserve"> </w:t>
            </w:r>
            <w:r>
              <w:t xml:space="preserve">colapsa todos los pulses del día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20260424000000_bloque_b_signal_key_and_as_of.sql:38–74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Bajo (esperado)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Documentar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P04</w:t>
            </w:r>
          </w:p>
        </w:tc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p_client_event_id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signal_key</w:t>
            </w:r>
            <w:r>
              <w:t xml:space="preserve"> </w:t>
            </w:r>
            <w:r>
              <w:t xml:space="preserve">cumplen roles distintos (local vs server)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signalOutbox.ts:173–214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signalWriteService.ts:134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bloque_b…sql:36–74</w:t>
            </w:r>
          </w:p>
        </w:tc>
        <w:tc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Documentar contrato dual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P05</w:t>
            </w:r>
          </w:p>
        </w:tc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t xml:space="preserve">Fallback silencioso de</w:t>
            </w:r>
            <w:r>
              <w:t xml:space="preserve"> </w:t>
            </w:r>
            <w:r>
              <w:rPr>
                <w:rStyle w:val="VerbatimChar"/>
              </w:rPr>
              <w:t xml:space="preserve">device_hash</w:t>
            </w:r>
            <w:r>
              <w:t xml:space="preserve"> </w:t>
            </w:r>
            <w:r>
              <w:t xml:space="preserve">debilita antifraude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signalWriteService.ts:138–141</w:t>
            </w:r>
            <w:r>
              <w:t xml:space="preserve"> </w:t>
            </w:r>
            <w:r>
              <w:t xml:space="preserve">(reintento sin</w:t>
            </w:r>
            <w:r>
              <w:t xml:space="preserve"> </w:t>
            </w:r>
            <w:r>
              <w:rPr>
                <w:rStyle w:val="VerbatimChar"/>
              </w:rPr>
              <w:t xml:space="preserve">p_device_hash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src/features/signals/services/signalWriteService.ts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Hacer obligatorio el hash en RPC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p>
            <w:pPr>
              <w:pStyle w:val="Compact"/>
              <w:jc w:val="left"/>
            </w:pPr>
            <w:r>
              <w:t xml:space="preserve">Sin contrato</w:t>
            </w:r>
            <w:r>
              <w:t xml:space="preserve"> </w:t>
            </w:r>
            <w:r>
              <w:rPr>
                <w:rStyle w:val="VerbatimChar"/>
              </w:rPr>
              <w:t xml:space="preserve">UserSession</w:t>
            </w:r>
            <w:r>
              <w:t xml:space="preserve"> </w:t>
            </w:r>
            <w:r>
              <w:t xml:space="preserve">en frontend pese a existir tabla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SessionProvider.tsx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20260424000200_multi_session_lock.sql:52–137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src/features/analytics/providers/SessionProvider.tsx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Generar tipo</w:t>
            </w:r>
            <w:r>
              <w:t xml:space="preserve"> </w:t>
            </w:r>
            <w:r>
              <w:rPr>
                <w:rStyle w:val="VerbatimChar"/>
              </w:rPr>
              <w:t xml:space="preserve">UserSessionRow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src/lib/database.types.ts</w:t>
            </w:r>
            <w:r>
              <w:t xml:space="preserve"> </w:t>
            </w:r>
            <w:r>
              <w:t xml:space="preserve">referenciado pero el path real es</w:t>
            </w:r>
            <w:r>
              <w:t xml:space="preserve"> </w:t>
            </w:r>
            <w:r>
              <w:rPr>
                <w:rStyle w:val="VerbatimChar"/>
              </w:rPr>
              <w:t xml:space="preserve">src/supabase/database.types.ts</w:t>
            </w:r>
          </w:p>
        </w:tc>
        <w:tc>
          <w:p>
            <w:pPr>
              <w:pStyle w:val="Compact"/>
              <w:jc w:val="left"/>
            </w:pPr>
            <w:r>
              <w:t xml:space="preserve">Imports de</w:t>
            </w:r>
            <w:r>
              <w:t xml:space="preserve"> </w:t>
            </w:r>
            <w:r>
              <w:rPr>
                <w:rStyle w:val="VerbatimChar"/>
              </w:rPr>
              <w:t xml:space="preserve">signalWriteService.ts:2</w:t>
            </w:r>
            <w:r>
              <w:t xml:space="preserve">; ausencia de</w:t>
            </w:r>
            <w:r>
              <w:t xml:space="preserve"> </w:t>
            </w:r>
            <w:r>
              <w:rPr>
                <w:rStyle w:val="VerbatimChar"/>
              </w:rPr>
              <w:t xml:space="preserve">src/lib/**/*.ts</w:t>
            </w:r>
          </w:p>
        </w:tc>
        <w:tc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Consolidar path canónico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p>
            <w:pPr>
              <w:pStyle w:val="Compact"/>
              <w:jc w:val="left"/>
            </w:pPr>
            <w:r>
              <w:t xml:space="preserve">Lógica admin literal dentro de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(tabs por ruta)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App.tsx:125–155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src/App.tsx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Extraer a</w:t>
            </w:r>
            <w:r>
              <w:t xml:space="preserve"> </w:t>
            </w:r>
            <w:r>
              <w:rPr>
                <w:rStyle w:val="VerbatimChar"/>
              </w:rPr>
              <w:t xml:space="preserve">src/features/admin/config/sections.ts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Q01</w:t>
            </w:r>
          </w:p>
        </w:tc>
        <w:tc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w:r>
              <w:t xml:space="preserve">excluye</w:t>
            </w:r>
            <w:r>
              <w:t xml:space="preserve"> </w:t>
            </w:r>
            <w:r>
              <w:rPr>
                <w:rStyle w:val="VerbatimChar"/>
              </w:rPr>
              <w:t xml:space="preserve">scripts/debug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scripts/seed</w:t>
            </w:r>
            <w:r>
              <w:t xml:space="preserve">; contienen JWT hardcoded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tsconfig.json:30–36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scripts/debug/*</w:t>
            </w:r>
          </w:p>
        </w:tc>
        <w:tc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Mover a</w:t>
            </w:r>
            <w:r>
              <w:t xml:space="preserve"> </w:t>
            </w:r>
            <w:r>
              <w:rPr>
                <w:rStyle w:val="VerbatimChar"/>
              </w:rPr>
              <w:t xml:space="preserve">archive/</w:t>
            </w:r>
            <w:r>
              <w:t xml:space="preserve">, agregar al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y al ESLint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L01</w:t>
            </w:r>
          </w:p>
        </w:tc>
        <w:tc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p>
            <w:pPr>
              <w:pStyle w:val="Compact"/>
              <w:jc w:val="left"/>
            </w:pPr>
            <w:r>
              <w:t xml:space="preserve">Edge functions loguean payloads de WhatsApp y battles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wa-webhook/index.ts:28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insights-generator/index.ts:41,87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supabase/functions/*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Redactar PII y métricas sensibles antes de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Suite existe (≈30 archivos de test: 8 Playwright + 5 unit + 17 en src/) pero cobertura de flujos críticos aún no verificada y hay gaps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/e2e/*.spec.ts</w:t>
            </w:r>
            <w:r>
              <w:t xml:space="preserve"> </w:t>
            </w:r>
            <w:r>
              <w:t xml:space="preserve">(8),</w:t>
            </w:r>
            <w:r>
              <w:t xml:space="preserve"> </w:t>
            </w:r>
            <w:r>
              <w:rPr>
                <w:rStyle w:val="VerbatimChar"/>
              </w:rPr>
              <w:t xml:space="preserve">/tests/**/*.test.ts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src/**/*.test.*</w:t>
            </w:r>
            <w:r>
              <w:t xml:space="preserve"> </w:t>
            </w:r>
            <w:r>
              <w:t xml:space="preserve">(17)</w:t>
            </w:r>
          </w:p>
        </w:tc>
        <w:tc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p>
            <w:pPr>
              <w:pStyle w:val="Compact"/>
              <w:jc w:val="left"/>
            </w:pPr>
            <w:r>
              <w:t xml:space="preserve">Medio antes de comercial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Medir cobertura; asegurar e2e cubre invitación + voto + multi-session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Múltiples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.env.development.local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.env.vercel.tmp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.env.vercel.prod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supabase/.env.local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supabase/functions/.env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Glob raíz</w:t>
            </w:r>
          </w:p>
        </w:tc>
        <w:tc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Política única: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+ secret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w:r>
              <w:t xml:space="preserve">excluye scripts ejecutados vía npm 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tsconfig.json:30–36</w:t>
            </w:r>
            <w:r>
              <w:t xml:space="preserve">, scripts</w:t>
            </w:r>
            <w:r>
              <w:t xml:space="preserve"> </w:t>
            </w:r>
            <w:r>
              <w:rPr>
                <w:rStyle w:val="VerbatimChar"/>
              </w:rPr>
              <w:t xml:space="preserve">npm run ops:*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demo:*</w:t>
            </w:r>
          </w:p>
        </w:tc>
        <w:tc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tsconfig.scripts.json</w:t>
            </w:r>
            <w:r>
              <w:t xml:space="preserve"> </w:t>
            </w:r>
            <w:r>
              <w:t xml:space="preserve">y typear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RLS01</w:t>
            </w:r>
          </w:p>
        </w:tc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RLS confirmado en</w:t>
            </w:r>
            <w:r>
              <w:t xml:space="preserve"> </w:t>
            </w:r>
            <w:r>
              <w:rPr>
                <w:rStyle w:val="VerbatimChar"/>
              </w:rPr>
              <w:t xml:space="preserve">signal_events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invitation_codes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admin_audit_log</w:t>
            </w:r>
          </w:p>
        </w:tc>
        <w:tc>
          <w:p>
            <w:pPr>
              <w:pStyle w:val="Compact"/>
              <w:jc w:val="left"/>
            </w:pPr>
            <w:r>
              <w:t xml:space="preserve">Líneas 9556, 9604, 9460 + migraciones 23-24/04/2026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Mantener; agregar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RLS02</w:t>
            </w:r>
          </w:p>
        </w:tc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b2b_leads</w:t>
            </w:r>
            <w:r>
              <w:t xml:space="preserve"> </w:t>
            </w:r>
            <w:r>
              <w:t xml:space="preserve">permite INSERT anónimo</w:t>
            </w:r>
            <w:r>
              <w:t xml:space="preserve"> </w:t>
            </w:r>
            <w:r>
              <w:rPr>
                <w:rStyle w:val="VerbatimChar"/>
              </w:rPr>
              <w:t xml:space="preserve">WITH CHECK (true)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consolidated_baseline.sql:9320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Bajo (intencional)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Confirmar antifraud (rate limit + captcha)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RLS03</w:t>
            </w:r>
          </w:p>
        </w:tc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Vistas y materializadas se ejecutan como owner; pueden saltarse RLS si exponen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crudo</w:t>
            </w:r>
          </w:p>
        </w:tc>
        <w:tc>
          <w:p>
            <w:pPr>
              <w:pStyle w:val="Compact"/>
              <w:jc w:val="left"/>
            </w:pPr>
            <w:r>
              <w:t xml:space="preserve">Convención SQL; requiere verificación adicional sobre cada</w:t>
            </w:r>
            <w:r>
              <w:t xml:space="preserve"> </w:t>
            </w:r>
            <w:r>
              <w:rPr>
                <w:rStyle w:val="VerbatimChar"/>
              </w:rPr>
              <w:t xml:space="preserve">v_*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mv_*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Auditar</w:t>
            </w:r>
            <w:r>
              <w:t xml:space="preserve"> </w:t>
            </w:r>
            <w:r>
              <w:rPr>
                <w:rStyle w:val="VerbatimChar"/>
              </w:rPr>
              <w:t xml:space="preserve">v_signal_events_enriched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v_intelligence_*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v_results_*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SECURITY INVOKER</w:t>
            </w:r>
            <w:r>
              <w:t xml:space="preserve"> </w:t>
            </w:r>
            <w:r>
              <w:t xml:space="preserve">o anonimizar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RLS04</w:t>
            </w:r>
          </w:p>
        </w:tc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Tablas backend-only con RLS habilitado pero sin policies (acceso solo service_role)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20260423000000–20260423000004_enable_rls_*.sql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Mantener</w:t>
            </w:r>
          </w:p>
        </w:tc>
      </w:tr>
    </w:tbl>
    <w:p>
      <w:pPr>
        <w:pStyle w:val="Heading1"/>
      </w:pPr>
      <w:bookmarkStart w:id="31" w:name="hallazgos-críticos"/>
      <w:r>
        <w:t xml:space="preserve">4. Hallazgos críticos</w:t>
      </w:r>
      <w:bookmarkEnd w:id="31"/>
    </w:p>
    <w:p>
      <w:pPr>
        <w:pStyle w:val="Heading2"/>
      </w:pPr>
      <w:bookmarkStart w:id="32" w:name="X5fbc0a79946a6cd5a1c3cdbe6ee80ad06dcb3db"/>
      <w:r>
        <w:t xml:space="preserve">S01 — Secretos reales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filesystem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/.env</w:t>
      </w:r>
      <w:r>
        <w:t xml:space="preserve"> </w:t>
      </w:r>
      <w:r>
        <w:t xml:space="preserve">(raíz del proyecto).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Contenido verificado</w:t>
      </w:r>
      <w:r>
        <w:t xml:space="preserve"> </w:t>
      </w:r>
      <w:r>
        <w:t xml:space="preserve">leyendo el archivo:</w:t>
      </w:r>
      <w:r>
        <w:t xml:space="preserve"> </w:t>
      </w:r>
      <w:r>
        <w:rPr>
          <w:rStyle w:val="VerbatimChar"/>
        </w:rPr>
        <w:t xml:space="preserve">VERCEL_OIDC_TOKEN</w:t>
      </w:r>
      <w:r>
        <w:t xml:space="preserve"> </w:t>
      </w:r>
      <w:r>
        <w:t xml:space="preserve">(línea 2, JWT real);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iss: supabase-demo</w:t>
      </w:r>
      <w:r>
        <w:t xml:space="preserve"> </w:t>
      </w:r>
      <w:r>
        <w:t xml:space="preserve">(líneas 6, 8 — son los del Supabase local self-hosted demo, no producción);</w:t>
      </w:r>
      <w:r>
        <w:t xml:space="preserve"> </w:t>
      </w:r>
      <w:r>
        <w:rPr>
          <w:rStyle w:val="VerbatimChar"/>
        </w:rPr>
        <w:t xml:space="preserve">OPENAI_API_KEY=sk-proj-_1o9eQNA…</w:t>
      </w:r>
      <w:r>
        <w:t xml:space="preserve"> </w:t>
      </w:r>
      <w:r>
        <w:t xml:space="preserve">(línea 9, real);</w:t>
      </w:r>
      <w:r>
        <w:t xml:space="preserve"> </w:t>
      </w:r>
      <w:r>
        <w:rPr>
          <w:rStyle w:val="VerbatimChar"/>
        </w:rPr>
        <w:t xml:space="preserve">WHATSAPP_ACCESS_TOKEN=EAAWwVLY…</w:t>
      </w:r>
      <w:r>
        <w:t xml:space="preserve"> </w:t>
      </w:r>
      <w:r>
        <w:t xml:space="preserve">(línea 11, real);</w:t>
      </w:r>
      <w:r>
        <w:t xml:space="preserve"> </w:t>
      </w:r>
      <w:r>
        <w:rPr>
          <w:rStyle w:val="VerbatimChar"/>
        </w:rPr>
        <w:t xml:space="preserve">LOGO_DEV_SECRET_KEY=sk_LsWy…</w:t>
      </w:r>
      <w:r>
        <w:t xml:space="preserve"> </w:t>
      </w:r>
      <w:r>
        <w:t xml:space="preserve">(línea 15, real).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cubre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(líneas 19–24). No puedo verificar historial sin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requiere verificación adicional</w:t>
      </w:r>
      <w:r>
        <w:t xml:space="preserve">: ejecutar</w:t>
      </w:r>
      <w:r>
        <w:t xml:space="preserve"> </w:t>
      </w:r>
      <w:r>
        <w:rPr>
          <w:rStyle w:val="VerbatimChar"/>
        </w:rPr>
        <w:t xml:space="preserve">git log --all -- .env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 log --all -- .env.vercel.prod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Por qué importa:</w:t>
      </w:r>
      <w:r>
        <w:t xml:space="preserve"> </w:t>
      </w:r>
      <w:r>
        <w:t xml:space="preserve">si alguno quedó committed en cualquier commit pasado, las claves están comprometidas aunque hoy estén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Consecuencia:</w:t>
      </w:r>
      <w:r>
        <w:t xml:space="preserve"> </w:t>
      </w:r>
      <w:r>
        <w:t xml:space="preserve">abuso de OpenAI a costa de la cuenta, abuso del número WhatsApp, scraping de Brandfetch/Logo.dev.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Corrección:</w:t>
      </w:r>
      <w:r>
        <w:t xml:space="preserve"> </w:t>
      </w:r>
      <w:r>
        <w:t xml:space="preserve">rotar las 4 claves reales hoy mismo; ejecutar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para confirmar; si aparecen en historial, BFG/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y forzar push.</w:t>
      </w:r>
    </w:p>
    <w:p>
      <w:pPr>
        <w:pStyle w:val="Heading2"/>
      </w:pPr>
      <w:bookmarkStart w:id="33" w:name="X45697838e9b228e8effaccccb176c53245277c7"/>
      <w:r>
        <w:t xml:space="preserve">S02 —</w:t>
      </w:r>
      <w:r>
        <w:t xml:space="preserve"> </w:t>
      </w:r>
      <w:r>
        <w:rPr>
          <w:rStyle w:val="VerbatimChar"/>
        </w:rPr>
        <w:t xml:space="preserve">LLMNarrativeProvider</w:t>
      </w:r>
      <w:r>
        <w:t xml:space="preserve"> </w:t>
      </w:r>
      <w:r>
        <w:t xml:space="preserve">en cliente con</w:t>
      </w:r>
      <w:r>
        <w:t xml:space="preserve"> </w:t>
      </w:r>
      <w:r>
        <w:rPr>
          <w:rStyle w:val="VerbatimChar"/>
        </w:rPr>
        <w:t xml:space="preserve">dangerouslyAllowBrowser: true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src/features/b2b/engine/LLMNarrativeProvider.ts:30–46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Activación:</w:t>
      </w:r>
      <w:r>
        <w:t xml:space="preserve"> </w:t>
      </w:r>
      <w:r>
        <w:rPr>
          <w:rStyle w:val="VerbatimChar"/>
        </w:rPr>
        <w:t xml:space="preserve">src/index.tsx:94–100</w:t>
      </w:r>
      <w:r>
        <w:t xml:space="preserve"> </w:t>
      </w:r>
      <w:r>
        <w:t xml:space="preserve">carga</w:t>
      </w:r>
      <w:r>
        <w:t xml:space="preserve"> </w:t>
      </w:r>
      <w:r>
        <w:rPr>
          <w:rStyle w:val="VerbatimChar"/>
        </w:rPr>
        <w:t xml:space="preserve">LLMNarrativeProvider</w:t>
      </w:r>
      <w:r>
        <w:t xml:space="preserve"> </w:t>
      </w:r>
      <w:r>
        <w:t xml:space="preserve">cuando</w:t>
      </w:r>
      <w:r>
        <w:t xml:space="preserve"> </w:t>
      </w:r>
      <w:r>
        <w:rPr>
          <w:rStyle w:val="VerbatimChar"/>
        </w:rPr>
        <w:t xml:space="preserve">import.meta.env.VITE_NARRATIVE_PROVIDER === 'llm'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El propio archivo lo reconoce (línea 41:</w:t>
      </w:r>
      <w:r>
        <w:t xml:space="preserve"> </w:t>
      </w:r>
      <w:r>
        <w:rPr>
          <w:rStyle w:val="VerbatimChar"/>
        </w:rPr>
        <w:t xml:space="preserve">"In a real production app, you would want to proxy this through an Edge Function."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Consecuencia:</w:t>
      </w:r>
      <w:r>
        <w:t xml:space="preserve"> </w:t>
      </w:r>
      <w:r>
        <w:t xml:space="preserve">cualquier persona con DevTools puede leer la key de OpenAI desde el bundle si la flag está activa.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Corrección:</w:t>
      </w:r>
      <w:r>
        <w:t xml:space="preserve"> </w:t>
      </w:r>
      <w:r>
        <w:t xml:space="preserve">mover la inferencia a una edge function (puede reutilizar</w:t>
      </w:r>
      <w:r>
        <w:t xml:space="preserve"> </w:t>
      </w:r>
      <w:r>
        <w:rPr>
          <w:rStyle w:val="VerbatimChar"/>
        </w:rPr>
        <w:t xml:space="preserve">supabase/functions/insights-generator</w:t>
      </w:r>
      <w:r>
        <w:t xml:space="preserve">); eliminar el provider del cliente; nunca exponer la key con prefijo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.</w:t>
      </w:r>
    </w:p>
    <w:p>
      <w:pPr>
        <w:pStyle w:val="Heading2"/>
      </w:pPr>
      <w:bookmarkStart w:id="34" w:name="Xe47be701c4fec47893697c855f1bb7f6681decc"/>
      <w:r>
        <w:t xml:space="preserve">S03 — Webhook de WhatsApp sin verificación HMAC en POST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supabase/functions/whatsapp-webhook/index.ts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Verificación GET</w:t>
      </w:r>
      <w:r>
        <w:t xml:space="preserve"> </w:t>
      </w:r>
      <w:r>
        <w:rPr>
          <w:rStyle w:val="VerbatimChar"/>
        </w:rPr>
        <w:t xml:space="preserve">verify_token</w:t>
      </w:r>
      <w:r>
        <w:t xml:space="preserve"> </w:t>
      </w:r>
      <w:r>
        <w:t xml:space="preserve">correcta (líneas 75–86); POST consume</w:t>
      </w:r>
      <w:r>
        <w:t xml:space="preserve"> </w:t>
      </w:r>
      <w:r>
        <w:rPr>
          <w:rStyle w:val="VerbatimChar"/>
        </w:rPr>
        <w:t xml:space="preserve">req.json()</w:t>
      </w:r>
      <w:r>
        <w:t xml:space="preserve"> </w:t>
      </w:r>
      <w:r>
        <w:t xml:space="preserve">sin validar</w:t>
      </w:r>
      <w:r>
        <w:t xml:space="preserve"> </w:t>
      </w:r>
      <w:r>
        <w:rPr>
          <w:rStyle w:val="VerbatimChar"/>
        </w:rPr>
        <w:t xml:space="preserve">X-Hub-Signature-256</w:t>
      </w:r>
      <w:r>
        <w:t xml:space="preserve"> </w:t>
      </w:r>
      <w:r>
        <w:t xml:space="preserve">(línea 98 + handler downstream).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Consecuencia:</w:t>
      </w:r>
      <w:r>
        <w:t xml:space="preserve"> </w:t>
      </w:r>
      <w:r>
        <w:t xml:space="preserve">cualquier tercero puede inyectar payloads</w:t>
      </w:r>
      <w:r>
        <w:t xml:space="preserve"> </w:t>
      </w:r>
      <w:r>
        <w:t xml:space="preserve">“</w:t>
      </w:r>
      <w:r>
        <w:t xml:space="preserve">from Meta</w:t>
      </w:r>
      <w:r>
        <w:t xml:space="preserve">”</w:t>
      </w:r>
      <w:r>
        <w:t xml:space="preserve"> </w:t>
      </w:r>
      <w:r>
        <w:t xml:space="preserve">y disparar lógica de delivery/recepción.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Corrección:</w:t>
      </w:r>
      <w:r>
        <w:t xml:space="preserve"> </w:t>
      </w:r>
      <w:r>
        <w:t xml:space="preserve">implementar HMAC-SHA256 con</w:t>
      </w:r>
      <w:r>
        <w:t xml:space="preserve"> </w:t>
      </w:r>
      <w:r>
        <w:rPr>
          <w:rStyle w:val="VerbatimChar"/>
        </w:rPr>
        <w:t xml:space="preserve">WHATSAPP_APP_SECRET</w:t>
      </w:r>
      <w:r>
        <w:t xml:space="preserve">, comparar tiempo-constante, rechazar 401 si no coincide.</w:t>
      </w:r>
    </w:p>
    <w:p>
      <w:pPr>
        <w:pStyle w:val="Heading2"/>
      </w:pPr>
      <w:bookmarkStart w:id="35" w:name="X7ed27ce98a56fe1ce13936eb261c020cd61ee5f"/>
      <w:r>
        <w:t xml:space="preserve">P01 — Módulo Pulse en limiter sin función de escritura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src/features/signals/services/signalRateLimiter.ts:24–32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pulse: 40/min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src/features/signals/services/signalWriteService.ts</w:t>
      </w:r>
      <w:r>
        <w:t xml:space="preserve"> </w:t>
      </w:r>
      <w:r>
        <w:t xml:space="preserve">(1–273) no expone</w:t>
      </w:r>
      <w:r>
        <w:t xml:space="preserve"> </w:t>
      </w:r>
      <w:r>
        <w:rPr>
          <w:rStyle w:val="VerbatimChar"/>
        </w:rPr>
        <w:t xml:space="preserve">savePulseSignal</w:t>
      </w:r>
      <w:r>
        <w:t xml:space="preserve"> </w:t>
      </w:r>
      <w:r>
        <w:t xml:space="preserve">ni equivalente; tampoco aparece consumer en</w:t>
      </w:r>
      <w:r>
        <w:t xml:space="preserve"> </w:t>
      </w:r>
      <w:r>
        <w:rPr>
          <w:rStyle w:val="VerbatimChar"/>
        </w:rPr>
        <w:t xml:space="preserve">src/features/feed</w:t>
      </w:r>
      <w:r>
        <w:t xml:space="preserve"> </w:t>
      </w:r>
      <w:r>
        <w:t xml:space="preserve">ni en</w:t>
      </w:r>
      <w:r>
        <w:t xml:space="preserve"> </w:t>
      </w:r>
      <w:r>
        <w:rPr>
          <w:rStyle w:val="VerbatimChar"/>
        </w:rPr>
        <w:t xml:space="preserve">src/features/signals/components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Consecuencia:</w:t>
      </w:r>
      <w:r>
        <w:t xml:space="preserve"> </w:t>
      </w:r>
      <w:r>
        <w:t xml:space="preserve">si se prometió a B2B/B2C, hoy no se captura. Métricas de Pulse en</w:t>
      </w:r>
      <w:r>
        <w:t xml:space="preserve"> </w:t>
      </w:r>
      <w:r>
        <w:rPr>
          <w:rStyle w:val="VerbatimChar"/>
        </w:rPr>
        <w:t xml:space="preserve">read-models</w:t>
      </w:r>
      <w:r>
        <w:t xml:space="preserve"> </w:t>
      </w:r>
      <w:r>
        <w:t xml:space="preserve">arrancarán vacías.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Corrección:</w:t>
      </w:r>
      <w:r>
        <w:t xml:space="preserve"> </w:t>
      </w:r>
      <w:r>
        <w:t xml:space="preserve">cerrar contrato (</w:t>
      </w:r>
      <w:r>
        <w:rPr>
          <w:rStyle w:val="VerbatimChar"/>
        </w:rPr>
        <w:t xml:space="preserve">signal_type_code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signal_key</w:t>
      </w:r>
      <w:r>
        <w:t xml:space="preserve">, RPC) o eliminar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del limiter hasta tenerlo.</w:t>
      </w:r>
    </w:p>
    <w:p>
      <w:pPr>
        <w:pStyle w:val="Heading2"/>
      </w:pPr>
      <w:bookmarkStart w:id="36" w:name="X144612aafe5e1b07c5dd2d523c06b68add0f75b"/>
      <w:r>
        <w:t xml:space="preserve">S05 — Modelo de admin reemplazable por UPDATE en</w:t>
      </w:r>
      <w:r>
        <w:t xml:space="preserve"> </w:t>
      </w:r>
      <w:r>
        <w:rPr>
          <w:rStyle w:val="VerbatimChar"/>
        </w:rPr>
        <w:t xml:space="preserve">profiles.role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is_admin_user()</w:t>
      </w:r>
      <w:r>
        <w:t xml:space="preserve"> </w:t>
      </w:r>
      <w:r>
        <w:t xml:space="preserve">definida en</w:t>
      </w:r>
      <w:r>
        <w:t xml:space="preserve"> </w:t>
      </w:r>
      <w:r>
        <w:rPr>
          <w:rStyle w:val="VerbatimChar"/>
        </w:rPr>
        <w:t xml:space="preserve">20260312000000_consolidated_baseline.sql:4933–4943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1 FROM public.profiles p WHERE p.user_id = auth.uid() AND COALESCE(p.role,'user')='admin'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No se observa en el baseline una policy de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que bloquee modificar la columna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desde el propio usuario.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Consecuencia: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UPDATE profiles SET role='admin' WHERE user_id = auth.uid()</w:t>
      </w:r>
      <w:r>
        <w:t xml:space="preserve"> </w:t>
      </w:r>
      <w:r>
        <w:t xml:space="preserve">no está bloqueado por policy, cualquier usuario autenticado escala a admin.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Corrección:</w:t>
      </w:r>
      <w:r>
        <w:t xml:space="preserve"> </w:t>
      </w:r>
      <w:r>
        <w:t xml:space="preserve">añadir policy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WITH CHECK (role IS NOT DISTINCT FROM OLD.role OR public.is_admin_user())</w:t>
      </w:r>
      <w:r>
        <w:t xml:space="preserve"> </w:t>
      </w:r>
      <w:r>
        <w:t xml:space="preserve">y test SQL que lo confirme.</w:t>
      </w:r>
    </w:p>
    <w:p>
      <w:pPr>
        <w:pStyle w:val="Heading2"/>
      </w:pPr>
      <w:bookmarkStart w:id="37" w:name="Xd41af9814738b19e57829f9239917c0a38a86d8"/>
      <w:r>
        <w:t xml:space="preserve">T01 — Cobertura real de tests: mejor de lo esperado, con gaps</w:t>
      </w:r>
      <w:bookmarkEnd w:id="37"/>
    </w:p>
    <w:p>
      <w:pPr>
        <w:pStyle w:val="FirstParagraph"/>
      </w:pPr>
      <w:r>
        <w:rPr>
          <w:b/>
        </w:rPr>
        <w:t xml:space="preserve">Corrección al análisis inicial:</w:t>
      </w:r>
      <w:r>
        <w:t xml:space="preserve"> </w:t>
      </w:r>
      <w:r>
        <w:t xml:space="preserve">la suite existe y es más robusta de lo que reporté en la primera pasada.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e2e/</w:t>
      </w:r>
      <w:r>
        <w:t xml:space="preserve"> </w:t>
      </w:r>
      <w:r>
        <w:t xml:space="preserve">contiene 8 specs Playwright:</w:t>
      </w:r>
      <w:r>
        <w:t xml:space="preserve"> </w:t>
      </w:r>
      <w:r>
        <w:rPr>
          <w:rStyle w:val="VerbatimChar"/>
        </w:rPr>
        <w:t xml:space="preserve">access-gate.spec.ts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b2b-overview.spec.ts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b2b-reports-narrative.spec.ts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b2c-happy-path.spec.ts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hub-beta-badge.spec.ts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hub-visual.spec.ts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outbox-offline.spec.ts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versus-rate-limit.spec.ts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playwright.config.ts</w:t>
      </w:r>
      <w:r>
        <w:t xml:space="preserve"> </w:t>
      </w:r>
      <w:r>
        <w:t xml:space="preserve">existe (</w:t>
      </w:r>
      <w:r>
        <w:rPr>
          <w:rStyle w:val="VerbatimChar"/>
        </w:rPr>
        <w:t xml:space="preserve">testDir: './e2e'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baseURL: http://localhost:5173</w:t>
      </w:r>
      <w:r>
        <w:t xml:space="preserve">, reporter html, retries 2 en CI).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/tests/</w:t>
      </w:r>
      <w:r>
        <w:t xml:space="preserve"> </w:t>
      </w:r>
      <w:r>
        <w:t xml:space="preserve">contiene unit tests:</w:t>
      </w:r>
      <w:r>
        <w:t xml:space="preserve"> </w:t>
      </w:r>
      <w:r>
        <w:rPr>
          <w:rStyle w:val="VerbatimChar"/>
        </w:rPr>
        <w:t xml:space="preserve">components/OptionCard.memo.test.tsx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read-models/policies.test.ts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signals/{actualidadService, battleService, signalService}.test.ts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src/</w:t>
      </w:r>
      <w:r>
        <w:t xml:space="preserve"> </w:t>
      </w:r>
      <w:r>
        <w:t xml:space="preserve">contiene 17 tests adicionales: smoke tests,</w:t>
      </w:r>
      <w:r>
        <w:t xml:space="preserve"> </w:t>
      </w:r>
      <w:r>
        <w:rPr>
          <w:rStyle w:val="VerbatimChar"/>
        </w:rPr>
        <w:t xml:space="preserve">Gate.test.tsx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policyResolver.test.ts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signalRateLimiter.test.ts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signalOutbox.test.ts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read-models/types.test.ts</w:t>
      </w:r>
      <w:r>
        <w:t xml:space="preserve">, etc.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Gaps reales:</w:t>
      </w:r>
      <w:r>
        <w:t xml:space="preserve"> </w:t>
      </w:r>
      <w:r>
        <w:t xml:space="preserve">no se observa test de invitación atómica (migración 24/04) ni de</w:t>
      </w:r>
      <w:r>
        <w:t xml:space="preserve"> </w:t>
      </w:r>
      <w:r>
        <w:rPr>
          <w:rStyle w:val="VerbatimChar"/>
        </w:rPr>
        <w:t xml:space="preserve">bootstrap_user_after_signup_v2</w:t>
      </w:r>
      <w:r>
        <w:t xml:space="preserve">;</w:t>
      </w:r>
      <w:r>
        <w:t xml:space="preserve"> </w:t>
      </w:r>
      <w:r>
        <w:rPr>
          <w:rStyle w:val="VerbatimChar"/>
        </w:rPr>
        <w:t xml:space="preserve">is_admin_user</w:t>
      </w:r>
      <w:r>
        <w:t xml:space="preserve"> </w:t>
      </w:r>
      <w:r>
        <w:t xml:space="preserve">no tiene test SQL visible; no hay medición de cobertura visible 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Corrección:</w:t>
      </w:r>
      <w:r>
        <w:t xml:space="preserve"> </w:t>
      </w:r>
      <w:r>
        <w:t xml:space="preserve">correr</w:t>
      </w:r>
      <w:r>
        <w:t xml:space="preserve"> </w:t>
      </w:r>
      <w:r>
        <w:rPr>
          <w:rStyle w:val="VerbatimChar"/>
        </w:rPr>
        <w:t xml:space="preserve">vitest --coverage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playwright test</w:t>
      </w:r>
      <w:r>
        <w:t xml:space="preserve"> </w:t>
      </w:r>
      <w:r>
        <w:t xml:space="preserve">en CI; añadir specs para el flujo de invitación y para el lock multi-session.</w:t>
      </w:r>
    </w:p>
    <w:p>
      <w:pPr>
        <w:pStyle w:val="Heading1"/>
      </w:pPr>
      <w:bookmarkStart w:id="38" w:name="hallazgos-importantes-no-bloqueantes"/>
      <w:r>
        <w:t xml:space="preserve">5. Hallazgos importantes no bloqueantes</w:t>
      </w:r>
      <w:bookmarkEnd w:id="38"/>
    </w:p>
    <w:p>
      <w:pPr>
        <w:pStyle w:val="FirstParagraph"/>
      </w:pPr>
      <w:r>
        <w:t xml:space="preserve">D01, D02, D03, D04 (drift de tipos respecto a V14 y demografía); A01 (sin contrato de</w:t>
      </w:r>
      <w:r>
        <w:t xml:space="preserve"> </w:t>
      </w:r>
      <w:r>
        <w:rPr>
          <w:rStyle w:val="VerbatimChar"/>
        </w:rPr>
        <w:t xml:space="preserve">UserSessionRow</w:t>
      </w:r>
      <w:r>
        <w:t xml:space="preserve">); A03 (tabs admin literales en</w:t>
      </w:r>
      <w:r>
        <w:t xml:space="preserve"> </w:t>
      </w:r>
      <w:r>
        <w:rPr>
          <w:rStyle w:val="VerbatimChar"/>
        </w:rPr>
        <w:t xml:space="preserve">App.tsx:125–155</w:t>
      </w:r>
      <w:r>
        <w:t xml:space="preserve">); P03–P05 (signal_key/pulse documentación); C01 (consolidación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); L01 (redacción de logs en edge); RLS02 (revisar antifraude</w:t>
      </w:r>
      <w:r>
        <w:t xml:space="preserve"> </w:t>
      </w:r>
      <w:r>
        <w:rPr>
          <w:rStyle w:val="VerbatimChar"/>
        </w:rPr>
        <w:t xml:space="preserve">b2b_leads</w:t>
      </w:r>
      <w:r>
        <w:t xml:space="preserve">); RLS03 (auditar vistas</w:t>
      </w:r>
      <w:r>
        <w:t xml:space="preserve"> </w:t>
      </w:r>
      <w:r>
        <w:rPr>
          <w:rStyle w:val="VerbatimChar"/>
        </w:rPr>
        <w:t xml:space="preserve">v_*</w:t>
      </w:r>
      <w:r>
        <w:t xml:space="preserve">/</w:t>
      </w:r>
      <w:r>
        <w:rPr>
          <w:rStyle w:val="VerbatimChar"/>
        </w:rPr>
        <w:t xml:space="preserve">mv_*</w:t>
      </w:r>
      <w:r>
        <w:t xml:space="preserve">); S07 (lock Supabase deshabilitado).</w:t>
      </w:r>
    </w:p>
    <w:p>
      <w:pPr>
        <w:pStyle w:val="Heading1"/>
      </w:pPr>
      <w:bookmarkStart w:id="39" w:name="cosas-bien-resueltas"/>
      <w:r>
        <w:t xml:space="preserve">6. Cosas bien resueltas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Outbox + idempotencia local:</w:t>
      </w:r>
      <w:r>
        <w:t xml:space="preserve"> </w:t>
      </w:r>
      <w:r>
        <w:rPr>
          <w:rStyle w:val="VerbatimChar"/>
        </w:rPr>
        <w:t xml:space="preserve">src/features/signals/services/signalOutbox.ts</w:t>
      </w:r>
      <w:r>
        <w:t xml:space="preserve"> </w:t>
      </w:r>
      <w:r>
        <w:t xml:space="preserve">(1–386) en IndexedDB con backoff exponencial + jitter, deduplicación por</w:t>
      </w:r>
      <w:r>
        <w:t xml:space="preserve"> </w:t>
      </w:r>
      <w:r>
        <w:rPr>
          <w:rStyle w:val="VerbatimChar"/>
        </w:rPr>
        <w:t xml:space="preserve">p_client_event_id</w:t>
      </w:r>
      <w:r>
        <w:t xml:space="preserve">, retención 7 días/500 jobs, flush en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/</w:t>
      </w:r>
      <w:r>
        <w:rPr>
          <w:rStyle w:val="VerbatimChar"/>
        </w:rPr>
        <w:t xml:space="preserve">visibilitychange</w:t>
      </w:r>
      <w:r>
        <w:t xml:space="preserve">/</w:t>
      </w:r>
      <w:r>
        <w:rPr>
          <w:rStyle w:val="VerbatimChar"/>
        </w:rPr>
        <w:t xml:space="preserve">pagehide</w:t>
      </w:r>
      <w:r>
        <w:t xml:space="preserve">/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y cada 15 s. Errores no-retriables clasificados (</w:t>
      </w:r>
      <w:r>
        <w:rPr>
          <w:rStyle w:val="VerbatimChar"/>
        </w:rPr>
        <w:t xml:space="preserve">SIGNAL_LIMIT_REACHED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INVITE_REQUIRED</w:t>
      </w:r>
      <w:r>
        <w:t xml:space="preserve">, etc.).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/>
        </w:rPr>
        <w:t xml:space="preserve">signal_key</w:t>
      </w:r>
      <w:r>
        <w:rPr>
          <w:b/>
        </w:rPr>
        <w:t xml:space="preserve"> </w:t>
      </w:r>
      <w:r>
        <w:rPr>
          <w:b/>
        </w:rPr>
        <w:t xml:space="preserve">canónico + time-travel</w:t>
      </w:r>
      <w:r>
        <w:rPr>
          <w:b/>
        </w:rPr>
        <w:t xml:space="preserve"> </w:t>
      </w:r>
      <w:r>
        <w:rPr>
          <w:rStyle w:val="VerbatimChar"/>
          <w:b/>
        </w:rPr>
        <w:t xml:space="preserve">as_of</w:t>
      </w:r>
      <w:r>
        <w:rPr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supabase/migrations/20260424000000_bloque_b_signal_key_and_as_of.sql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user_vote_as_of(user_id, signal_key, p_as_of)</w:t>
      </w:r>
      <w:r>
        <w:t xml:space="preserve"> </w:t>
      </w:r>
      <w:r>
        <w:t xml:space="preserve">líneas 97–114).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Rate limit doble</w:t>
      </w:r>
      <w:r>
        <w:t xml:space="preserve"> </w:t>
      </w:r>
      <w:r>
        <w:t xml:space="preserve">(cliente y backend con cap idéntico):</w:t>
      </w:r>
      <w:r>
        <w:t xml:space="preserve"> </w:t>
      </w:r>
      <w:r>
        <w:rPr>
          <w:rStyle w:val="VerbatimChar"/>
        </w:rPr>
        <w:t xml:space="preserve">signalRateLimiter.ts:24–44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20260422000000_debt006_backend_rate_limiting.sql:64–105</w:t>
      </w:r>
      <w:r>
        <w:t xml:space="preserve"> </w:t>
      </w:r>
      <w:r>
        <w:t xml:space="preserve">(</w:t>
      </w:r>
      <w:r>
        <w:rPr>
          <w:rStyle w:val="VerbatimChar"/>
        </w:rPr>
        <w:t xml:space="preserve">enforce_signal_rate_limit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RPCs SECURITY DEFINER</w:t>
      </w:r>
      <w:r>
        <w:t xml:space="preserve"> </w:t>
      </w:r>
      <w:r>
        <w:t xml:space="preserve">para escrituras críticas:</w:t>
      </w:r>
      <w:r>
        <w:t xml:space="preserve"> </w:t>
      </w:r>
      <w:r>
        <w:rPr>
          <w:rStyle w:val="VerbatimChar"/>
        </w:rPr>
        <w:t xml:space="preserve">insert_signal_event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20260325000000_extend_insert_signal_event_v14.sql:41</w:t>
      </w:r>
      <w:r>
        <w:t xml:space="preserve">),</w:t>
      </w:r>
      <w:r>
        <w:t xml:space="preserve"> </w:t>
      </w:r>
      <w:r>
        <w:rPr>
          <w:rStyle w:val="VerbatimChar"/>
        </w:rPr>
        <w:t xml:space="preserve">grant_pilot_access</w:t>
      </w:r>
      <w:r>
        <w:t xml:space="preserve">/</w:t>
      </w:r>
      <w:r>
        <w:rPr>
          <w:rStyle w:val="VerbatimChar"/>
        </w:rPr>
        <w:t xml:space="preserve">bootstrap_user_after_signup_v2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20260424000000_invite_atomic_lock_and_cleanup.sql:45–274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Invitaciones atómicas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claimed_by/claimed_at</w:t>
      </w:r>
      <w:r>
        <w:t xml:space="preserve"> </w:t>
      </w:r>
      <w:r>
        <w:t xml:space="preserve">(TTL 30 min) y cleanup</w:t>
      </w:r>
      <w:r>
        <w:t xml:space="preserve"> </w:t>
      </w:r>
      <w:r>
        <w:rPr>
          <w:rStyle w:val="VerbatimChar"/>
        </w:rPr>
        <w:t xml:space="preserve">release_stale_invite_claims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Multi-session lock enforced en DB:</w:t>
      </w:r>
      <w:r>
        <w:t xml:space="preserve"> </w:t>
      </w:r>
      <w:r>
        <w:rPr>
          <w:rStyle w:val="VerbatimChar"/>
        </w:rPr>
        <w:t xml:space="preserve">register_user_session</w:t>
      </w:r>
      <w:r>
        <w:t xml:space="preserve"> </w:t>
      </w:r>
      <w:r>
        <w:t xml:space="preserve">revoca sesiones previas (</w:t>
      </w:r>
      <w:r>
        <w:rPr>
          <w:rStyle w:val="VerbatimChar"/>
        </w:rPr>
        <w:t xml:space="preserve">20260424000200_multi_session_lock.sql:102–106</w:t>
      </w:r>
      <w:r>
        <w:t xml:space="preserve">);</w:t>
      </w:r>
      <w:r>
        <w:t xml:space="preserve"> </w:t>
      </w:r>
      <w:r>
        <w:rPr>
          <w:rStyle w:val="VerbatimChar"/>
        </w:rPr>
        <w:t xml:space="preserve">ping_user_session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 </w:t>
      </w:r>
      <w:r>
        <w:t xml:space="preserve">cuando se invalida.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/>
        </w:rPr>
        <w:t xml:space="preserve">admin_audit_log</w:t>
      </w:r>
      <w:r>
        <w:rPr>
          <w:b/>
        </w:rPr>
        <w:t xml:space="preserve"> </w:t>
      </w:r>
      <w:r>
        <w:rPr>
          <w:b/>
        </w:rPr>
        <w:t xml:space="preserve">inmutable:</w:t>
      </w:r>
      <w:r>
        <w:t xml:space="preserve"> </w:t>
      </w:r>
      <w:r>
        <w:t xml:space="preserve">RLS</w:t>
      </w:r>
      <w:r>
        <w:t xml:space="preserve"> </w:t>
      </w:r>
      <w:r>
        <w:rPr>
          <w:rStyle w:val="VerbatimChar"/>
        </w:rPr>
        <w:t xml:space="preserve">INSERT/UPDATE/DELETE USING 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20260424000100_admin_audit_log.sql:72–80</w:t>
      </w:r>
      <w:r>
        <w:t xml:space="preserve">); helper</w:t>
      </w:r>
      <w:r>
        <w:t xml:space="preserve"> </w:t>
      </w:r>
      <w:r>
        <w:rPr>
          <w:rStyle w:val="VerbatimChar"/>
        </w:rPr>
        <w:t xml:space="preserve">log_admin_action</w:t>
      </w:r>
      <w:r>
        <w:t xml:space="preserve"> </w:t>
      </w:r>
      <w:r>
        <w:t xml:space="preserve">invocado desde</w:t>
      </w:r>
      <w:r>
        <w:t xml:space="preserve"> </w:t>
      </w:r>
      <w:r>
        <w:rPr>
          <w:rStyle w:val="VerbatimChar"/>
        </w:rPr>
        <w:t xml:space="preserve">delete_invitation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revoke_invite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set_analytics_mode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set_device_ban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set_invitation_status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revoke_user_sessions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find_multi_account_devices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list_device_users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Cliente Supabase único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src/supabase/client.ts</w:t>
      </w:r>
      <w:r>
        <w:t xml:space="preserve">) tipado con</w:t>
      </w:r>
      <w:r>
        <w:t xml:space="preserve"> </w:t>
      </w:r>
      <w:r>
        <w:rPr>
          <w:rStyle w:val="VerbatimChar"/>
        </w:rPr>
        <w:t xml:space="preserve">StrictDatabase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TypeScript strict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noUnusedLocals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noUnusedParameters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noFallthroughCasesInSwitch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tsconfig.json:20–23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Lazy loading</w:t>
      </w:r>
      <w:r>
        <w:t xml:space="preserve"> </w:t>
      </w:r>
      <w:r>
        <w:t xml:space="preserve">de páginas pesadas (</w:t>
      </w:r>
      <w:r>
        <w:rPr>
          <w:rStyle w:val="VerbatimChar"/>
        </w:rPr>
        <w:t xml:space="preserve">App.tsx:17–53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Observabilidad baseline:</w:t>
      </w:r>
      <w:r>
        <w:t xml:space="preserve"> </w:t>
      </w:r>
      <w:r>
        <w:rPr>
          <w:rStyle w:val="VerbatimChar"/>
        </w:rPr>
        <w:t xml:space="preserve">installWindowErrorBridge()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errorReporter</w:t>
      </w:r>
      <w:r>
        <w:t xml:space="preserve"> </w:t>
      </w:r>
      <w:r>
        <w:t xml:space="preserve">con adaptador Sentry opcional (</w:t>
      </w:r>
      <w:r>
        <w:rPr>
          <w:rStyle w:val="VerbatimChar"/>
        </w:rPr>
        <w:t xml:space="preserve">index.tsx:77–91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Tests reales presentes:</w:t>
      </w:r>
      <w:r>
        <w:t xml:space="preserve"> </w:t>
      </w:r>
      <w:r>
        <w:t xml:space="preserve">suite Playwright activa con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e2e/*.spec.ts</w:t>
      </w:r>
      <w:r>
        <w:t xml:space="preserve"> </w:t>
      </w:r>
      <w:r>
        <w:t xml:space="preserve">cubriendo access-gate, B2B overview, B2B reports, B2C happy path, hub beta/visual, outbox offline y versus rate-limit.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Documentación de arquitectura</w:t>
      </w:r>
      <w:r>
        <w:t xml:space="preserve"> </w:t>
      </w:r>
      <w:r>
        <w:t xml:space="preserve">del signal engine en</w:t>
      </w:r>
      <w:r>
        <w:t xml:space="preserve"> </w:t>
      </w:r>
      <w:r>
        <w:rPr>
          <w:rStyle w:val="VerbatimChar"/>
        </w:rPr>
        <w:t xml:space="preserve">docs/architecture/{signals-system, signal-types, entities, product-layers, signal-engine-schema, module-to-signal-mapping, signal-integration-rules, master-entity-catalog, results-user-layer-contract, ...}</w:t>
      </w:r>
      <w:r>
        <w:t xml:space="preserve"> </w:t>
      </w:r>
      <w:r>
        <w:t xml:space="preserve">— alta calidad relativa al promedio.</w:t>
      </w:r>
    </w:p>
    <w:p>
      <w:pPr>
        <w:pStyle w:val="Heading1"/>
      </w:pPr>
      <w:bookmarkStart w:id="40" w:name="deuda-técnica-priorizada"/>
      <w:r>
        <w:t xml:space="preserve">7. Deuda técnica priorizada</w:t>
      </w:r>
      <w:bookmarkEnd w:id="40"/>
    </w:p>
    <w:p>
      <w:pPr>
        <w:pStyle w:val="Heading2"/>
      </w:pPr>
      <w:bookmarkStart w:id="41" w:name="antes-de-producción"/>
      <w:r>
        <w:t xml:space="preserve">Antes de producción</w:t>
      </w:r>
      <w:bookmarkEnd w:id="41"/>
    </w:p>
    <w:p>
      <w:pPr>
        <w:numPr>
          <w:ilvl w:val="0"/>
          <w:numId w:val="1015"/>
        </w:numPr>
        <w:pStyle w:val="Compact"/>
      </w:pPr>
      <w:r>
        <w:t xml:space="preserve">Rotar y centralizar secretos (S01); verificar historial git con</w:t>
      </w:r>
      <w:r>
        <w:t xml:space="preserve"> </w:t>
      </w:r>
      <w:r>
        <w:rPr>
          <w:rStyle w:val="VerbatimChar"/>
        </w:rPr>
        <w:t xml:space="preserve">git log -- .env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Eliminar</w:t>
      </w:r>
      <w:r>
        <w:t xml:space="preserve"> </w:t>
      </w:r>
      <w:r>
        <w:rPr>
          <w:rStyle w:val="VerbatimChar"/>
        </w:rPr>
        <w:t xml:space="preserve">LLMNarrativeProvider</w:t>
      </w:r>
      <w:r>
        <w:t xml:space="preserve"> </w:t>
      </w:r>
      <w:r>
        <w:t xml:space="preserve">del cliente o blindar la flag (S02).</w:t>
      </w:r>
    </w:p>
    <w:p>
      <w:pPr>
        <w:numPr>
          <w:ilvl w:val="0"/>
          <w:numId w:val="1015"/>
        </w:numPr>
        <w:pStyle w:val="Compact"/>
      </w:pPr>
      <w:r>
        <w:t xml:space="preserve">Implementar HMAC del webhook WhatsApp (S03).</w:t>
      </w:r>
    </w:p>
    <w:p>
      <w:pPr>
        <w:numPr>
          <w:ilvl w:val="0"/>
          <w:numId w:val="1015"/>
        </w:numPr>
        <w:pStyle w:val="Compact"/>
      </w:pPr>
      <w:r>
        <w:t xml:space="preserve">Cerrar policy de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(S05).</w:t>
      </w:r>
    </w:p>
    <w:p>
      <w:pPr>
        <w:numPr>
          <w:ilvl w:val="0"/>
          <w:numId w:val="1015"/>
        </w:numPr>
        <w:pStyle w:val="Compact"/>
      </w:pPr>
      <w:r>
        <w:t xml:space="preserve">Asegurar que los 8 e2e corren en CI (T01) y añadir cobertura del flujo de invitación atómica.</w:t>
      </w:r>
    </w:p>
    <w:p>
      <w:pPr>
        <w:pStyle w:val="Heading2"/>
      </w:pPr>
      <w:bookmarkStart w:id="42" w:name="antes-de-escalar-usuarios"/>
      <w:r>
        <w:t xml:space="preserve">Antes de escalar usuarios</w:t>
      </w:r>
      <w:bookmarkEnd w:id="42"/>
    </w:p>
    <w:p>
      <w:pPr>
        <w:numPr>
          <w:ilvl w:val="0"/>
          <w:numId w:val="1016"/>
        </w:numPr>
        <w:pStyle w:val="Compact"/>
      </w:pPr>
      <w:r>
        <w:t xml:space="preserve">Auditar vistas</w:t>
      </w:r>
      <w:r>
        <w:t xml:space="preserve"> </w:t>
      </w:r>
      <w:r>
        <w:rPr>
          <w:rStyle w:val="VerbatimChar"/>
        </w:rPr>
        <w:t xml:space="preserve">v_*</w:t>
      </w:r>
      <w:r>
        <w:t xml:space="preserve">/</w:t>
      </w:r>
      <w:r>
        <w:rPr>
          <w:rStyle w:val="VerbatimChar"/>
        </w:rPr>
        <w:t xml:space="preserve">mv_*</w:t>
      </w:r>
      <w:r>
        <w:t xml:space="preserve"> </w:t>
      </w:r>
      <w:r>
        <w:t xml:space="preserve">y agregados (RLS03).</w:t>
      </w:r>
    </w:p>
    <w:p>
      <w:pPr>
        <w:numPr>
          <w:ilvl w:val="0"/>
          <w:numId w:val="1016"/>
        </w:numPr>
        <w:pStyle w:val="Compact"/>
      </w:pPr>
      <w:r>
        <w:t xml:space="preserve">Cerrar contrato Pulse o quitarlo del limiter (P01).</w:t>
      </w:r>
    </w:p>
    <w:p>
      <w:pPr>
        <w:numPr>
          <w:ilvl w:val="0"/>
          <w:numId w:val="1016"/>
        </w:numPr>
        <w:pStyle w:val="Compact"/>
      </w:pPr>
      <w:r>
        <w:t xml:space="preserve">Sincronizar tipos V14 + demográficos (D01, D02).</w:t>
      </w:r>
    </w:p>
    <w:p>
      <w:pPr>
        <w:numPr>
          <w:ilvl w:val="0"/>
          <w:numId w:val="1016"/>
        </w:numPr>
        <w:pStyle w:val="Compact"/>
      </w:pPr>
      <w:r>
        <w:t xml:space="preserve">Endurecer fallback de</w:t>
      </w:r>
      <w:r>
        <w:t xml:space="preserve"> </w:t>
      </w:r>
      <w:r>
        <w:rPr>
          <w:rStyle w:val="VerbatimChar"/>
        </w:rPr>
        <w:t xml:space="preserve">device_hash</w:t>
      </w:r>
      <w:r>
        <w:t xml:space="preserve"> </w:t>
      </w:r>
      <w:r>
        <w:t xml:space="preserve">(P05).</w:t>
      </w:r>
    </w:p>
    <w:p>
      <w:pPr>
        <w:numPr>
          <w:ilvl w:val="0"/>
          <w:numId w:val="1016"/>
        </w:numPr>
        <w:pStyle w:val="Compact"/>
      </w:pPr>
      <w:r>
        <w:t xml:space="preserve">Restringir CORS de edge functions (S04).</w:t>
      </w:r>
    </w:p>
    <w:p>
      <w:pPr>
        <w:pStyle w:val="Heading2"/>
      </w:pPr>
      <w:bookmarkStart w:id="43" w:name="antes-de-vender-b2b"/>
      <w:r>
        <w:t xml:space="preserve">Antes de vender B2B</w:t>
      </w:r>
      <w:bookmarkEnd w:id="43"/>
    </w:p>
    <w:p>
      <w:pPr>
        <w:numPr>
          <w:ilvl w:val="0"/>
          <w:numId w:val="1017"/>
        </w:numPr>
        <w:pStyle w:val="Compact"/>
      </w:pPr>
      <w:r>
        <w:t xml:space="preserve">e2e cubriendo dashboards B2B y guardrails (</w:t>
      </w:r>
      <w:r>
        <w:rPr>
          <w:rStyle w:val="VerbatimChar"/>
        </w:rPr>
        <w:t xml:space="preserve">analyticsGuardrails.ts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Plan de monitoreo de</w:t>
      </w:r>
      <w:r>
        <w:t xml:space="preserve"> </w:t>
      </w:r>
      <w:r>
        <w:rPr>
          <w:rStyle w:val="VerbatimChar"/>
        </w:rPr>
        <w:t xml:space="preserve">mv_*</w:t>
      </w:r>
      <w:r>
        <w:t xml:space="preserve"> </w:t>
      </w:r>
      <w:r>
        <w:t xml:space="preserve">y refresco programado (</w:t>
      </w:r>
      <w:r>
        <w:rPr>
          <w:rStyle w:val="VerbatimChar"/>
        </w:rPr>
        <w:t xml:space="preserve">scripts/ops/refresh_aggregates.ts</w:t>
      </w:r>
      <w:r>
        <w:t xml:space="preserve"> </w:t>
      </w:r>
      <w:r>
        <w:t xml:space="preserve">+ cron declarado).</w:t>
      </w:r>
    </w:p>
    <w:p>
      <w:pPr>
        <w:numPr>
          <w:ilvl w:val="0"/>
          <w:numId w:val="1017"/>
        </w:numPr>
        <w:pStyle w:val="Compact"/>
      </w:pPr>
      <w:r>
        <w:t xml:space="preserve">Documentar contratos de</w:t>
      </w:r>
      <w:r>
        <w:t xml:space="preserve"> </w:t>
      </w:r>
      <w:r>
        <w:rPr>
          <w:rStyle w:val="VerbatimChar"/>
        </w:rPr>
        <w:t xml:space="preserve">read-models</w:t>
      </w:r>
      <w:r>
        <w:t xml:space="preserve"> </w:t>
      </w:r>
      <w:r>
        <w:t xml:space="preserve">consumidos por B2B (</w:t>
      </w:r>
      <w:r>
        <w:rPr>
          <w:rStyle w:val="VerbatimChar"/>
        </w:rPr>
        <w:t xml:space="preserve">src/read-models/b2b/intelligenceAnalyticsTypes.ts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Política de exportes/permisos (</w:t>
      </w:r>
      <w:r>
        <w:rPr>
          <w:rStyle w:val="VerbatimChar"/>
        </w:rPr>
        <w:t xml:space="preserve">PremiumExportCard.tsx</w:t>
      </w:r>
      <w:r>
        <w:t xml:space="preserve">).</w:t>
      </w:r>
    </w:p>
    <w:p>
      <w:pPr>
        <w:pStyle w:val="Heading2"/>
      </w:pPr>
      <w:bookmarkStart w:id="44" w:name="antes-de-compartir-el-repo-con-terceros"/>
      <w:r>
        <w:t xml:space="preserve">Antes de compartir el repo con terceros</w:t>
      </w:r>
      <w:bookmarkEnd w:id="44"/>
    </w:p>
    <w:p>
      <w:pPr>
        <w:numPr>
          <w:ilvl w:val="0"/>
          <w:numId w:val="1018"/>
        </w:numPr>
        <w:pStyle w:val="Compact"/>
      </w:pPr>
      <w:r>
        <w:t xml:space="preserve">Limpiar todos los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scripts/debug/*</w:t>
      </w:r>
      <w:r>
        <w:t xml:space="preserve"> </w:t>
      </w:r>
      <w:r>
        <w:t xml:space="preserve">con tokens reales (incluso si son demo).</w:t>
      </w:r>
    </w:p>
    <w:p>
      <w:pPr>
        <w:numPr>
          <w:ilvl w:val="0"/>
          <w:numId w:val="1018"/>
        </w:numPr>
        <w:pStyle w:val="Compact"/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database.types.ts</w:t>
      </w:r>
      <w:r>
        <w:t xml:space="preserve"> </w:t>
      </w:r>
      <w:r>
        <w:t xml:space="preserve">no contenga URLs/secrets.</w:t>
      </w:r>
    </w:p>
    <w:p>
      <w:pPr>
        <w:numPr>
          <w:ilvl w:val="0"/>
          <w:numId w:val="1018"/>
        </w:numPr>
        <w:pStyle w:val="Compact"/>
      </w:pPr>
      <w:r>
        <w:t xml:space="preserve">Añadir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Documentar</w:t>
      </w:r>
      <w:r>
        <w:t xml:space="preserve"> </w:t>
      </w:r>
      <w:r>
        <w:rPr>
          <w:rStyle w:val="VerbatimChar"/>
        </w:rPr>
        <w:t xml:space="preserve">is_admin_user</w:t>
      </w:r>
      <w:r>
        <w:t xml:space="preserve">, multi-session, invitaciones en</w:t>
      </w:r>
      <w:r>
        <w:t xml:space="preserve"> </w:t>
      </w:r>
      <w:r>
        <w:rPr>
          <w:rStyle w:val="VerbatimChar"/>
        </w:rPr>
        <w:t xml:space="preserve">docs/internal/architecture-v13.md</w:t>
      </w:r>
      <w:r>
        <w:t xml:space="preserve">.</w:t>
      </w:r>
    </w:p>
    <w:p>
      <w:pPr>
        <w:pStyle w:val="Heading2"/>
      </w:pPr>
      <w:bookmarkStart w:id="45" w:name="puede-esperar"/>
      <w:r>
        <w:t xml:space="preserve">Puede esperar</w:t>
      </w:r>
      <w:bookmarkEnd w:id="45"/>
    </w:p>
    <w:p>
      <w:pPr>
        <w:numPr>
          <w:ilvl w:val="0"/>
          <w:numId w:val="1019"/>
        </w:numPr>
        <w:pStyle w:val="Compact"/>
      </w:pPr>
      <w:r>
        <w:t xml:space="preserve">Refactor de tabs admin (A03).</w:t>
      </w:r>
    </w:p>
    <w:p>
      <w:pPr>
        <w:numPr>
          <w:ilvl w:val="0"/>
          <w:numId w:val="1019"/>
        </w:numPr>
        <w:pStyle w:val="Compact"/>
      </w:pPr>
      <w:r>
        <w:t xml:space="preserve">Consolidación de path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 </w:t>
      </w:r>
      <w:r>
        <w:t xml:space="preserve">(A02).</w:t>
      </w:r>
    </w:p>
    <w:p>
      <w:pPr>
        <w:numPr>
          <w:ilvl w:val="0"/>
          <w:numId w:val="1019"/>
        </w:numPr>
        <w:pStyle w:val="Compact"/>
      </w:pPr>
      <w:r>
        <w:t xml:space="preserve">Tipo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raíz (D03).</w:t>
      </w:r>
    </w:p>
    <w:p>
      <w:pPr>
        <w:pStyle w:val="Heading1"/>
      </w:pPr>
      <w:bookmarkStart w:id="46" w:name="arquitectura-objetivo-recomendada"/>
      <w:r>
        <w:t xml:space="preserve">8. Arquitectura objetivo recomendada</w:t>
      </w:r>
      <w:bookmarkEnd w:id="46"/>
    </w:p>
    <w:p>
      <w:pPr>
        <w:pStyle w:val="FirstParagraph"/>
      </w:pPr>
      <w:r>
        <w:t xml:space="preserve">No requiere reescritura. Sobre la base actual:</w:t>
      </w:r>
    </w:p>
    <w:p>
      <w:pPr>
        <w:pStyle w:val="Heading2"/>
      </w:pPr>
      <w:bookmarkStart w:id="47" w:name="mantener"/>
      <w:r>
        <w:t xml:space="preserve">Mantener</w:t>
      </w:r>
      <w:bookmarkEnd w:id="47"/>
    </w:p>
    <w:p>
      <w:pPr>
        <w:pStyle w:val="FirstParagraph"/>
      </w:pPr>
      <w:r>
        <w:t xml:space="preserve">Cliente Supabase único, outbox+rate-limit+RPC SECURITY DEFINER, RLS habilitado,</w:t>
      </w:r>
      <w:r>
        <w:t xml:space="preserve"> </w:t>
      </w:r>
      <w:r>
        <w:rPr>
          <w:rStyle w:val="VerbatimChar"/>
        </w:rPr>
        <w:t xml:space="preserve">read-models/</w:t>
      </w:r>
      <w:r>
        <w:t xml:space="preserve"> </w:t>
      </w:r>
      <w:r>
        <w:t xml:space="preserve">separado de UI,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por dominio, lazy routes, suite Playwright existente.</w:t>
      </w:r>
    </w:p>
    <w:p>
      <w:pPr>
        <w:pStyle w:val="Heading2"/>
      </w:pPr>
      <w:bookmarkStart w:id="48" w:name="centralizar"/>
      <w:r>
        <w:t xml:space="preserve">Centralizar</w:t>
      </w:r>
      <w:bookmarkEnd w:id="48"/>
    </w:p>
    <w:p>
      <w:pPr>
        <w:numPr>
          <w:ilvl w:val="0"/>
          <w:numId w:val="1020"/>
        </w:numPr>
        <w:pStyle w:val="Compact"/>
      </w:pPr>
      <w:r>
        <w:t xml:space="preserve">Tipos generados de Supabase en un solo path (</w:t>
      </w:r>
      <w:r>
        <w:rPr>
          <w:rStyle w:val="VerbatimChar"/>
        </w:rPr>
        <w:t xml:space="preserve">src/supabase/database.types.ts</w:t>
      </w:r>
      <w:r>
        <w:t xml:space="preserve">) y reexportar</w:t>
      </w:r>
      <w:r>
        <w:t xml:space="preserve"> </w:t>
      </w:r>
      <w:r>
        <w:rPr>
          <w:rStyle w:val="VerbatimChar"/>
        </w:rPr>
        <w:t xml:space="preserve">Row&lt;T&gt;</w:t>
      </w:r>
      <w:r>
        <w:t xml:space="preserve">/</w:t>
      </w:r>
      <w:r>
        <w:rPr>
          <w:rStyle w:val="VerbatimChar"/>
        </w:rPr>
        <w:t xml:space="preserve">Insert&lt;T&gt;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src/features/shared/types/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Contratos de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en un único módulo:</w:t>
      </w:r>
      <w:r>
        <w:t xml:space="preserve"> </w:t>
      </w:r>
      <w:r>
        <w:rPr>
          <w:rStyle w:val="VerbatimChar"/>
        </w:rPr>
        <w:t xml:space="preserve">src/features/signals/contracts/{Signal, SignalEvent, SignalKey, SignalKind}.ts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Políticas de acceso en</w:t>
      </w:r>
      <w:r>
        <w:t xml:space="preserve"> </w:t>
      </w:r>
      <w:r>
        <w:rPr>
          <w:rStyle w:val="VerbatimChar"/>
        </w:rPr>
        <w:t xml:space="preserve">src/features/access/contracts/</w:t>
      </w:r>
      <w:r>
        <w:t xml:space="preserve"> </w:t>
      </w:r>
      <w:r>
        <w:t xml:space="preserve">y reflejarlas en RPCs</w:t>
      </w:r>
      <w:r>
        <w:t xml:space="preserve"> </w:t>
      </w:r>
      <w:r>
        <w:rPr>
          <w:rStyle w:val="VerbatimChar"/>
        </w:rPr>
        <w:t xml:space="preserve">policy_resolve(module)</w:t>
      </w:r>
      <w:r>
        <w:t xml:space="preserve"> </w:t>
      </w:r>
      <w:r>
        <w:t xml:space="preserve">para validación servidor.</w:t>
      </w:r>
    </w:p>
    <w:p>
      <w:pPr>
        <w:pStyle w:val="Heading2"/>
      </w:pPr>
      <w:bookmarkStart w:id="49" w:name="separar"/>
      <w:r>
        <w:t xml:space="preserve">Separar</w:t>
      </w:r>
      <w:bookmarkEnd w:id="49"/>
    </w:p>
    <w:p>
      <w:pPr>
        <w:numPr>
          <w:ilvl w:val="0"/>
          <w:numId w:val="1021"/>
        </w:numPr>
        <w:pStyle w:val="Compact"/>
      </w:pPr>
      <w:r>
        <w:t xml:space="preserve">Lógica admin de UI: extraer tabs del</w:t>
      </w:r>
      <w:r>
        <w:t xml:space="preserve"> </w:t>
      </w:r>
      <w:r>
        <w:rPr>
          <w:rStyle w:val="VerbatimChar"/>
        </w:rPr>
        <w:t xml:space="preserve">App.tsx:125–155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src/features/admin/config/sections.ts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LLM/IA del cliente: 100% en</w:t>
      </w:r>
      <w:r>
        <w:t xml:space="preserve"> </w:t>
      </w:r>
      <w:r>
        <w:rPr>
          <w:rStyle w:val="VerbatimChar"/>
        </w:rPr>
        <w:t xml:space="preserve">supabase/functions/insights-generator</w:t>
      </w:r>
      <w:r>
        <w:t xml:space="preserve"> </w:t>
      </w:r>
      <w:r>
        <w:t xml:space="preserve">u otra edge dedicada.</w:t>
      </w:r>
    </w:p>
    <w:p>
      <w:pPr>
        <w:pStyle w:val="Heading2"/>
      </w:pPr>
      <w:bookmarkStart w:id="50" w:name="mover-a-supabaserpc"/>
      <w:r>
        <w:t xml:space="preserve">Mover a Supabase/RPC</w:t>
      </w:r>
      <w:bookmarkEnd w:id="50"/>
    </w:p>
    <w:p>
      <w:pPr>
        <w:numPr>
          <w:ilvl w:val="0"/>
          <w:numId w:val="1022"/>
        </w:numPr>
        <w:pStyle w:val="Compact"/>
      </w:pPr>
      <w:r>
        <w:t xml:space="preserve">Validaciones que hoy viven en</w:t>
      </w:r>
      <w:r>
        <w:t xml:space="preserve"> </w:t>
      </w:r>
      <w:r>
        <w:rPr>
          <w:rStyle w:val="VerbatimChar"/>
        </w:rPr>
        <w:t xml:space="preserve">policyResolver.ts</w:t>
      </w:r>
      <w:r>
        <w:t xml:space="preserve"> </w:t>
      </w:r>
      <w:r>
        <w:t xml:space="preserve">(resolución de módulo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/</w:t>
      </w:r>
      <w:r>
        <w:rPr>
          <w:rStyle w:val="VerbatimChar"/>
        </w:rPr>
        <w:t xml:space="preserve">b2b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 → RPC</w:t>
      </w:r>
      <w:r>
        <w:t xml:space="preserve"> </w:t>
      </w:r>
      <w:r>
        <w:rPr>
          <w:rStyle w:val="VerbatimChar"/>
        </w:rPr>
        <w:t xml:space="preserve">can_access(module)</w:t>
      </w:r>
      <w:r>
        <w:t xml:space="preserve"> </w:t>
      </w:r>
      <w:r>
        <w:t xml:space="preserve">SECURITY DEFINER que devuelva</w:t>
      </w:r>
      <w:r>
        <w:t xml:space="preserve"> </w:t>
      </w:r>
      <w:r>
        <w:rPr>
          <w:rStyle w:val="VerbatimChar"/>
        </w:rPr>
        <w:t xml:space="preserve">{allowed, reason, redirect_to}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Detección admin: complementar</w:t>
      </w:r>
      <w:r>
        <w:t xml:space="preserve"> </w:t>
      </w:r>
      <w:r>
        <w:rPr>
          <w:rStyle w:val="VerbatimChar"/>
        </w:rPr>
        <w:t xml:space="preserve">is_admin_user()</w:t>
      </w:r>
      <w:r>
        <w:t xml:space="preserve"> </w:t>
      </w:r>
      <w:r>
        <w:t xml:space="preserve">con tabla</w:t>
      </w:r>
      <w:r>
        <w:t xml:space="preserve"> </w:t>
      </w:r>
      <w:r>
        <w:rPr>
          <w:rStyle w:val="VerbatimChar"/>
        </w:rPr>
        <w:t xml:space="preserve">admin_grants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granted_by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) y trigger que escriba en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. La columna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queda como cache.</w:t>
      </w:r>
    </w:p>
    <w:p>
      <w:pPr>
        <w:pStyle w:val="Heading2"/>
      </w:pPr>
      <w:bookmarkStart w:id="51" w:name="mover-a-hooksservices"/>
      <w:r>
        <w:t xml:space="preserve">Mover a hooks/services</w:t>
      </w:r>
      <w:bookmarkEnd w:id="51"/>
    </w:p>
    <w:p>
      <w:pPr>
        <w:numPr>
          <w:ilvl w:val="0"/>
          <w:numId w:val="1023"/>
        </w:numPr>
        <w:pStyle w:val="Compact"/>
      </w:pPr>
      <w:r>
        <w:t xml:space="preserve">Snapshot de perfil al momento del evento (hoy no existe): hook</w:t>
      </w:r>
      <w:r>
        <w:t xml:space="preserve"> </w:t>
      </w:r>
      <w:r>
        <w:rPr>
          <w:rStyle w:val="VerbatimChar"/>
        </w:rPr>
        <w:t xml:space="preserve">useProfileSnapshot()</w:t>
      </w:r>
      <w:r>
        <w:t xml:space="preserve"> </w:t>
      </w:r>
      <w:r>
        <w:t xml:space="preserve">que enriquezca el payload antes de enqueue.</w:t>
      </w:r>
    </w:p>
    <w:p>
      <w:pPr>
        <w:numPr>
          <w:ilvl w:val="0"/>
          <w:numId w:val="1023"/>
        </w:numPr>
        <w:pStyle w:val="Compact"/>
      </w:pPr>
      <w:r>
        <w:t xml:space="preserve">Snapshot de sesión en</w:t>
      </w:r>
      <w:r>
        <w:t xml:space="preserve"> </w:t>
      </w:r>
      <w:r>
        <w:rPr>
          <w:rStyle w:val="VerbatimChar"/>
        </w:rPr>
        <w:t xml:space="preserve">signalWriteService</w:t>
      </w:r>
      <w:r>
        <w:t xml:space="preserve"> </w:t>
      </w:r>
      <w:r>
        <w:t xml:space="preserve">(hoy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rara vez se popula): inyectar desde</w:t>
      </w:r>
      <w:r>
        <w:t xml:space="preserve"> </w:t>
      </w:r>
      <w:r>
        <w:rPr>
          <w:rStyle w:val="VerbatimChar"/>
        </w:rPr>
        <w:t xml:space="preserve">SessionProvider</w:t>
      </w:r>
      <w:r>
        <w:t xml:space="preserve">.</w:t>
      </w:r>
    </w:p>
    <w:p>
      <w:pPr>
        <w:pStyle w:val="Heading2"/>
      </w:pPr>
      <w:bookmarkStart w:id="52" w:name="eliminar"/>
      <w:r>
        <w:t xml:space="preserve">Eliminar</w:t>
      </w:r>
      <w:bookmarkEnd w:id="52"/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LLMNarrativeProvider.ts</w:t>
      </w:r>
      <w:r>
        <w:t xml:space="preserve"> </w:t>
      </w:r>
      <w:r>
        <w:t xml:space="preserve">del cliente.</w:t>
      </w:r>
    </w:p>
    <w:p>
      <w:pPr>
        <w:numPr>
          <w:ilvl w:val="0"/>
          <w:numId w:val="1024"/>
        </w:numPr>
        <w:pStyle w:val="Compact"/>
      </w:pPr>
      <w:r>
        <w:t xml:space="preserve">Scripts en</w:t>
      </w:r>
      <w:r>
        <w:t xml:space="preserve"> </w:t>
      </w:r>
      <w:r>
        <w:rPr>
          <w:rStyle w:val="VerbatimChar"/>
        </w:rPr>
        <w:t xml:space="preserve">scripts/debug/*</w:t>
      </w:r>
      <w:r>
        <w:t xml:space="preserve"> </w:t>
      </w:r>
      <w:r>
        <w:t xml:space="preserve">con JWT hardcoded (mover a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y cubrir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pStyle w:val="Heading1"/>
      </w:pPr>
      <w:bookmarkStart w:id="53" w:name="backlog-técnico-recomendado"/>
      <w:r>
        <w:t xml:space="preserve">9. Backlog técnico recomendado</w:t>
      </w:r>
      <w:bookmarkEnd w:id="53"/>
    </w:p>
    <w:p>
      <w:pPr>
        <w:pStyle w:val="Heading2"/>
      </w:pPr>
      <w:bookmarkStart w:id="54" w:name="p0-crítico"/>
      <w:r>
        <w:t xml:space="preserve">P0 — Crítico</w:t>
      </w:r>
      <w:bookmarkEnd w:id="54"/>
    </w:p>
    <w:p>
      <w:pPr>
        <w:pStyle w:val="FirstParagraph"/>
      </w:pPr>
      <w:r>
        <w:rPr>
          <w:b/>
        </w:rPr>
        <w:t xml:space="preserve">1. Rotación y purga de secretos</w:t>
      </w:r>
      <w:r>
        <w:t xml:space="preserve"> </w:t>
      </w:r>
      <w:r>
        <w:t xml:space="preserve">- Objetivo: dejar el repo limpio.</w:t>
      </w:r>
      <w:r>
        <w:t xml:space="preserve"> </w:t>
      </w:r>
      <w:r>
        <w:t xml:space="preserve">- Archivos: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.env.vercel.prod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.env.vercel.tmp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supabase/.env.local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supabase/functions/.env</w:t>
      </w:r>
      <w:r>
        <w:t xml:space="preserve">.</w:t>
      </w:r>
      <w:r>
        <w:t xml:space="preserve"> </w:t>
      </w:r>
      <w:r>
        <w:t xml:space="preserve">- Resultado esperado: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único, secrets en Vercel/GitHub Secrets, claves rotadas, historial verificado.</w:t>
      </w:r>
      <w:r>
        <w:t xml:space="preserve"> </w:t>
      </w:r>
      <w:r>
        <w:t xml:space="preserve">- Riesgo si no se hace: comprometer cuentas de OpenAI/Meta y repo no presentable a terceros.</w:t>
      </w:r>
    </w:p>
    <w:p>
      <w:pPr>
        <w:pStyle w:val="BodyText"/>
      </w:pPr>
      <w:r>
        <w:rPr>
          <w:b/>
        </w:rPr>
        <w:t xml:space="preserve">2. HMAC en</w:t>
      </w:r>
      <w:r>
        <w:rPr>
          <w:b/>
        </w:rPr>
        <w:t xml:space="preserve"> </w:t>
      </w:r>
      <w:r>
        <w:rPr>
          <w:rStyle w:val="VerbatimChar"/>
          <w:b/>
        </w:rPr>
        <w:t xml:space="preserve">whatsapp-webhook</w:t>
      </w:r>
      <w:r>
        <w:t xml:space="preserve"> </w:t>
      </w:r>
      <w:r>
        <w:t xml:space="preserve">- Objetivo: impedir payloads falsos.</w:t>
      </w:r>
      <w:r>
        <w:t xml:space="preserve"> </w:t>
      </w:r>
      <w:r>
        <w:t xml:space="preserve">- Archivos:</w:t>
      </w:r>
      <w:r>
        <w:t xml:space="preserve"> </w:t>
      </w:r>
      <w:r>
        <w:rPr>
          <w:rStyle w:val="VerbatimChar"/>
        </w:rPr>
        <w:t xml:space="preserve">supabase/functions/whatsapp-webhook/index.ts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_shared/</w:t>
      </w:r>
      <w:r>
        <w:t xml:space="preserve">.</w:t>
      </w:r>
      <w:r>
        <w:t xml:space="preserve"> </w:t>
      </w:r>
      <w:r>
        <w:t xml:space="preserve">- Resultado esperado: 401 cuando firma no coincide; test unitario con vector Meta.</w:t>
      </w:r>
      <w:r>
        <w:t xml:space="preserve"> </w:t>
      </w:r>
      <w:r>
        <w:t xml:space="preserve">- Riesgo si no se hace: spoofing de eventos de delivery.</w:t>
      </w:r>
    </w:p>
    <w:p>
      <w:pPr>
        <w:pStyle w:val="BodyText"/>
      </w:pPr>
      <w:r>
        <w:rPr>
          <w:b/>
        </w:rPr>
        <w:t xml:space="preserve">3. Quitar OpenAI del cliente</w:t>
      </w:r>
      <w:r>
        <w:t xml:space="preserve"> </w:t>
      </w:r>
      <w:r>
        <w:t xml:space="preserve">- Objetivo: cero exposición de keys.</w:t>
      </w:r>
      <w:r>
        <w:t xml:space="preserve"> </w:t>
      </w:r>
      <w:r>
        <w:t xml:space="preserve">- Archivos:</w:t>
      </w:r>
      <w:r>
        <w:t xml:space="preserve"> </w:t>
      </w:r>
      <w:r>
        <w:rPr>
          <w:rStyle w:val="VerbatimChar"/>
        </w:rPr>
        <w:t xml:space="preserve">src/features/b2b/engine/LLMNarrativeProvider.ts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src/index.tsx:94–100</w:t>
      </w:r>
      <w:r>
        <w:t xml:space="preserve">.</w:t>
      </w:r>
      <w:r>
        <w:t xml:space="preserve"> </w:t>
      </w:r>
      <w:r>
        <w:t xml:space="preserve">- Resultado esperado: provider inexistente en bundle; narrativa servida desde edge.</w:t>
      </w:r>
      <w:r>
        <w:t xml:space="preserve"> </w:t>
      </w:r>
      <w:r>
        <w:t xml:space="preserve">- Riesgo si no se hace: leak de key.</w:t>
      </w:r>
    </w:p>
    <w:p>
      <w:pPr>
        <w:pStyle w:val="BodyText"/>
      </w:pPr>
      <w:r>
        <w:rPr>
          <w:b/>
        </w:rPr>
        <w:t xml:space="preserve">4. Policy</w:t>
      </w:r>
      <w:r>
        <w:rPr>
          <w:b/>
        </w:rPr>
        <w:t xml:space="preserve"> </w:t>
      </w:r>
      <w:r>
        <w:rPr>
          <w:rStyle w:val="VerbatimChar"/>
          <w:b/>
        </w:rPr>
        <w:t xml:space="preserve">UPDATE profiles.role</w:t>
      </w:r>
      <w:r>
        <w:t xml:space="preserve"> </w:t>
      </w:r>
      <w:r>
        <w:t xml:space="preserve">- Objetivo: cerrar escalación.</w:t>
      </w:r>
      <w:r>
        <w:t xml:space="preserve"> </w:t>
      </w:r>
      <w:r>
        <w:t xml:space="preserve">- Archivos: migración nueva (sin tocar baseline) que</w:t>
      </w:r>
      <w:r>
        <w:t xml:space="preserve"> </w:t>
      </w:r>
      <w:r>
        <w:rPr>
          <w:rStyle w:val="VerbatimChar"/>
        </w:rPr>
        <w:t xml:space="preserve">CREATE POLICY profiles_role_immutable_for_self</w:t>
      </w:r>
      <w:r>
        <w:t xml:space="preserve">.</w:t>
      </w:r>
      <w:r>
        <w:t xml:space="preserve"> </w:t>
      </w:r>
      <w:r>
        <w:t xml:space="preserve">- Resultado esperado: usuarios no-admin no pueden cambiar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</w:t>
      </w:r>
      <w:r>
        <w:t xml:space="preserve"> </w:t>
      </w:r>
      <w:r>
        <w:t xml:space="preserve">- Riesgo si no se hace: privilege escalation.</w:t>
      </w:r>
    </w:p>
    <w:p>
      <w:pPr>
        <w:pStyle w:val="BodyText"/>
      </w:pPr>
      <w:r>
        <w:rPr>
          <w:b/>
        </w:rPr>
        <w:t xml:space="preserve">5. CI gate para suite Playwright existente</w:t>
      </w:r>
      <w:r>
        <w:t xml:space="preserve"> </w:t>
      </w:r>
      <w:r>
        <w:t xml:space="preserve">- Objetivo: que los 8 e2e corran en cada PR.</w:t>
      </w:r>
      <w:r>
        <w:t xml:space="preserve"> </w:t>
      </w:r>
      <w:r>
        <w:t xml:space="preserve">- Archivos: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(si existe) o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.</w:t>
      </w:r>
      <w:r>
        <w:t xml:space="preserve"> </w:t>
      </w:r>
      <w:r>
        <w:t xml:space="preserve">- Resultado esperado: CI bloquea merge si fallan; cobertura de invitación añadida.</w:t>
      </w:r>
      <w:r>
        <w:t xml:space="preserve"> </w:t>
      </w:r>
      <w:r>
        <w:t xml:space="preserve">- Riesgo si no se hace: regresiones silenciosas.</w:t>
      </w:r>
    </w:p>
    <w:p>
      <w:pPr>
        <w:pStyle w:val="Heading2"/>
      </w:pPr>
      <w:bookmarkStart w:id="55" w:name="p1-alto"/>
      <w:r>
        <w:t xml:space="preserve">P1 — Alto</w:t>
      </w:r>
      <w:bookmarkEnd w:id="55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6.</w:t>
      </w:r>
      <w:r>
        <w:t xml:space="preserve"> </w:t>
      </w:r>
      <w:r>
        <w:t xml:space="preserve">Sincronizar tipos V14 (D01, D02) — regenerar</w:t>
      </w:r>
      <w:r>
        <w:t xml:space="preserve"> </w:t>
      </w:r>
      <w:r>
        <w:rPr>
          <w:rStyle w:val="VerbatimChar"/>
        </w:rPr>
        <w:t xml:space="preserve">database.types.ts</w:t>
      </w:r>
      <w:r>
        <w:t xml:space="preserve"> </w:t>
      </w:r>
      <w:r>
        <w:t xml:space="preserve">y propagar a</w:t>
      </w:r>
      <w:r>
        <w:t xml:space="preserve"> </w:t>
      </w:r>
      <w:r>
        <w:rPr>
          <w:rStyle w:val="VerbatimChar"/>
        </w:rPr>
        <w:t xml:space="preserve">signalTypes.ts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auth/types.ts</w:t>
      </w:r>
      <w:r>
        <w:t xml:space="preserve">. Resultado: 0 desviaciones;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limpio.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7.</w:t>
      </w:r>
      <w:r>
        <w:t xml:space="preserve"> </w:t>
      </w:r>
      <w:r>
        <w:t xml:space="preserve">Cierre de Pulse (P01) — definir RPC</w:t>
      </w:r>
      <w:r>
        <w:t xml:space="preserve"> </w:t>
      </w:r>
      <w:r>
        <w:rPr>
          <w:rStyle w:val="VerbatimChar"/>
        </w:rPr>
        <w:t xml:space="preserve">insert_pulse_signal</w:t>
      </w:r>
      <w:r>
        <w:t xml:space="preserve"> </w:t>
      </w:r>
      <w:r>
        <w:t xml:space="preserve">o eliminar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signalRateLimiter.ts:24–32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8.</w:t>
      </w:r>
      <w:r>
        <w:t xml:space="preserve"> </w:t>
      </w:r>
      <w:r>
        <w:t xml:space="preserve">Auditoría de vistas RLS (RLS03) — revisar cada</w:t>
      </w:r>
      <w:r>
        <w:t xml:space="preserve"> </w:t>
      </w:r>
      <w:r>
        <w:rPr>
          <w:rStyle w:val="VerbatimChar"/>
        </w:rPr>
        <w:t xml:space="preserve">v_*</w:t>
      </w:r>
      <w:r>
        <w:t xml:space="preserve">/</w:t>
      </w:r>
      <w:r>
        <w:rPr>
          <w:rStyle w:val="VerbatimChar"/>
        </w:rPr>
        <w:t xml:space="preserve">mv_*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SECURITY INVOKER</w:t>
      </w:r>
      <w:r>
        <w:t xml:space="preserve"> </w:t>
      </w:r>
      <w:r>
        <w:t xml:space="preserve">o anonimización; reportar en</w:t>
      </w:r>
      <w:r>
        <w:t xml:space="preserve"> </w:t>
      </w:r>
      <w:r>
        <w:rPr>
          <w:rStyle w:val="VerbatimChar"/>
        </w:rPr>
        <w:t xml:space="preserve">docs/architecture/read-models-status.md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9.</w:t>
      </w:r>
      <w:r>
        <w:t xml:space="preserve"> </w:t>
      </w:r>
      <w:r>
        <w:t xml:space="preserve">Hardening de</w:t>
      </w:r>
      <w:r>
        <w:t xml:space="preserve"> </w:t>
      </w:r>
      <w:r>
        <w:rPr>
          <w:rStyle w:val="VerbatimChar"/>
        </w:rPr>
        <w:t xml:space="preserve">device_hash</w:t>
      </w:r>
      <w:r>
        <w:t xml:space="preserve"> </w:t>
      </w:r>
      <w:r>
        <w:t xml:space="preserve">(P05) — eliminar fallback silencioso en</w:t>
      </w:r>
      <w:r>
        <w:t xml:space="preserve"> </w:t>
      </w:r>
      <w:r>
        <w:rPr>
          <w:rStyle w:val="VerbatimChar"/>
        </w:rPr>
        <w:t xml:space="preserve">signalWriteService.ts:138–141</w:t>
      </w:r>
      <w:r>
        <w:t xml:space="preserve">; tratar fallo como error.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10.</w:t>
      </w:r>
      <w:r>
        <w:t xml:space="preserve"> </w:t>
      </w:r>
      <w:r>
        <w:t xml:space="preserve">CORS edge functions (S04) — restringir a dominios productivos.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11.</w:t>
      </w:r>
      <w:r>
        <w:t xml:space="preserve"> </w:t>
      </w:r>
      <w:r>
        <w:rPr>
          <w:rStyle w:val="VerbatimChar"/>
        </w:rPr>
        <w:t xml:space="preserve">tsconfig.scripts.json</w:t>
      </w:r>
      <w:r>
        <w:t xml:space="preserve"> </w:t>
      </w:r>
      <w:r>
        <w:t xml:space="preserve">(Q01, C02) — typecheck para</w:t>
      </w:r>
      <w:r>
        <w:t xml:space="preserve"> </w:t>
      </w:r>
      <w:r>
        <w:rPr>
          <w:rStyle w:val="VerbatimChar"/>
        </w:rPr>
        <w:t xml:space="preserve">scripts/ops/*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scripts/tests/*</w:t>
      </w:r>
      <w:r>
        <w:t xml:space="preserve">.</w:t>
      </w:r>
    </w:p>
    <w:p>
      <w:pPr>
        <w:pStyle w:val="Heading2"/>
      </w:pPr>
      <w:bookmarkStart w:id="56" w:name="p2-medio"/>
      <w:r>
        <w:t xml:space="preserve">P2 — Medio</w:t>
      </w:r>
      <w:bookmarkEnd w:id="56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12.</w:t>
      </w:r>
      <w:r>
        <w:t xml:space="preserve"> </w:t>
      </w:r>
      <w:r>
        <w:t xml:space="preserve">Snapshot de perfil/sesión en signal write — hook</w:t>
      </w:r>
      <w:r>
        <w:t xml:space="preserve"> </w:t>
      </w:r>
      <w:r>
        <w:rPr>
          <w:rStyle w:val="VerbatimChar"/>
        </w:rPr>
        <w:t xml:space="preserve">useProfileSnapshot</w:t>
      </w:r>
      <w:r>
        <w:t xml:space="preserve"> </w:t>
      </w:r>
      <w:r>
        <w:t xml:space="preserve">+ inyección automática de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13.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canónico (D03, D04) — tipo raíz + enums</w:t>
      </w:r>
      <w:r>
        <w:t xml:space="preserve"> </w:t>
      </w:r>
      <w:r>
        <w:rPr>
          <w:rStyle w:val="VerbatimChar"/>
        </w:rPr>
        <w:t xml:space="preserve">as const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event_status</w:t>
      </w:r>
      <w:r>
        <w:t xml:space="preserve">/</w:t>
      </w:r>
      <w:r>
        <w:rPr>
          <w:rStyle w:val="VerbatimChar"/>
        </w:rPr>
        <w:t xml:space="preserve">interaction_outcome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14.</w:t>
      </w:r>
      <w:r>
        <w:t xml:space="preserve"> </w:t>
      </w:r>
      <w:r>
        <w:t xml:space="preserve">Refactor tabs admin (A03) —</w:t>
      </w:r>
      <w:r>
        <w:t xml:space="preserve"> </w:t>
      </w:r>
      <w:r>
        <w:rPr>
          <w:rStyle w:val="VerbatimChar"/>
        </w:rPr>
        <w:t xml:space="preserve">src/features/admin/config/sections.ts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15.</w:t>
      </w:r>
      <w:r>
        <w:t xml:space="preserve"> </w:t>
      </w:r>
      <w:r>
        <w:t xml:space="preserve">Logs sanitizados (L01) — wrapper</w:t>
      </w:r>
      <w:r>
        <w:t xml:space="preserve"> </w:t>
      </w:r>
      <w:r>
        <w:rPr>
          <w:rStyle w:val="VerbatimChar"/>
        </w:rPr>
        <w:t xml:space="preserve">edgeLogger</w:t>
      </w:r>
      <w:r>
        <w:t xml:space="preserve"> </w:t>
      </w:r>
      <w:r>
        <w:t xml:space="preserve">con redacción.</w:t>
      </w:r>
    </w:p>
    <w:p>
      <w:pPr>
        <w:pStyle w:val="Heading2"/>
      </w:pPr>
      <w:bookmarkStart w:id="57" w:name="p3-bajo"/>
      <w:r>
        <w:t xml:space="preserve">P3 — Bajo</w:t>
      </w:r>
      <w:bookmarkEnd w:id="57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16.</w:t>
      </w:r>
      <w:r>
        <w:t xml:space="preserve"> </w:t>
      </w:r>
      <w:r>
        <w:t xml:space="preserve">Consolidación path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(A02).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17.</w:t>
      </w:r>
      <w:r>
        <w:t xml:space="preserve"> </w:t>
      </w:r>
      <w:r>
        <w:t xml:space="preserve">Documentar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deshabilitado de Supabase (S07).</w:t>
      </w:r>
    </w:p>
    <w:p>
      <w:pPr>
        <w:pStyle w:val="Heading1"/>
      </w:pPr>
      <w:bookmarkStart w:id="58" w:name="veredicto-final"/>
      <w:r>
        <w:t xml:space="preserve">10. Veredicto final</w:t>
      </w:r>
      <w:bookmarkEnd w:id="58"/>
    </w:p>
    <w:p>
      <w:pPr>
        <w:pStyle w:val="FirstParagraph"/>
      </w:pPr>
      <w:r>
        <w:rPr>
          <w:b/>
        </w:rPr>
        <w:t xml:space="preserve">¿Puede seguir construyéndose sobre esta base?</w:t>
      </w:r>
      <w:r>
        <w:t xml:space="preserve"> </w:t>
      </w:r>
      <w:r>
        <w:t xml:space="preserve">Sí. El núcleo de captura de señales, RLS y RPCs admin está bien diseñado y corregido recientemente (migraciones del 23–24/04/2026 cierran race conditions, multi-session, audit log y RLS por fases). La deuda no es estructural, es de borde: secretos, validación de webhooks, exposición de LLM, policy de role, drift de tipos y testing.</w:t>
      </w:r>
    </w:p>
    <w:p>
      <w:pPr>
        <w:pStyle w:val="BodyText"/>
      </w:pPr>
      <w:r>
        <w:rPr>
          <w:b/>
        </w:rPr>
        <w:t xml:space="preserve">¿Qué bloquea producción?</w:t>
      </w:r>
      <w:r>
        <w:t xml:space="preserve"> </w:t>
      </w:r>
      <w:r>
        <w:t xml:space="preserve">S01 (secretos), S02 (LLM en cliente), S03 (HMAC WhatsApp), S05 (policy role), P01 (Pulse fantasma), T01 (CI gate para e2e).</w:t>
      </w:r>
    </w:p>
    <w:p>
      <w:pPr>
        <w:pStyle w:val="BodyText"/>
      </w:pPr>
      <w:r>
        <w:rPr>
          <w:b/>
        </w:rPr>
        <w:t xml:space="preserve">¿Qué bloquea una demo comercial controlada?</w:t>
      </w:r>
      <w:r>
        <w:t xml:space="preserve"> </w:t>
      </w:r>
      <w:r>
        <w:t xml:space="preserve">Solo S01 con un guion estricto. El producto se sostiene si la demo no toca módulo Pulse ni narrativa LLM en cliente.</w:t>
      </w:r>
    </w:p>
    <w:p>
      <w:pPr>
        <w:pStyle w:val="BodyText"/>
      </w:pPr>
      <w:r>
        <w:rPr>
          <w:b/>
        </w:rPr>
        <w:t xml:space="preserve">¿Qué bloquea compartir el repo con terceros?</w:t>
      </w:r>
      <w:r>
        <w:t xml:space="preserve"> </w:t>
      </w:r>
      <w:r>
        <w:t xml:space="preserve">S01 y C01 obligatoriamente; conviene además RLS03 y docs de seguridad.</w:t>
      </w:r>
    </w:p>
    <w:p>
      <w:pPr>
        <w:pStyle w:val="BodyText"/>
      </w:pPr>
      <w:r>
        <w:rPr>
          <w:b/>
        </w:rPr>
        <w:t xml:space="preserve">¿Qué tan grave es la deuda técnica?</w:t>
      </w:r>
      <w:r>
        <w:t xml:space="preserve"> </w:t>
      </w:r>
      <w:r>
        <w:t xml:space="preserve">Media. Hay focos críticos puntuales y bien delimitados; no hay deuda arquitectónica que obligue a reescribir. La capa de DB es la mejor parte del proyecto.</w:t>
      </w:r>
    </w:p>
    <w:p>
      <w:pPr>
        <w:pStyle w:val="BodyText"/>
      </w:pPr>
      <w:r>
        <w:rPr>
          <w:b/>
        </w:rPr>
        <w:t xml:space="preserve">Orden correcto de corrección:</w:t>
      </w:r>
      <w:r>
        <w:t xml:space="preserve"> </w:t>
      </w:r>
      <w:r>
        <w:t xml:space="preserve">P0 (1→2→3→4→5) → P1 (6→7→8→9→10→11) → P2 → P3. Dentro de P0, hacer 1 y 3 el mismo día (rotación + remover provider del cliente), 4 con migración + test, 2 y 5 en paralelo.</w:t>
      </w:r>
    </w:p>
    <w:p>
      <w:pPr>
        <w:pStyle w:val="Heading1"/>
      </w:pPr>
      <w:bookmarkStart w:id="59" w:name="X2fb140e60e6a5bcbeba43feccdbe5bfb0007961"/>
      <w:r>
        <w:t xml:space="preserve">Anexo A. Verificaciones pendientes (no destructivas)</w:t>
      </w:r>
      <w:bookmarkEnd w:id="59"/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git log --all --diff-filter=A -- .env .env.local .env.vercel.prod</w:t>
      </w:r>
      <w:r>
        <w:t xml:space="preserve"> </w:t>
      </w:r>
      <w:r>
        <w:t xml:space="preserve">para confirmar si los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estuvieron alguna vez committed.</w:t>
      </w:r>
    </w:p>
    <w:p>
      <w:pPr>
        <w:numPr>
          <w:ilvl w:val="0"/>
          <w:numId w:val="1028"/>
        </w:numPr>
        <w:pStyle w:val="Compact"/>
      </w:pPr>
      <w:r>
        <w:t xml:space="preserve">Inspección de cada vista</w:t>
      </w:r>
      <w:r>
        <w:t xml:space="preserve"> </w:t>
      </w:r>
      <w:r>
        <w:rPr>
          <w:rStyle w:val="VerbatimChar"/>
        </w:rPr>
        <w:t xml:space="preserve">v_*</w:t>
      </w:r>
      <w:r>
        <w:t xml:space="preserve"> </w:t>
      </w:r>
      <w:r>
        <w:t xml:space="preserve">y materializada</w:t>
      </w:r>
      <w:r>
        <w:t xml:space="preserve"> </w:t>
      </w:r>
      <w:r>
        <w:rPr>
          <w:rStyle w:val="VerbatimChar"/>
        </w:rPr>
        <w:t xml:space="preserve">mv_*</w:t>
      </w:r>
      <w:r>
        <w:t xml:space="preserve"> </w:t>
      </w:r>
      <w:r>
        <w:t xml:space="preserve">(~30 referenciadas en</w:t>
      </w:r>
      <w:r>
        <w:t xml:space="preserve"> </w:t>
      </w:r>
      <w:r>
        <w:rPr>
          <w:rStyle w:val="VerbatimChar"/>
        </w:rPr>
        <w:t xml:space="preserve">docs/architecture/read-models-status.md</w:t>
      </w:r>
      <w:r>
        <w:t xml:space="preserve">) para confirmar</w:t>
      </w:r>
      <w:r>
        <w:t xml:space="preserve"> </w:t>
      </w:r>
      <w:r>
        <w:rPr>
          <w:rStyle w:val="VerbatimChar"/>
        </w:rPr>
        <w:t xml:space="preserve">SECURITY INVOKER</w:t>
      </w:r>
      <w:r>
        <w:t xml:space="preserve"> </w:t>
      </w:r>
      <w:r>
        <w:t xml:space="preserve">o anonimización.</w:t>
      </w:r>
    </w:p>
    <w:p>
      <w:pPr>
        <w:numPr>
          <w:ilvl w:val="0"/>
          <w:numId w:val="1028"/>
        </w:numPr>
        <w:pStyle w:val="Compact"/>
      </w:pPr>
      <w:r>
        <w:t xml:space="preserve">Confirmar exactamente qué CORS devuelven</w:t>
      </w:r>
      <w:r>
        <w:t xml:space="preserve"> </w:t>
      </w:r>
      <w:r>
        <w:rPr>
          <w:rStyle w:val="VerbatimChar"/>
        </w:rPr>
        <w:t xml:space="preserve">_shared/requireAdmin.ts</w:t>
      </w:r>
      <w:r>
        <w:t xml:space="preserve"> </w:t>
      </w:r>
      <w:r>
        <w:t xml:space="preserve">y las edge functions admin.</w:t>
      </w:r>
    </w:p>
    <w:p>
      <w:pPr>
        <w:numPr>
          <w:ilvl w:val="0"/>
          <w:numId w:val="1028"/>
        </w:numPr>
        <w:pStyle w:val="Compact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vitest run --coverage</w:t>
      </w:r>
      <w:r>
        <w:t xml:space="preserve"> </w:t>
      </w:r>
      <w:r>
        <w:t xml:space="preserve">y revisar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 cobertura por módulo.</w:t>
      </w:r>
    </w:p>
    <w:p>
      <w:pPr>
        <w:numPr>
          <w:ilvl w:val="0"/>
          <w:numId w:val="1028"/>
        </w:numPr>
        <w:pStyle w:val="Compact"/>
      </w:pPr>
      <w:r>
        <w:t xml:space="preserve">Revisar CI (</w:t>
      </w:r>
      <w:r>
        <w:rPr>
          <w:rStyle w:val="VerbatimChar"/>
        </w:rPr>
        <w:t xml:space="preserve">.github/workflows/*.yml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) para confirmar si los 8 e2e son parte del gate de merge.</w:t>
      </w:r>
    </w:p>
    <w:p>
      <w:pPr>
        <w:pStyle w:val="Heading1"/>
      </w:pPr>
      <w:bookmarkStart w:id="60" w:name="anexo-b.-archivos-clave-referenciados"/>
      <w:r>
        <w:t xml:space="preserve">Anexo B. Archivos clave referenciados</w:t>
      </w:r>
      <w:bookmarkEnd w:id="60"/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src/index.tsx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src/supabase/client.ts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src/features/b2b/engine/LLMNarrativeProvider.ts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src/features/signals/services/signalWriteService.ts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src/features/signals/services/signalOutbox.ts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src/features/signals/services/signalRateLimiter.ts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src/features/signals/services/signalTypes.ts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src/features/access/components/Gate.tsx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src/features/access/services/policyResolver.ts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src/features/auth/types.ts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src/read-models/types.ts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tsconfig.json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.gitignore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package.json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playwright.config.ts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e2e/</w:t>
      </w:r>
      <w:r>
        <w:t xml:space="preserve"> </w:t>
      </w:r>
      <w:r>
        <w:t xml:space="preserve">(8 specs)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(5 archivos)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supabase/functions/whatsapp-webhook/index.ts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supabase/migrations/20260312000000_consolidated_baseline.sql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supabase/migrations/20260325000000_extend_insert_signal_event_v14.sql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supabase/migrations/20260421220000_add_v14_columns_to_signal_events.sql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supabase/migrations/20260422000000_debt006_backend_rate_limiting.sql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supabase/migrations/20260423000000_enable_rls_operational_content.sql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supabase/migrations/20260423000001_enable_rls_analytics_fase2.sql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supabase/migrations/20260423000002_enable_rls_sessions_behavior_fase3.sql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supabase/migrations/20260423000003_enable_rls_catalogs_fase4.sql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supabase/migrations/20260423000004_enable_rls_orgs_and_misc_fase5.sql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supabase/migrations/20260424000000_invite_atomic_lock_and_cleanup.sql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supabase/migrations/20260424000000_bloque_b_signal_key_and_as_of.sql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supabase/migrations/20260424000100_admin_audit_log.sql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supabase/migrations/20260424000200_multi_session_lock.sql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supabase/migrations/20260424000300_user_sessions_device_hash.sql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Técnica Opina+ V16</dc:title>
  <dc:creator>Auditor técnico externo (Claude)</dc:creator>
  <dc:language>es</dc:language>
  <cp:keywords/>
  <dcterms:created xsi:type="dcterms:W3CDTF">2026-04-25T01:57:02Z</dcterms:created>
  <dcterms:modified xsi:type="dcterms:W3CDTF">2026-04-25T01:57:02Z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2026-04-24</vt:lpwstr>
  </property>
  <property fmtid="{D5CDD505-2E9C-101B-9397-08002B2CF9AE}" pid="3" name="subtitle">
    <vt:lpwstr>Diagnóstico técnico completo — sin modificación de código</vt:lpwstr>
  </property>
</Properties>
</file>