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114300</wp:posOffset>
            </wp:positionV>
            <wp:extent cx="5281613" cy="9525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1613" cy="9525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keepNext w:val="0"/>
        <w:keepLines w:val="0"/>
        <w:shd w:fill="ffffff" w:val="clear"/>
        <w:spacing w:after="0" w:before="0" w:line="312" w:lineRule="auto"/>
        <w:jc w:val="center"/>
        <w:rPr>
          <w:rFonts w:ascii="Calibri" w:cs="Calibri" w:eastAsia="Calibri" w:hAnsi="Calibri"/>
          <w:color w:val="2d3b45"/>
          <w:sz w:val="65"/>
          <w:szCs w:val="65"/>
        </w:rPr>
      </w:pPr>
      <w:bookmarkStart w:colFirst="0" w:colLast="0" w:name="_unfu5nim9qa4" w:id="0"/>
      <w:bookmarkEnd w:id="0"/>
      <w:r w:rsidDel="00000000" w:rsidR="00000000" w:rsidRPr="00000000">
        <w:rPr>
          <w:rFonts w:ascii="Calibri" w:cs="Calibri" w:eastAsia="Calibri" w:hAnsi="Calibri"/>
          <w:color w:val="2d3b45"/>
          <w:sz w:val="65"/>
          <w:szCs w:val="65"/>
          <w:rtl w:val="0"/>
        </w:rPr>
        <w:t xml:space="preserve">F30 - JavaScript - (EA4)</w:t>
      </w:r>
    </w:p>
    <w:p w:rsidR="00000000" w:rsidDel="00000000" w:rsidP="00000000" w:rsidRDefault="00000000" w:rsidRPr="00000000" w14:paraId="0000000B">
      <w:pPr>
        <w:pStyle w:val="Heading1"/>
        <w:keepNext w:val="0"/>
        <w:keepLines w:val="0"/>
        <w:shd w:fill="ffffff" w:val="clear"/>
        <w:spacing w:after="0" w:before="0" w:line="312" w:lineRule="auto"/>
        <w:jc w:val="center"/>
        <w:rPr>
          <w:b w:val="1"/>
          <w:color w:val="4c5860"/>
          <w:sz w:val="6"/>
          <w:szCs w:val="6"/>
        </w:rPr>
      </w:pPr>
      <w:bookmarkStart w:colFirst="0" w:colLast="0" w:name="_hgvcsiu9a3eq" w:id="1"/>
      <w:bookmarkEnd w:id="1"/>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POR</w:t>
      </w:r>
    </w:p>
    <w:p w:rsidR="00000000" w:rsidDel="00000000" w:rsidP="00000000" w:rsidRDefault="00000000" w:rsidRPr="00000000" w14:paraId="00000013">
      <w:pPr>
        <w:jc w:val="center"/>
        <w:rPr>
          <w:b w:val="1"/>
          <w:sz w:val="28"/>
          <w:szCs w:val="28"/>
        </w:rPr>
      </w:pPr>
      <w:hyperlink r:id="rId7">
        <w:r w:rsidDel="00000000" w:rsidR="00000000" w:rsidRPr="00000000">
          <w:rPr>
            <w:color w:val="0000ee"/>
            <w:u w:val="single"/>
            <w:shd w:fill="auto" w:val="clear"/>
            <w:rtl w:val="0"/>
          </w:rPr>
          <w:t xml:space="preserve">JUAN CAMILO JIMENEZ VASQUEZ</w:t>
        </w:r>
      </w:hyperlink>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ind w:left="1440" w:firstLine="720"/>
        <w:jc w:val="center"/>
        <w:rPr>
          <w:sz w:val="24"/>
          <w:szCs w:val="24"/>
        </w:rPr>
      </w:pPr>
      <w:r w:rsidDel="00000000" w:rsidR="00000000" w:rsidRPr="00000000">
        <w:rPr>
          <w:rtl w:val="0"/>
        </w:rPr>
      </w:r>
    </w:p>
    <w:p w:rsidR="00000000" w:rsidDel="00000000" w:rsidP="00000000" w:rsidRDefault="00000000" w:rsidRPr="00000000" w14:paraId="00000018">
      <w:pPr>
        <w:ind w:left="1440" w:firstLine="720"/>
        <w:jc w:val="center"/>
        <w:rPr>
          <w:sz w:val="24"/>
          <w:szCs w:val="24"/>
        </w:rPr>
      </w:pPr>
      <w:r w:rsidDel="00000000" w:rsidR="00000000" w:rsidRPr="00000000">
        <w:rPr>
          <w:rtl w:val="0"/>
        </w:rPr>
      </w:r>
    </w:p>
    <w:p w:rsidR="00000000" w:rsidDel="00000000" w:rsidP="00000000" w:rsidRDefault="00000000" w:rsidRPr="00000000" w14:paraId="00000019">
      <w:pPr>
        <w:ind w:left="1440" w:firstLine="720"/>
        <w:jc w:val="center"/>
        <w:rPr>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b w:val="1"/>
          <w:sz w:val="24"/>
          <w:szCs w:val="24"/>
          <w:rtl w:val="0"/>
        </w:rPr>
        <w:t xml:space="preserve">Presentado a:</w:t>
      </w:r>
    </w:p>
    <w:p w:rsidR="00000000" w:rsidDel="00000000" w:rsidP="00000000" w:rsidRDefault="00000000" w:rsidRPr="00000000" w14:paraId="0000001B">
      <w:pPr>
        <w:jc w:val="center"/>
        <w:rPr>
          <w:b w:val="1"/>
          <w:sz w:val="24"/>
          <w:szCs w:val="24"/>
        </w:rPr>
      </w:pPr>
      <w:hyperlink r:id="rId8">
        <w:r w:rsidDel="00000000" w:rsidR="00000000" w:rsidRPr="00000000">
          <w:rPr>
            <w:color w:val="0000ee"/>
            <w:u w:val="single"/>
            <w:shd w:fill="auto" w:val="clear"/>
            <w:rtl w:val="0"/>
          </w:rPr>
          <w:t xml:space="preserve">Yaneth Mejía Rendón</w:t>
        </w:r>
      </w:hyperlink>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b w:val="1"/>
          <w:sz w:val="24"/>
          <w:szCs w:val="24"/>
          <w:rtl w:val="0"/>
        </w:rPr>
        <w:t xml:space="preserve">Docente Ingenieria Web</w:t>
      </w:r>
    </w:p>
    <w:p w:rsidR="00000000" w:rsidDel="00000000" w:rsidP="00000000" w:rsidRDefault="00000000" w:rsidRPr="00000000" w14:paraId="0000001D">
      <w:pPr>
        <w:jc w:val="center"/>
        <w:rPr>
          <w:b w:val="1"/>
          <w:sz w:val="18"/>
          <w:szCs w:val="18"/>
        </w:rPr>
      </w:pPr>
      <w:r w:rsidDel="00000000" w:rsidR="00000000" w:rsidRPr="00000000">
        <w:rPr>
          <w:b w:val="1"/>
          <w:sz w:val="24"/>
          <w:szCs w:val="24"/>
          <w:rtl w:val="0"/>
        </w:rPr>
        <w:t xml:space="preserve">Grupo </w:t>
      </w:r>
      <w:r w:rsidDel="00000000" w:rsidR="00000000" w:rsidRPr="00000000">
        <w:rPr>
          <w:b w:val="1"/>
          <w:sz w:val="24"/>
          <w:szCs w:val="24"/>
          <w:highlight w:val="white"/>
          <w:rtl w:val="0"/>
        </w:rPr>
        <w:t xml:space="preserve">52</w:t>
      </w: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INSTITUCIÓN UNIVERSITARIA DIGITAL DE ANTIOQUIA</w:t>
      </w:r>
    </w:p>
    <w:p w:rsidR="00000000" w:rsidDel="00000000" w:rsidP="00000000" w:rsidRDefault="00000000" w:rsidRPr="00000000" w14:paraId="00000025">
      <w:pPr>
        <w:jc w:val="center"/>
        <w:rPr>
          <w:b w:val="1"/>
          <w:sz w:val="24"/>
          <w:szCs w:val="24"/>
        </w:rPr>
      </w:pPr>
      <w:r w:rsidDel="00000000" w:rsidR="00000000" w:rsidRPr="00000000">
        <w:rPr>
          <w:b w:val="1"/>
          <w:sz w:val="24"/>
          <w:szCs w:val="24"/>
          <w:rtl w:val="0"/>
        </w:rPr>
        <w:t xml:space="preserve">TECNOLOGÍA EN DESARROLLO DE SOFTWARE</w:t>
      </w:r>
    </w:p>
    <w:p w:rsidR="00000000" w:rsidDel="00000000" w:rsidP="00000000" w:rsidRDefault="00000000" w:rsidRPr="00000000" w14:paraId="00000026">
      <w:pPr>
        <w:jc w:val="center"/>
        <w:rPr>
          <w:b w:val="1"/>
          <w:sz w:val="24"/>
          <w:szCs w:val="24"/>
        </w:rPr>
      </w:pPr>
      <w:r w:rsidDel="00000000" w:rsidR="00000000" w:rsidRPr="00000000">
        <w:rPr>
          <w:b w:val="1"/>
          <w:sz w:val="24"/>
          <w:szCs w:val="24"/>
          <w:rtl w:val="0"/>
        </w:rPr>
        <w:t xml:space="preserve">Junio 20 de 2022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keepNext w:val="0"/>
        <w:keepLines w:val="0"/>
        <w:shd w:fill="ffffff" w:val="clear"/>
        <w:spacing w:after="0" w:before="0" w:line="312" w:lineRule="auto"/>
        <w:jc w:val="center"/>
        <w:rPr>
          <w:b w:val="1"/>
          <w:color w:val="2d3b45"/>
          <w:sz w:val="24"/>
          <w:szCs w:val="24"/>
        </w:rPr>
      </w:pPr>
      <w:bookmarkStart w:colFirst="0" w:colLast="0" w:name="_wevn94s4n22a" w:id="2"/>
      <w:bookmarkEnd w:id="2"/>
      <w:r w:rsidDel="00000000" w:rsidR="00000000" w:rsidRPr="00000000">
        <w:rPr>
          <w:b w:val="1"/>
          <w:color w:val="2d3b45"/>
          <w:sz w:val="24"/>
          <w:szCs w:val="24"/>
          <w:rtl w:val="0"/>
        </w:rPr>
        <w:t xml:space="preserve">F30 </w:t>
      </w:r>
    </w:p>
    <w:p w:rsidR="00000000" w:rsidDel="00000000" w:rsidP="00000000" w:rsidRDefault="00000000" w:rsidRPr="00000000" w14:paraId="0000002C">
      <w:pPr>
        <w:pStyle w:val="Heading1"/>
        <w:keepNext w:val="0"/>
        <w:keepLines w:val="0"/>
        <w:shd w:fill="ffffff" w:val="clear"/>
        <w:spacing w:after="0" w:before="0" w:line="312" w:lineRule="auto"/>
        <w:jc w:val="center"/>
        <w:rPr>
          <w:b w:val="1"/>
          <w:i w:val="1"/>
          <w:sz w:val="24"/>
          <w:szCs w:val="24"/>
        </w:rPr>
      </w:pPr>
      <w:bookmarkStart w:colFirst="0" w:colLast="0" w:name="_1ws13pnoc3bg" w:id="3"/>
      <w:bookmarkEnd w:id="3"/>
      <w:r w:rsidDel="00000000" w:rsidR="00000000" w:rsidRPr="00000000">
        <w:rPr>
          <w:b w:val="1"/>
          <w:color w:val="2d3b45"/>
          <w:sz w:val="24"/>
          <w:szCs w:val="24"/>
          <w:rtl w:val="0"/>
        </w:rPr>
        <w:t xml:space="preserve"> JavaScript - (EA4)</w:t>
      </w:r>
      <w:r w:rsidDel="00000000" w:rsidR="00000000" w:rsidRPr="00000000">
        <w:rPr>
          <w:rtl w:val="0"/>
        </w:rPr>
      </w:r>
    </w:p>
    <w:p w:rsidR="00000000" w:rsidDel="00000000" w:rsidP="00000000" w:rsidRDefault="00000000" w:rsidRPr="00000000" w14:paraId="0000002D">
      <w:pPr>
        <w:jc w:val="center"/>
        <w:rPr>
          <w:b w:val="1"/>
          <w:i w:val="1"/>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sz w:val="24"/>
          <w:szCs w:val="24"/>
          <w:rtl w:val="0"/>
        </w:rPr>
        <w:t xml:space="preserve">El link para revisar el repositorio es:</w:t>
      </w:r>
    </w:p>
    <w:p w:rsidR="00000000" w:rsidDel="00000000" w:rsidP="00000000" w:rsidRDefault="00000000" w:rsidRPr="00000000" w14:paraId="0000002F">
      <w:pPr>
        <w:jc w:val="center"/>
        <w:rPr>
          <w:sz w:val="24"/>
          <w:szCs w:val="24"/>
        </w:rPr>
      </w:pPr>
      <w:hyperlink r:id="rId9">
        <w:r w:rsidDel="00000000" w:rsidR="00000000" w:rsidRPr="00000000">
          <w:rPr>
            <w:color w:val="1155cc"/>
            <w:sz w:val="24"/>
            <w:szCs w:val="24"/>
            <w:u w:val="single"/>
            <w:rtl w:val="0"/>
          </w:rPr>
          <w:t xml:space="preserve">https://github.com/juanjimenezv1979/AE4-FINAL.git</w:t>
        </w:r>
      </w:hyperlink>
      <w:r w:rsidDel="00000000" w:rsidR="00000000" w:rsidRPr="00000000">
        <w:rPr>
          <w:rtl w:val="0"/>
        </w:rPr>
      </w:r>
    </w:p>
    <w:p w:rsidR="00000000" w:rsidDel="00000000" w:rsidP="00000000" w:rsidRDefault="00000000" w:rsidRPr="00000000" w14:paraId="00000030">
      <w:pPr>
        <w:jc w:val="both"/>
        <w:rPr>
          <w:b w:val="1"/>
          <w:i w:val="1"/>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El esqueleto de una página web se estructura creando un archivo con extensión .html en nuestro IDE.</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     En este archivo se le da estructura a nuestro sitio web  mediante el uso de una serie de etiquetas que nos permitirán colocar texto, botones, enlaces, imágenes entre otras cosas.</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     Para darle diseño, orden y efectos a nuestro sitio web es necesario crear un archivo con extension .css en nuestro IDE.</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     En este archivo se podrá personalizar nuestro sitio web, estilizando nuestros textos, nuestras imágenes, nuestros botones y darle así vida a nuestra página.</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     En el siguiente trabajo se creó el HTML y el CSS, y en estos archivos se utilizaron las siguientes etiquetas:</w:t>
      </w:r>
    </w:p>
    <w:p w:rsidR="00000000" w:rsidDel="00000000" w:rsidP="00000000" w:rsidRDefault="00000000" w:rsidRPr="00000000" w14:paraId="0000003A">
      <w:pPr>
        <w:numPr>
          <w:ilvl w:val="0"/>
          <w:numId w:val="1"/>
        </w:numPr>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META charset:</w:t>
      </w:r>
      <w:r w:rsidDel="00000000" w:rsidR="00000000" w:rsidRPr="00000000">
        <w:rPr>
          <w:sz w:val="24"/>
          <w:szCs w:val="24"/>
          <w:rtl w:val="0"/>
        </w:rPr>
        <w:t xml:space="preserve"> Define la codificacion de caracteres para toda la pagina web, en nuestro caso es UTF8 que permite colocar ñ y otros caracteres del español. </w:t>
      </w:r>
    </w:p>
    <w:p w:rsidR="00000000" w:rsidDel="00000000" w:rsidP="00000000" w:rsidRDefault="00000000" w:rsidRPr="00000000" w14:paraId="0000003B">
      <w:pPr>
        <w:numPr>
          <w:ilvl w:val="0"/>
          <w:numId w:val="1"/>
        </w:numPr>
        <w:ind w:left="720" w:hanging="360"/>
        <w:jc w:val="both"/>
        <w:rPr>
          <w:sz w:val="24"/>
          <w:szCs w:val="24"/>
        </w:rPr>
      </w:pPr>
      <w:r w:rsidDel="00000000" w:rsidR="00000000" w:rsidRPr="00000000">
        <w:rPr>
          <w:b w:val="1"/>
          <w:sz w:val="24"/>
          <w:szCs w:val="24"/>
          <w:rtl w:val="0"/>
        </w:rPr>
        <w:t xml:space="preserve">META http-equiv</w:t>
      </w:r>
      <w:r w:rsidDel="00000000" w:rsidR="00000000" w:rsidRPr="00000000">
        <w:rPr>
          <w:sz w:val="24"/>
          <w:szCs w:val="24"/>
          <w:rtl w:val="0"/>
        </w:rPr>
        <w:t xml:space="preserve">: Define las metarreglas para nuestra pagina web. </w:t>
      </w:r>
      <w:r w:rsidDel="00000000" w:rsidR="00000000" w:rsidRPr="00000000">
        <w:rPr>
          <w:color w:val="333333"/>
          <w:sz w:val="24"/>
          <w:szCs w:val="24"/>
          <w:rtl w:val="0"/>
        </w:rPr>
        <w:t xml:space="preserve">"</w:t>
      </w:r>
      <w:r w:rsidDel="00000000" w:rsidR="00000000" w:rsidRPr="00000000">
        <w:rPr>
          <w:b w:val="1"/>
          <w:color w:val="333333"/>
          <w:sz w:val="24"/>
          <w:szCs w:val="24"/>
          <w:rtl w:val="0"/>
        </w:rPr>
        <w:t xml:space="preserve">Content-Security-Policy"</w:t>
      </w:r>
      <w:r w:rsidDel="00000000" w:rsidR="00000000" w:rsidRPr="00000000">
        <w:rPr>
          <w:color w:val="333333"/>
          <w:sz w:val="24"/>
          <w:szCs w:val="24"/>
          <w:rtl w:val="0"/>
        </w:rPr>
        <w:t xml:space="preserve"> </w:t>
      </w:r>
      <w:r w:rsidDel="00000000" w:rsidR="00000000" w:rsidRPr="00000000">
        <w:rPr>
          <w:sz w:val="24"/>
          <w:szCs w:val="24"/>
          <w:rtl w:val="0"/>
        </w:rPr>
        <w:t xml:space="preserve">Define un enlace a las políticas de contenido de una página web.</w:t>
      </w:r>
    </w:p>
    <w:p w:rsidR="00000000" w:rsidDel="00000000" w:rsidP="00000000" w:rsidRDefault="00000000" w:rsidRPr="00000000" w14:paraId="0000003C">
      <w:pPr>
        <w:numPr>
          <w:ilvl w:val="0"/>
          <w:numId w:val="1"/>
        </w:numPr>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Script:</w:t>
      </w:r>
      <w:r w:rsidDel="00000000" w:rsidR="00000000" w:rsidRPr="00000000">
        <w:rPr>
          <w:sz w:val="24"/>
          <w:szCs w:val="24"/>
          <w:rtl w:val="0"/>
        </w:rPr>
        <w:t xml:space="preserve"> Define un contenedor para un script externo.</w:t>
      </w:r>
    </w:p>
    <w:p w:rsidR="00000000" w:rsidDel="00000000" w:rsidP="00000000" w:rsidRDefault="00000000" w:rsidRPr="00000000" w14:paraId="0000003D">
      <w:pPr>
        <w:numPr>
          <w:ilvl w:val="0"/>
          <w:numId w:val="1"/>
        </w:numPr>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Alert</w:t>
      </w:r>
      <w:r w:rsidDel="00000000" w:rsidR="00000000" w:rsidRPr="00000000">
        <w:rPr>
          <w:sz w:val="24"/>
          <w:szCs w:val="24"/>
          <w:rtl w:val="0"/>
        </w:rPr>
        <w:t xml:space="preserve">: </w:t>
      </w:r>
      <w:r w:rsidDel="00000000" w:rsidR="00000000" w:rsidRPr="00000000">
        <w:rPr>
          <w:sz w:val="24"/>
          <w:szCs w:val="24"/>
          <w:rtl w:val="0"/>
        </w:rPr>
        <w:t xml:space="preserve">permite mostrar un mensaje en la pantalla del usuario.</w:t>
      </w:r>
    </w:p>
    <w:p w:rsidR="00000000" w:rsidDel="00000000" w:rsidP="00000000" w:rsidRDefault="00000000" w:rsidRPr="00000000" w14:paraId="0000003E">
      <w:pPr>
        <w:numPr>
          <w:ilvl w:val="0"/>
          <w:numId w:val="1"/>
        </w:numPr>
        <w:ind w:left="720" w:hanging="360"/>
        <w:jc w:val="both"/>
        <w:rPr>
          <w:sz w:val="24"/>
          <w:szCs w:val="24"/>
        </w:rPr>
      </w:pPr>
      <w:r w:rsidDel="00000000" w:rsidR="00000000" w:rsidRPr="00000000">
        <w:rPr>
          <w:b w:val="1"/>
          <w:sz w:val="24"/>
          <w:szCs w:val="24"/>
          <w:rtl w:val="0"/>
        </w:rPr>
        <w:t xml:space="preserve">DIV:</w:t>
      </w:r>
      <w:r w:rsidDel="00000000" w:rsidR="00000000" w:rsidRPr="00000000">
        <w:rPr>
          <w:sz w:val="24"/>
          <w:szCs w:val="24"/>
          <w:rtl w:val="0"/>
        </w:rPr>
        <w:t xml:space="preserve"> </w:t>
      </w:r>
      <w:r w:rsidDel="00000000" w:rsidR="00000000" w:rsidRPr="00000000">
        <w:rPr>
          <w:sz w:val="24"/>
          <w:szCs w:val="24"/>
          <w:rtl w:val="0"/>
        </w:rPr>
        <w:t xml:space="preserve">Define un bloque genérico de contenido, que no tiene ningún valor semántico. Se utiliza para elementos de diseño como contenedores.</w:t>
      </w:r>
    </w:p>
    <w:p w:rsidR="00000000" w:rsidDel="00000000" w:rsidP="00000000" w:rsidRDefault="00000000" w:rsidRPr="00000000" w14:paraId="0000003F">
      <w:pPr>
        <w:numPr>
          <w:ilvl w:val="0"/>
          <w:numId w:val="1"/>
        </w:numPr>
        <w:ind w:left="720" w:hanging="360"/>
        <w:jc w:val="both"/>
        <w:rPr>
          <w:sz w:val="24"/>
          <w:szCs w:val="24"/>
        </w:rPr>
      </w:pPr>
      <w:r w:rsidDel="00000000" w:rsidR="00000000" w:rsidRPr="00000000">
        <w:rPr>
          <w:b w:val="1"/>
          <w:sz w:val="24"/>
          <w:szCs w:val="24"/>
          <w:rtl w:val="0"/>
        </w:rPr>
        <w:t xml:space="preserve">UL:</w:t>
      </w:r>
      <w:r w:rsidDel="00000000" w:rsidR="00000000" w:rsidRPr="00000000">
        <w:rPr>
          <w:sz w:val="24"/>
          <w:szCs w:val="24"/>
          <w:rtl w:val="0"/>
        </w:rPr>
        <w:t xml:space="preserve"> </w:t>
      </w:r>
      <w:r w:rsidDel="00000000" w:rsidR="00000000" w:rsidRPr="00000000">
        <w:rPr>
          <w:sz w:val="24"/>
          <w:szCs w:val="24"/>
          <w:rtl w:val="0"/>
        </w:rPr>
        <w:t xml:space="preserve">Define una lista desordenada.</w:t>
      </w:r>
    </w:p>
    <w:p w:rsidR="00000000" w:rsidDel="00000000" w:rsidP="00000000" w:rsidRDefault="00000000" w:rsidRPr="00000000" w14:paraId="00000040">
      <w:pPr>
        <w:numPr>
          <w:ilvl w:val="0"/>
          <w:numId w:val="1"/>
        </w:numPr>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LI: </w:t>
      </w:r>
      <w:r w:rsidDel="00000000" w:rsidR="00000000" w:rsidRPr="00000000">
        <w:rPr>
          <w:sz w:val="24"/>
          <w:szCs w:val="24"/>
          <w:rtl w:val="0"/>
        </w:rPr>
        <w:t xml:space="preserve">Define un elemento de lista dentro de una lista ordenada &lt;ol&gt; o una lista desordenada &lt;ul&gt;.</w:t>
      </w:r>
    </w:p>
    <w:p w:rsidR="00000000" w:rsidDel="00000000" w:rsidP="00000000" w:rsidRDefault="00000000" w:rsidRPr="00000000" w14:paraId="00000041">
      <w:pPr>
        <w:numPr>
          <w:ilvl w:val="0"/>
          <w:numId w:val="1"/>
        </w:numPr>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img</w:t>
      </w:r>
      <w:r w:rsidDel="00000000" w:rsidR="00000000" w:rsidRPr="00000000">
        <w:rPr>
          <w:sz w:val="24"/>
          <w:szCs w:val="24"/>
          <w:rtl w:val="0"/>
        </w:rPr>
        <w:t xml:space="preserve">: Define una imagen insertada en la página web.</w:t>
      </w:r>
    </w:p>
    <w:p w:rsidR="00000000" w:rsidDel="00000000" w:rsidP="00000000" w:rsidRDefault="00000000" w:rsidRPr="00000000" w14:paraId="00000042">
      <w:pPr>
        <w:numPr>
          <w:ilvl w:val="0"/>
          <w:numId w:val="1"/>
        </w:numPr>
        <w:ind w:left="720" w:hanging="360"/>
        <w:jc w:val="both"/>
        <w:rPr>
          <w:sz w:val="24"/>
          <w:szCs w:val="24"/>
        </w:rPr>
      </w:pPr>
      <w:r w:rsidDel="00000000" w:rsidR="00000000" w:rsidRPr="00000000">
        <w:rPr>
          <w:b w:val="1"/>
          <w:sz w:val="24"/>
          <w:szCs w:val="24"/>
          <w:rtl w:val="0"/>
        </w:rPr>
        <w:t xml:space="preserve">br</w:t>
      </w:r>
      <w:r w:rsidDel="00000000" w:rsidR="00000000" w:rsidRPr="00000000">
        <w:rPr>
          <w:sz w:val="24"/>
          <w:szCs w:val="24"/>
          <w:rtl w:val="0"/>
        </w:rPr>
        <w:t xml:space="preserve">: </w:t>
      </w:r>
      <w:r w:rsidDel="00000000" w:rsidR="00000000" w:rsidRPr="00000000">
        <w:rPr>
          <w:sz w:val="24"/>
          <w:szCs w:val="24"/>
          <w:rtl w:val="0"/>
        </w:rPr>
        <w:t xml:space="preserve">Define un salto de línea dentro de un texto.</w:t>
      </w:r>
    </w:p>
    <w:p w:rsidR="00000000" w:rsidDel="00000000" w:rsidP="00000000" w:rsidRDefault="00000000" w:rsidRPr="00000000" w14:paraId="00000043">
      <w:pPr>
        <w:numPr>
          <w:ilvl w:val="0"/>
          <w:numId w:val="1"/>
        </w:numPr>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h4:</w:t>
      </w:r>
      <w:r w:rsidDel="00000000" w:rsidR="00000000" w:rsidRPr="00000000">
        <w:rPr>
          <w:sz w:val="24"/>
          <w:szCs w:val="24"/>
          <w:rtl w:val="0"/>
        </w:rPr>
        <w:t xml:space="preserve"> Define un encabezado de sección de nivel cuatro.</w:t>
      </w:r>
    </w:p>
    <w:p w:rsidR="00000000" w:rsidDel="00000000" w:rsidP="00000000" w:rsidRDefault="00000000" w:rsidRPr="00000000" w14:paraId="00000044">
      <w:pPr>
        <w:numPr>
          <w:ilvl w:val="0"/>
          <w:numId w:val="1"/>
        </w:numPr>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Define un párrafo simple de texto.</w:t>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Crea un enlace a una URL: una página web, una sección dentro de una página, una dirección de correo electrónico... También llamado elemento ancla, de donde proviene la a.</w:t>
      </w:r>
    </w:p>
    <w:p w:rsidR="00000000" w:rsidDel="00000000" w:rsidP="00000000" w:rsidRDefault="00000000" w:rsidRPr="00000000" w14:paraId="00000046">
      <w:pPr>
        <w:numPr>
          <w:ilvl w:val="0"/>
          <w:numId w:val="1"/>
        </w:numPr>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label:</w:t>
      </w:r>
      <w:r w:rsidDel="00000000" w:rsidR="00000000" w:rsidRPr="00000000">
        <w:rPr>
          <w:sz w:val="24"/>
          <w:szCs w:val="24"/>
          <w:rtl w:val="0"/>
        </w:rPr>
        <w:t xml:space="preserve"> Define una etiqueta para un control de formulario.</w:t>
      </w:r>
    </w:p>
    <w:p w:rsidR="00000000" w:rsidDel="00000000" w:rsidP="00000000" w:rsidRDefault="00000000" w:rsidRPr="00000000" w14:paraId="00000047">
      <w:pPr>
        <w:numPr>
          <w:ilvl w:val="0"/>
          <w:numId w:val="1"/>
        </w:numPr>
        <w:ind w:left="720" w:hanging="360"/>
        <w:jc w:val="both"/>
        <w:rPr>
          <w:sz w:val="24"/>
          <w:szCs w:val="24"/>
        </w:rPr>
      </w:pPr>
      <w:r w:rsidDel="00000000" w:rsidR="00000000" w:rsidRPr="00000000">
        <w:rPr>
          <w:b w:val="1"/>
          <w:sz w:val="24"/>
          <w:szCs w:val="24"/>
          <w:rtl w:val="0"/>
        </w:rPr>
        <w:t xml:space="preserve">placeholder:</w:t>
      </w:r>
      <w:r w:rsidDel="00000000" w:rsidR="00000000" w:rsidRPr="00000000">
        <w:rPr>
          <w:sz w:val="24"/>
          <w:szCs w:val="24"/>
          <w:rtl w:val="0"/>
        </w:rPr>
        <w:t xml:space="preserve"> El atributo </w:t>
      </w:r>
      <w:r w:rsidDel="00000000" w:rsidR="00000000" w:rsidRPr="00000000">
        <w:rPr>
          <w:b w:val="1"/>
          <w:sz w:val="24"/>
          <w:szCs w:val="24"/>
          <w:rtl w:val="0"/>
        </w:rPr>
        <w:t xml:space="preserve">placeholder</w:t>
      </w:r>
      <w:r w:rsidDel="00000000" w:rsidR="00000000" w:rsidRPr="00000000">
        <w:rPr>
          <w:sz w:val="24"/>
          <w:szCs w:val="24"/>
          <w:rtl w:val="0"/>
        </w:rPr>
        <w:t xml:space="preserve"> se define como un consejo o indicación corta que puede consistir en una solo palabra o en una pequeña frase. </w:t>
      </w:r>
    </w:p>
    <w:p w:rsidR="00000000" w:rsidDel="00000000" w:rsidP="00000000" w:rsidRDefault="00000000" w:rsidRPr="00000000" w14:paraId="00000048">
      <w:pPr>
        <w:numPr>
          <w:ilvl w:val="0"/>
          <w:numId w:val="1"/>
        </w:numPr>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 Define un control interactivo dentro de un formulario web.</w:t>
      </w:r>
      <w:r w:rsidDel="00000000" w:rsidR="00000000" w:rsidRPr="00000000">
        <w:rPr>
          <w:rtl w:val="0"/>
        </w:rPr>
      </w:r>
    </w:p>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form:</w:t>
      </w:r>
      <w:r w:rsidDel="00000000" w:rsidR="00000000" w:rsidRPr="00000000">
        <w:rPr>
          <w:sz w:val="24"/>
          <w:szCs w:val="24"/>
          <w:rtl w:val="0"/>
        </w:rPr>
        <w:t xml:space="preserve"> Define un formulario interactivo con controles.</w:t>
      </w:r>
    </w:p>
    <w:p w:rsidR="00000000" w:rsidDel="00000000" w:rsidP="00000000" w:rsidRDefault="00000000" w:rsidRPr="00000000" w14:paraId="0000004A">
      <w:pPr>
        <w:numPr>
          <w:ilvl w:val="0"/>
          <w:numId w:val="1"/>
        </w:numPr>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button</w:t>
      </w:r>
      <w:r w:rsidDel="00000000" w:rsidR="00000000" w:rsidRPr="00000000">
        <w:rPr>
          <w:sz w:val="24"/>
          <w:szCs w:val="24"/>
          <w:rtl w:val="0"/>
        </w:rPr>
        <w:t xml:space="preserve">: Define un botón en el que se puede hacer clic.</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i w:val="1"/>
          <w:color w:val="545454"/>
          <w:sz w:val="24"/>
          <w:szCs w:val="24"/>
          <w:highlight w:val="white"/>
        </w:rPr>
      </w:pPr>
      <w:r w:rsidDel="00000000" w:rsidR="00000000" w:rsidRPr="00000000">
        <w:rPr>
          <w:i w:val="1"/>
          <w:color w:val="545454"/>
          <w:sz w:val="24"/>
          <w:szCs w:val="24"/>
          <w:highlight w:val="white"/>
          <w:rtl w:val="0"/>
        </w:rPr>
        <w:t xml:space="preserve">¿Consideras que una aplicación web debe enfocarse más en las funciones que ella demanda y no tanto en la experiencia de usuario?</w:t>
      </w:r>
    </w:p>
    <w:p w:rsidR="00000000" w:rsidDel="00000000" w:rsidP="00000000" w:rsidRDefault="00000000" w:rsidRPr="00000000" w14:paraId="0000004D">
      <w:pPr>
        <w:jc w:val="both"/>
        <w:rPr>
          <w:i w:val="1"/>
          <w:color w:val="545454"/>
          <w:sz w:val="24"/>
          <w:szCs w:val="24"/>
          <w:highlight w:val="white"/>
        </w:rPr>
      </w:pPr>
      <w:r w:rsidDel="00000000" w:rsidR="00000000" w:rsidRPr="00000000">
        <w:rPr>
          <w:rtl w:val="0"/>
        </w:rPr>
      </w:r>
    </w:p>
    <w:p w:rsidR="00000000" w:rsidDel="00000000" w:rsidP="00000000" w:rsidRDefault="00000000" w:rsidRPr="00000000" w14:paraId="0000004E">
      <w:pPr>
        <w:jc w:val="both"/>
        <w:rPr>
          <w:color w:val="545454"/>
          <w:sz w:val="24"/>
          <w:szCs w:val="24"/>
          <w:highlight w:val="white"/>
        </w:rPr>
      </w:pPr>
      <w:r w:rsidDel="00000000" w:rsidR="00000000" w:rsidRPr="00000000">
        <w:rPr>
          <w:color w:val="545454"/>
          <w:sz w:val="24"/>
          <w:szCs w:val="24"/>
          <w:highlight w:val="white"/>
          <w:rtl w:val="0"/>
        </w:rPr>
        <w:t xml:space="preserve">Tanto el enfoque funcional como el de experiencia de usuario también llamada UX (User Experience) son atributos de calidad al medir la facilidad del uso de la interfaz web desarrollada. El sitio web debe facilitar a los visitantes o usuarios llegar a la información que buscan de manera fácil y rápida.</w:t>
      </w:r>
    </w:p>
    <w:p w:rsidR="00000000" w:rsidDel="00000000" w:rsidP="00000000" w:rsidRDefault="00000000" w:rsidRPr="00000000" w14:paraId="0000004F">
      <w:pPr>
        <w:jc w:val="both"/>
        <w:rPr>
          <w:color w:val="545454"/>
          <w:sz w:val="24"/>
          <w:szCs w:val="24"/>
          <w:highlight w:val="white"/>
        </w:rPr>
      </w:pPr>
      <w:r w:rsidDel="00000000" w:rsidR="00000000" w:rsidRPr="00000000">
        <w:rPr>
          <w:rtl w:val="0"/>
        </w:rPr>
      </w:r>
    </w:p>
    <w:p w:rsidR="00000000" w:rsidDel="00000000" w:rsidP="00000000" w:rsidRDefault="00000000" w:rsidRPr="00000000" w14:paraId="00000050">
      <w:pPr>
        <w:jc w:val="both"/>
        <w:rPr>
          <w:color w:val="545454"/>
          <w:sz w:val="24"/>
          <w:szCs w:val="24"/>
          <w:highlight w:val="white"/>
        </w:rPr>
      </w:pPr>
      <w:r w:rsidDel="00000000" w:rsidR="00000000" w:rsidRPr="00000000">
        <w:rPr>
          <w:color w:val="545454"/>
          <w:sz w:val="24"/>
          <w:szCs w:val="24"/>
          <w:highlight w:val="white"/>
          <w:rtl w:val="0"/>
        </w:rPr>
        <w:t xml:space="preserve">Es importante tener en cuenta en el momento de diseñar un sitio o valorar la usabilidad del mismo los siguientes conceptos: estructura y navegación, diseño, legibilidad,  timpo de carga y diseño responsive.</w:t>
      </w:r>
    </w:p>
    <w:p w:rsidR="00000000" w:rsidDel="00000000" w:rsidP="00000000" w:rsidRDefault="00000000" w:rsidRPr="00000000" w14:paraId="00000051">
      <w:pPr>
        <w:jc w:val="both"/>
        <w:rPr>
          <w:b w:val="1"/>
          <w:color w:val="14242f"/>
        </w:rPr>
      </w:pPr>
      <w:r w:rsidDel="00000000" w:rsidR="00000000" w:rsidRPr="00000000">
        <w:rPr>
          <w:color w:val="545454"/>
          <w:sz w:val="24"/>
          <w:szCs w:val="24"/>
          <w:highlight w:val="white"/>
          <w:rtl w:val="0"/>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520" w:line="288" w:lineRule="auto"/>
        <w:rPr>
          <w:b w:val="1"/>
          <w:color w:val="14242f"/>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uanjimenezv1979/AE4-FINAL.g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juan.jimenezv@est.iudigital.edu.co" TargetMode="External"/><Relationship Id="rId8" Type="http://schemas.openxmlformats.org/officeDocument/2006/relationships/hyperlink" Target="mailto:yaneth.mejia@iudigital.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