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r>
        <w:t xml:space="preserve"/>
      </w:r>
    </w:p>
    <w:p>
      <w:pPr>
        <w:spacing w:before="0" w:after="0"/>
        <w:jc w:val="center"/>
      </w:pPr>
      <w:r>
        <w:rPr>
          <w:rFonts w:ascii="Arial" w:cs="Arial" w:eastAsia="Arial" w:hAnsi="Arial"/>
          <w:sz w:val="96"/>
          <w:szCs w:val="96"/>
        </w:rPr>
        <w:t xml:space="preserve">📍</w:t>
      </w:r>
    </w:p>
    <w:p>
      <w:pPr>
        <w:spacing w:before="80" w:after="0"/>
      </w:pPr>
      <w:r>
        <w:t xml:space="preserve"/>
      </w:r>
    </w:p>
    <w:p>
      <w:pPr>
        <w:spacing w:before="0" w:after="60"/>
        <w:jc w:val="center"/>
      </w:pPr>
      <w:r>
        <w:rPr>
          <w:rFonts w:ascii="Arial" w:cs="Arial" w:eastAsia="Arial" w:hAnsi="Arial"/>
          <w:b/>
          <w:bCs/>
          <w:color w:val="C9973A"/>
          <w:sz w:val="80"/>
          <w:szCs w:val="80"/>
        </w:rPr>
        <w:t xml:space="preserve">GEOSPEED</w:t>
      </w:r>
    </w:p>
    <w:p>
      <w:pPr>
        <w:spacing w:before="0" w:after="200"/>
        <w:jc w:val="center"/>
      </w:pPr>
      <w:r>
        <w:rPr>
          <w:rFonts w:ascii="Arial" w:cs="Arial" w:eastAsia="Arial" w:hAnsi="Arial"/>
          <w:b w:val="false"/>
          <w:bCs w:val="false"/>
          <w:color w:val="8A9BB0"/>
          <w:sz w:val="40"/>
          <w:szCs w:val="40"/>
        </w:rPr>
        <w:t xml:space="preserve">IQ CHALLENGE</w:t>
      </w:r>
    </w:p>
    <w:p>
      <w:pPr>
        <w:pBdr>
          <w:bottom w:val="single" w:color="D5D8DC" w:sz="4" w:space="4"/>
        </w:pBdr>
        <w:spacing w:before="120" w:after="120"/>
      </w:pPr>
      <w:r>
        <w:t xml:space="preserve"/>
      </w:r>
    </w:p>
    <w:p>
      <w:pPr>
        <w:spacing w:before="120" w:after="0"/>
      </w:pPr>
      <w:r>
        <w:t xml:space="preserve"/>
      </w:r>
    </w:p>
    <w:p>
      <w:pPr>
        <w:spacing w:before="0" w:after="80"/>
        <w:jc w:val="center"/>
      </w:pPr>
      <w:r>
        <w:rPr>
          <w:rFonts w:ascii="Arial" w:cs="Arial" w:eastAsia="Arial" w:hAnsi="Arial"/>
          <w:b/>
          <w:bCs/>
          <w:color w:val="0D1F3C"/>
          <w:sz w:val="32"/>
          <w:szCs w:val="32"/>
        </w:rPr>
        <w:t xml:space="preserve">PRODUCT REQUIREMENTS DOCUMENT</w:t>
      </w:r>
    </w:p>
    <w:p>
      <w:pPr>
        <w:spacing w:before="0" w:after="60"/>
        <w:jc w:val="center"/>
      </w:pPr>
      <w:r>
        <w:rPr>
          <w:rFonts w:ascii="Arial" w:cs="Arial" w:eastAsia="Arial" w:hAnsi="Arial"/>
          <w:color w:val="7F8C8D"/>
          <w:sz w:val="24"/>
          <w:szCs w:val="24"/>
        </w:rPr>
        <w:t xml:space="preserve">Especificación Funcional Completa</w:t>
      </w:r>
    </w:p>
    <w:p>
      <w:pPr>
        <w:spacing w:before="2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b/>
                <w:bCs/>
                <w:color w:val="7F8C8D"/>
                <w:sz w:val="20"/>
                <w:szCs w:val="20"/>
              </w:rPr>
              <w:t xml:space="preserve">Versión</w:t>
            </w:r>
          </w:p>
        </w:tc>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color w:val="2C2C2C"/>
                <w:sz w:val="20"/>
                <w:szCs w:val="20"/>
              </w:rPr>
              <w:t xml:space="preserve">1.0 — Final</w:t>
            </w:r>
          </w:p>
        </w:tc>
      </w:tr>
      <w:tr>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b/>
                <w:bCs/>
                <w:color w:val="7F8C8D"/>
                <w:sz w:val="20"/>
                <w:szCs w:val="20"/>
              </w:rPr>
              <w:t xml:space="preserve">Fecha</w:t>
            </w:r>
          </w:p>
        </w:tc>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color w:val="2C2C2C"/>
                <w:sz w:val="20"/>
                <w:szCs w:val="20"/>
              </w:rPr>
              <w:t xml:space="preserve">Marzo 2026</w:t>
            </w:r>
          </w:p>
        </w:tc>
      </w:tr>
      <w:tr>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b/>
                <w:bCs/>
                <w:color w:val="7F8C8D"/>
                <w:sz w:val="20"/>
                <w:szCs w:val="20"/>
              </w:rPr>
              <w:t xml:space="preserve">Plataforma</w:t>
            </w:r>
          </w:p>
        </w:tc>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color w:val="2C2C2C"/>
                <w:sz w:val="20"/>
                <w:szCs w:val="20"/>
              </w:rPr>
              <w:t xml:space="preserve">Web / Mobile (HTML5 single-file)</w:t>
            </w:r>
          </w:p>
        </w:tc>
      </w:tr>
      <w:tr>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b/>
                <w:bCs/>
                <w:color w:val="7F8C8D"/>
                <w:sz w:val="20"/>
                <w:szCs w:val="20"/>
              </w:rPr>
              <w:t xml:space="preserve">Stack</w:t>
            </w:r>
          </w:p>
        </w:tc>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color w:val="2C2C2C"/>
                <w:sz w:val="20"/>
                <w:szCs w:val="20"/>
              </w:rPr>
              <w:t xml:space="preserve">HTML / CSS / JavaScript (Canvas 2D)</w:t>
            </w:r>
          </w:p>
        </w:tc>
      </w:tr>
      <w:tr>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b/>
                <w:bCs/>
                <w:color w:val="7F8C8D"/>
                <w:sz w:val="20"/>
                <w:szCs w:val="20"/>
              </w:rPr>
              <w:t xml:space="preserve">Dependencias</w:t>
            </w:r>
          </w:p>
        </w:tc>
        <w:tc>
          <w:tcPr>
            <w:tcBorders>
              <w:top w:val="nil"/>
              <w:left w:val="nil"/>
              <w:bottom w:val="nil"/>
              <w:right w:val="nil"/>
            </w:tcBorders>
            <w:tcMar>
              <w:top w:type="dxa" w:w="80"/>
              <w:left w:type="dxa" w:w="120"/>
              <w:bottom w:type="dxa" w:w="80"/>
              <w:right w:type="dxa" w:w="120"/>
            </w:tcMar>
          </w:tcPr>
          <w:p>
            <w:pPr>
              <w:spacing w:before="0" w:after="0"/>
            </w:pPr>
            <w:r>
              <w:rPr>
                <w:rFonts w:ascii="Arial" w:cs="Arial" w:eastAsia="Arial" w:hAnsi="Arial"/>
                <w:b/>
                <w:bCs/>
                <w:color w:val="27AE60"/>
                <w:sz w:val="20"/>
                <w:szCs w:val="20"/>
              </w:rPr>
              <w:t xml:space="preserve">Ninguna — 100% self-contained</w:t>
            </w:r>
          </w:p>
        </w:tc>
      </w:tr>
    </w:tbl>
    <w:p>
      <w:r>
        <w:br w:type="page"/>
      </w:r>
    </w:p>
    <w:p>
      <w:pPr>
        <w:pStyle w:val="Heading1"/>
        <w:pBdr>
          <w:bottom w:val="single" w:color="C9973A" w:sz="12" w:space="6"/>
        </w:pBdr>
        <w:spacing w:before="400" w:after="160"/>
      </w:pPr>
      <w:r>
        <w:rPr>
          <w:rFonts w:ascii="Arial" w:cs="Arial" w:eastAsia="Arial" w:hAnsi="Arial"/>
          <w:b/>
          <w:bCs/>
          <w:color w:val="0D1F3C"/>
          <w:sz w:val="32"/>
          <w:szCs w:val="32"/>
        </w:rPr>
        <w:t xml:space="preserve">1. Visión General del Producto</w:t>
      </w:r>
    </w:p>
    <w:p>
      <w:pPr>
        <w:pStyle w:val="Heading2"/>
        <w:spacing w:before="280" w:after="100"/>
      </w:pPr>
      <w:r>
        <w:rPr>
          <w:rFonts w:ascii="Arial" w:cs="Arial" w:eastAsia="Arial" w:hAnsi="Arial"/>
          <w:b/>
          <w:bCs/>
          <w:color w:val="2C3E50"/>
          <w:sz w:val="26"/>
          <w:szCs w:val="26"/>
        </w:rPr>
        <w:t xml:space="preserve">1.1 Descripción</w:t>
      </w:r>
    </w:p>
    <w:p>
      <w:pPr>
        <w:spacing w:before="0" w:after="120"/>
      </w:pPr>
      <w:r>
        <w:rPr>
          <w:rFonts w:ascii="Arial" w:cs="Arial" w:eastAsia="Arial" w:hAnsi="Arial"/>
          <w:color w:val="2C2C2C"/>
          <w:sz w:val="22"/>
          <w:szCs w:val="22"/>
        </w:rPr>
        <w:t xml:space="preserve">GeoSpeed IQ Challenge es un juego de geografía basado en navegador web, diseñado como un único archivo HTML autocontenido (sin dependencias externas, sin servidor). El jugador debe localizar ciudades del mundo haciendo clic sobre un mapamundi interactivo en el menor tiempo posible. La puntuación combina precisión geográfica y velocidad de respuesta.</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1.2 Propuesta de Valor</w:t>
      </w:r>
    </w:p>
    <w:p>
      <w:pPr>
        <w:pStyle w:val="ListParagraph"/>
        <w:numPr>
          <w:ilvl w:val="0"/>
          <w:numId w:val="2"/>
        </w:numPr>
        <w:spacing w:before="0" w:after="80"/>
      </w:pPr>
      <w:r>
        <w:rPr>
          <w:rFonts w:ascii="Arial" w:cs="Arial" w:eastAsia="Arial" w:hAnsi="Arial"/>
          <w:color w:val="2C2C2C"/>
          <w:sz w:val="22"/>
          <w:szCs w:val="22"/>
        </w:rPr>
        <w:t xml:space="preserve">Zero-install: un solo archivo .html, funciona offline en cualquier dispositivo.</w:t>
      </w:r>
    </w:p>
    <w:p>
      <w:pPr>
        <w:pStyle w:val="ListParagraph"/>
        <w:numPr>
          <w:ilvl w:val="0"/>
          <w:numId w:val="2"/>
        </w:numPr>
        <w:spacing w:before="0" w:after="80"/>
      </w:pPr>
      <w:r>
        <w:rPr>
          <w:rFonts w:ascii="Arial" w:cs="Arial" w:eastAsia="Arial" w:hAnsi="Arial"/>
          <w:color w:val="2C2C2C"/>
          <w:sz w:val="22"/>
          <w:szCs w:val="22"/>
        </w:rPr>
        <w:t xml:space="preserve">Multijugador asíncrono: ranking compartido globalmente vía almacenamiento local.</w:t>
      </w:r>
    </w:p>
    <w:p>
      <w:pPr>
        <w:pStyle w:val="ListParagraph"/>
        <w:numPr>
          <w:ilvl w:val="0"/>
          <w:numId w:val="2"/>
        </w:numPr>
        <w:spacing w:before="0" w:after="80"/>
      </w:pPr>
      <w:r>
        <w:rPr>
          <w:rFonts w:ascii="Arial" w:cs="Arial" w:eastAsia="Arial" w:hAnsi="Arial"/>
          <w:color w:val="2C2C2C"/>
          <w:sz w:val="22"/>
          <w:szCs w:val="22"/>
        </w:rPr>
        <w:t xml:space="preserve">Tres niveles de dificultad con ciudades progresivamente menos conocidas.</w:t>
      </w:r>
    </w:p>
    <w:p>
      <w:pPr>
        <w:pStyle w:val="ListParagraph"/>
        <w:numPr>
          <w:ilvl w:val="0"/>
          <w:numId w:val="2"/>
        </w:numPr>
        <w:spacing w:before="0" w:after="80"/>
      </w:pPr>
      <w:r>
        <w:rPr>
          <w:rFonts w:ascii="Arial" w:cs="Arial" w:eastAsia="Arial" w:hAnsi="Arial"/>
          <w:color w:val="2C2C2C"/>
          <w:sz w:val="22"/>
          <w:szCs w:val="22"/>
        </w:rPr>
        <w:t xml:space="preserve">Sistema de puntuación dual (distancia + velocidad) que premia tanto el conocimiento como la agilidad.</w:t>
      </w:r>
    </w:p>
    <w:p>
      <w:pPr>
        <w:pStyle w:val="ListParagraph"/>
        <w:numPr>
          <w:ilvl w:val="0"/>
          <w:numId w:val="2"/>
        </w:numPr>
        <w:spacing w:before="0" w:after="80"/>
      </w:pPr>
      <w:r>
        <w:rPr>
          <w:rFonts w:ascii="Arial" w:cs="Arial" w:eastAsia="Arial" w:hAnsi="Arial"/>
          <w:color w:val="2C2C2C"/>
          <w:sz w:val="22"/>
          <w:szCs w:val="22"/>
        </w:rPr>
        <w:t xml:space="preserve">Diseño responsive: optimizado para landscape en móvil y escritorio.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1.3 Tagline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12"/>
              <w:left w:val="single" w:color="C9973A" w:sz="24"/>
              <w:bottom w:val="single" w:color="C9973A" w:sz="6"/>
              <w:right w:val="single" w:color="C9973A" w:sz="6"/>
            </w:tcBorders>
            <w:shd w:fill="FEF9E7" w:val="clear"/>
            <w:tcMar>
              <w:top w:type="dxa" w:w="120"/>
              <w:left w:type="dxa" w:w="180"/>
              <w:bottom w:type="dxa" w:w="120"/>
              <w:right w:type="dxa" w:w="180"/>
            </w:tcMar>
          </w:tcPr>
          <w:p>
            <w:pPr>
              <w:spacing w:before="0" w:after="0"/>
              <w:jc w:val="center"/>
            </w:pPr>
            <w:r>
              <w:rPr>
                <w:rFonts w:ascii="Arial" w:cs="Arial" w:eastAsia="Arial" w:hAnsi="Arial"/>
                <w:b/>
                <w:bCs/>
                <w:i/>
                <w:iCs/>
                <w:color w:val="0D1F3C"/>
                <w:sz w:val="28"/>
                <w:szCs w:val="28"/>
              </w:rPr>
              <w:t xml:space="preserve">"¿Cuánto conoces el mundo?"</w:t>
            </w:r>
          </w:p>
        </w:tc>
      </w:tr>
    </w:tbl>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2. Arquitectura Técnica</w:t>
      </w:r>
    </w:p>
    <w:p>
      <w:pPr>
        <w:pStyle w:val="Heading2"/>
        <w:spacing w:before="280" w:after="100"/>
      </w:pPr>
      <w:r>
        <w:rPr>
          <w:rFonts w:ascii="Arial" w:cs="Arial" w:eastAsia="Arial" w:hAnsi="Arial"/>
          <w:b/>
          <w:bCs/>
          <w:color w:val="2C3E50"/>
          <w:sz w:val="26"/>
          <w:szCs w:val="26"/>
        </w:rPr>
        <w:t xml:space="preserve">2.1 Stack</w:t>
      </w:r>
    </w:p>
    <w:p>
      <w:pPr>
        <w:pStyle w:val="ListParagraph"/>
        <w:numPr>
          <w:ilvl w:val="0"/>
          <w:numId w:val="2"/>
        </w:numPr>
        <w:spacing w:before="0" w:after="80"/>
      </w:pPr>
      <w:r>
        <w:rPr>
          <w:rFonts w:ascii="Arial" w:cs="Arial" w:eastAsia="Arial" w:hAnsi="Arial"/>
          <w:color w:val="2C2C2C"/>
          <w:sz w:val="22"/>
          <w:szCs w:val="22"/>
        </w:rPr>
        <w:t xml:space="preserve">HTML5 / CSS3 / JavaScript ES2020 — sin frameworks externos.</w:t>
      </w:r>
    </w:p>
    <w:p>
      <w:pPr>
        <w:pStyle w:val="ListParagraph"/>
        <w:numPr>
          <w:ilvl w:val="0"/>
          <w:numId w:val="2"/>
        </w:numPr>
        <w:spacing w:before="0" w:after="80"/>
      </w:pPr>
      <w:r>
        <w:rPr>
          <w:rFonts w:ascii="Arial" w:cs="Arial" w:eastAsia="Arial" w:hAnsi="Arial"/>
          <w:color w:val="2C2C2C"/>
          <w:sz w:val="22"/>
          <w:szCs w:val="22"/>
        </w:rPr>
        <w:t xml:space="preserve">Canvas 2D API — renderizado del mapa, pines y animaciones.</w:t>
      </w:r>
    </w:p>
    <w:p>
      <w:pPr>
        <w:pStyle w:val="ListParagraph"/>
        <w:numPr>
          <w:ilvl w:val="0"/>
          <w:numId w:val="2"/>
        </w:numPr>
        <w:spacing w:before="0" w:after="80"/>
      </w:pPr>
      <w:r>
        <w:rPr>
          <w:rFonts w:ascii="Arial" w:cs="Arial" w:eastAsia="Arial" w:hAnsi="Arial"/>
          <w:color w:val="2C2C2C"/>
          <w:sz w:val="22"/>
          <w:szCs w:val="22"/>
        </w:rPr>
        <w:t xml:space="preserve">localStorage — persistencia de estadísticas y ranking local.</w:t>
      </w:r>
    </w:p>
    <w:p>
      <w:pPr>
        <w:pStyle w:val="ListParagraph"/>
        <w:numPr>
          <w:ilvl w:val="0"/>
          <w:numId w:val="2"/>
        </w:numPr>
        <w:spacing w:before="0" w:after="80"/>
      </w:pPr>
      <w:r>
        <w:rPr>
          <w:rFonts w:ascii="Arial" w:cs="Arial" w:eastAsia="Arial" w:hAnsi="Arial"/>
          <w:color w:val="2C2C2C"/>
          <w:sz w:val="22"/>
          <w:szCs w:val="22"/>
        </w:rPr>
        <w:t xml:space="preserve">Objeto en memoria (_store) como fallback si localStorage está bloqueado.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2.2 Restricciones de entorno</w:t>
      </w:r>
    </w:p>
    <w:p>
      <w:pPr>
        <w:spacing w:before="0" w:after="120"/>
      </w:pPr>
      <w:r>
        <w:rPr>
          <w:rFonts w:ascii="Arial" w:cs="Arial" w:eastAsia="Arial" w:hAnsi="Arial"/>
          <w:color w:val="2C2C2C"/>
          <w:sz w:val="22"/>
          <w:szCs w:val="22"/>
        </w:rPr>
        <w:t xml:space="preserve">El juego debe funcionar en el sandbox de Claude.ai (iframe sin acceso a redes externas). Por esta razón:</w:t>
      </w:r>
    </w:p>
    <w:p>
      <w:pPr>
        <w:pStyle w:val="ListParagraph"/>
        <w:numPr>
          <w:ilvl w:val="0"/>
          <w:numId w:val="2"/>
        </w:numPr>
        <w:spacing w:before="0" w:after="80"/>
      </w:pPr>
      <w:r>
        <w:rPr>
          <w:rFonts w:ascii="Arial" w:cs="Arial" w:eastAsia="Arial" w:hAnsi="Arial"/>
          <w:color w:val="2C2C2C"/>
          <w:sz w:val="22"/>
          <w:szCs w:val="22"/>
        </w:rPr>
        <w:t xml:space="preserve">No se cargan fuentes de Google Fonts (se usan Impact, system-ui, Courier New).</w:t>
      </w:r>
    </w:p>
    <w:p>
      <w:pPr>
        <w:pStyle w:val="ListParagraph"/>
        <w:numPr>
          <w:ilvl w:val="0"/>
          <w:numId w:val="2"/>
        </w:numPr>
        <w:spacing w:before="0" w:after="80"/>
      </w:pPr>
      <w:r>
        <w:rPr>
          <w:rFonts w:ascii="Arial" w:cs="Arial" w:eastAsia="Arial" w:hAnsi="Arial"/>
          <w:color w:val="2C2C2C"/>
          <w:sz w:val="22"/>
          <w:szCs w:val="22"/>
        </w:rPr>
        <w:t xml:space="preserve">No se realizan peticiones HTTP en runtime.</w:t>
      </w:r>
    </w:p>
    <w:p>
      <w:pPr>
        <w:pStyle w:val="ListParagraph"/>
        <w:numPr>
          <w:ilvl w:val="0"/>
          <w:numId w:val="2"/>
        </w:numPr>
        <w:spacing w:before="0" w:after="80"/>
      </w:pPr>
      <w:r>
        <w:rPr>
          <w:rFonts w:ascii="Arial" w:cs="Arial" w:eastAsia="Arial" w:hAnsi="Arial"/>
          <w:color w:val="2C2C2C"/>
          <w:sz w:val="22"/>
          <w:szCs w:val="22"/>
        </w:rPr>
        <w:t xml:space="preserve">No se usa window.storage ni APIs externas.</w:t>
      </w:r>
    </w:p>
    <w:p>
      <w:pPr>
        <w:pStyle w:val="ListParagraph"/>
        <w:numPr>
          <w:ilvl w:val="0"/>
          <w:numId w:val="2"/>
        </w:numPr>
        <w:spacing w:before="0" w:after="80"/>
      </w:pPr>
      <w:r>
        <w:rPr>
          <w:rFonts w:ascii="Arial" w:cs="Arial" w:eastAsia="Arial" w:hAnsi="Arial"/>
          <w:color w:val="2C2C2C"/>
          <w:sz w:val="22"/>
          <w:szCs w:val="22"/>
        </w:rPr>
        <w:t xml:space="preserve">Todo el código y los datos geográficos están incrustados en el archivo.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2.3 Datos geográficos</w:t>
      </w:r>
    </w:p>
    <w:p>
      <w:pPr>
        <w:pStyle w:val="ListParagraph"/>
        <w:numPr>
          <w:ilvl w:val="0"/>
          <w:numId w:val="2"/>
        </w:numPr>
        <w:spacing w:before="0" w:after="80"/>
      </w:pPr>
      <w:r>
        <w:rPr>
          <w:rFonts w:ascii="Arial" w:cs="Arial" w:eastAsia="Arial" w:hAnsi="Arial"/>
          <w:color w:val="2C2C2C"/>
          <w:sz w:val="22"/>
          <w:szCs w:val="22"/>
        </w:rPr>
        <w:t xml:space="preserve">140 polígonos de países almacenados en coordenadas normalizadas [0,1] en proyección equirrectangular.</w:t>
      </w:r>
    </w:p>
    <w:p>
      <w:pPr>
        <w:pStyle w:val="ListParagraph"/>
        <w:numPr>
          <w:ilvl w:val="0"/>
          <w:numId w:val="2"/>
        </w:numPr>
        <w:spacing w:before="0" w:after="80"/>
      </w:pPr>
      <w:r>
        <w:rPr>
          <w:rFonts w:ascii="Arial" w:cs="Arial" w:eastAsia="Arial" w:hAnsi="Arial"/>
          <w:color w:val="2C2C2C"/>
          <w:sz w:val="22"/>
          <w:szCs w:val="22"/>
        </w:rPr>
        <w:t xml:space="preserve">Viewport recortado: longitud -170° a 190°, latitud -58° a 80° (se eliminan zonas polares vacías).</w:t>
      </w:r>
    </w:p>
    <w:p>
      <w:pPr>
        <w:pStyle w:val="ListParagraph"/>
        <w:numPr>
          <w:ilvl w:val="0"/>
          <w:numId w:val="2"/>
        </w:numPr>
        <w:spacing w:before="0" w:after="80"/>
      </w:pPr>
      <w:r>
        <w:rPr>
          <w:rFonts w:ascii="Arial" w:cs="Arial" w:eastAsia="Arial" w:hAnsi="Arial"/>
          <w:color w:val="2C2C2C"/>
          <w:sz w:val="22"/>
          <w:szCs w:val="22"/>
        </w:rPr>
        <w:t xml:space="preserve">Conversión de coordenadas: lngToX() / latToY() usando el objeto VP (viewport). Sistema único de verdad.</w:t>
      </w:r>
    </w:p>
    <w:p>
      <w:pPr>
        <w:pStyle w:val="ListParagraph"/>
        <w:numPr>
          <w:ilvl w:val="0"/>
          <w:numId w:val="2"/>
        </w:numPr>
        <w:spacing w:before="0" w:after="80"/>
      </w:pPr>
      <w:r>
        <w:rPr>
          <w:rFonts w:ascii="Arial" w:cs="Arial" w:eastAsia="Arial" w:hAnsi="Arial"/>
          <w:color w:val="2C2C2C"/>
          <w:sz w:val="22"/>
          <w:szCs w:val="22"/>
        </w:rPr>
        <w:t xml:space="preserve">Fórmula de Haversine para cálculo de distancia real en kilómetros.</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3. Flujo de Pantallas</w:t>
      </w:r>
    </w:p>
    <w:p>
      <w:pPr>
        <w:spacing w:before="0" w:after="120"/>
      </w:pPr>
      <w:r>
        <w:rPr>
          <w:rFonts w:ascii="Arial" w:cs="Arial" w:eastAsia="Arial" w:hAnsi="Arial"/>
          <w:color w:val="2C2C2C"/>
          <w:sz w:val="22"/>
          <w:szCs w:val="22"/>
        </w:rPr>
        <w:t xml:space="preserve">El juego tiene 3 pantallas principales: Inicio, Juego y Resultado. La navegación es lineal con posibilidad de reinicio.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Pantalla</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Descripción</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home</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Pantalla de inicio: logo, tagline, estadísticas, selección de dificultad, ranking.</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game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Pantalla de juego: mapa interactivo, panel lateral, temporizador, puntuación.</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result</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Pantalla de resultados: puntuación final, estadísticas de la partida, opciones.</w:t>
            </w:r>
          </w:p>
        </w:tc>
      </w:tr>
    </w:tbl>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4. Pantalla de Inicio (Home)</w:t>
      </w:r>
    </w:p>
    <w:p>
      <w:pPr>
        <w:pStyle w:val="Heading2"/>
        <w:spacing w:before="280" w:after="100"/>
      </w:pPr>
      <w:r>
        <w:rPr>
          <w:rFonts w:ascii="Arial" w:cs="Arial" w:eastAsia="Arial" w:hAnsi="Arial"/>
          <w:b/>
          <w:bCs/>
          <w:color w:val="2C3E50"/>
          <w:sz w:val="26"/>
          <w:szCs w:val="26"/>
        </w:rPr>
        <w:t xml:space="preserve">4.1 Componentes visuales</w:t>
      </w:r>
    </w:p>
    <w:p>
      <w:pPr>
        <w:pStyle w:val="ListParagraph"/>
        <w:numPr>
          <w:ilvl w:val="0"/>
          <w:numId w:val="2"/>
        </w:numPr>
        <w:spacing w:before="0" w:after="80"/>
      </w:pPr>
      <w:r>
        <w:rPr>
          <w:rFonts w:ascii="Arial" w:cs="Arial" w:eastAsia="Arial" w:hAnsi="Arial"/>
          <w:color w:val="2C2C2C"/>
          <w:sz w:val="22"/>
          <w:szCs w:val="22"/>
        </w:rPr>
        <w:t xml:space="preserve">Logo: ícono 📍 + texto 'GEOSPEED' (Impact, 46px, gold, letter-spacing: 0) + subtítulo 'IQ CHALLENGE' (11px, uppercase).</w:t>
      </w:r>
    </w:p>
    <w:p>
      <w:pPr>
        <w:pStyle w:val="ListParagraph"/>
        <w:numPr>
          <w:ilvl w:val="0"/>
          <w:numId w:val="2"/>
        </w:numPr>
        <w:spacing w:before="0" w:after="80"/>
      </w:pPr>
      <w:r>
        <w:rPr>
          <w:rFonts w:ascii="Arial" w:cs="Arial" w:eastAsia="Arial" w:hAnsi="Arial"/>
          <w:color w:val="2C2C2C"/>
          <w:sz w:val="22"/>
          <w:szCs w:val="22"/>
        </w:rPr>
        <w:t xml:space="preserve">Tagline: '¿Cuánto conoces el mundo?' — centrado, 11px, blanco, ancho igual al logo.</w:t>
      </w:r>
    </w:p>
    <w:p>
      <w:pPr>
        <w:pStyle w:val="ListParagraph"/>
        <w:numPr>
          <w:ilvl w:val="0"/>
          <w:numId w:val="2"/>
        </w:numPr>
        <w:spacing w:before="0" w:after="80"/>
      </w:pPr>
      <w:r>
        <w:rPr>
          <w:rFonts w:ascii="Arial" w:cs="Arial" w:eastAsia="Arial" w:hAnsi="Arial"/>
          <w:color w:val="2C2C2C"/>
          <w:sz w:val="22"/>
          <w:szCs w:val="22"/>
        </w:rPr>
        <w:t xml:space="preserve">Estadísticas globales (3 tarjetas): Partidas jugadas, Récord personal, Distancia promedio.</w:t>
      </w:r>
    </w:p>
    <w:p>
      <w:pPr>
        <w:pStyle w:val="ListParagraph"/>
        <w:numPr>
          <w:ilvl w:val="0"/>
          <w:numId w:val="2"/>
        </w:numPr>
        <w:spacing w:before="0" w:after="80"/>
      </w:pPr>
      <w:r>
        <w:rPr>
          <w:rFonts w:ascii="Arial" w:cs="Arial" w:eastAsia="Arial" w:hAnsi="Arial"/>
          <w:color w:val="2C2C2C"/>
          <w:sz w:val="22"/>
          <w:szCs w:val="22"/>
        </w:rPr>
        <w:t xml:space="preserve">Selector de dificultad: 3 botones (Fácil / Medio / Experto) con ícono de color y descripción.</w:t>
      </w:r>
    </w:p>
    <w:p>
      <w:pPr>
        <w:pStyle w:val="ListParagraph"/>
        <w:numPr>
          <w:ilvl w:val="0"/>
          <w:numId w:val="2"/>
        </w:numPr>
        <w:spacing w:before="0" w:after="80"/>
      </w:pPr>
      <w:r>
        <w:rPr>
          <w:rFonts w:ascii="Arial" w:cs="Arial" w:eastAsia="Arial" w:hAnsi="Arial"/>
          <w:color w:val="2C2C2C"/>
          <w:sz w:val="22"/>
          <w:szCs w:val="22"/>
        </w:rPr>
        <w:t xml:space="preserve">Botón JUGAR: ancho completo, gradiente gold, animación shimmer continua.</w:t>
      </w:r>
    </w:p>
    <w:p>
      <w:pPr>
        <w:pStyle w:val="ListParagraph"/>
        <w:numPr>
          <w:ilvl w:val="0"/>
          <w:numId w:val="2"/>
        </w:numPr>
        <w:spacing w:before="0" w:after="80"/>
      </w:pPr>
      <w:r>
        <w:rPr>
          <w:rFonts w:ascii="Arial" w:cs="Arial" w:eastAsia="Arial" w:hAnsi="Arial"/>
          <w:color w:val="2C2C2C"/>
          <w:sz w:val="22"/>
          <w:szCs w:val="22"/>
        </w:rPr>
        <w:t xml:space="preserve">Ranking de mejores puntuaciones: top 5 con medalla, iniciales, dificultad y fecha.</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4.2 Estadísticas guardadas</w:t>
      </w:r>
    </w:p>
    <w:p>
      <w:pPr>
        <w:pStyle w:val="ListParagraph"/>
        <w:numPr>
          <w:ilvl w:val="0"/>
          <w:numId w:val="2"/>
        </w:numPr>
        <w:spacing w:before="0" w:after="80"/>
      </w:pPr>
      <w:r>
        <w:rPr>
          <w:rFonts w:ascii="Arial" w:cs="Arial" w:eastAsia="Arial" w:hAnsi="Arial"/>
          <w:color w:val="2C2C2C"/>
          <w:sz w:val="22"/>
          <w:szCs w:val="22"/>
        </w:rPr>
        <w:t xml:space="preserve">Total de partidas jugadas (tg).</w:t>
      </w:r>
    </w:p>
    <w:p>
      <w:pPr>
        <w:pStyle w:val="ListParagraph"/>
        <w:numPr>
          <w:ilvl w:val="0"/>
          <w:numId w:val="2"/>
        </w:numPr>
        <w:spacing w:before="0" w:after="80"/>
      </w:pPr>
      <w:r>
        <w:rPr>
          <w:rFonts w:ascii="Arial" w:cs="Arial" w:eastAsia="Arial" w:hAnsi="Arial"/>
          <w:color w:val="2C2C2C"/>
          <w:sz w:val="22"/>
          <w:szCs w:val="22"/>
        </w:rPr>
        <w:t xml:space="preserve">Mejor puntuación histórica (bs).</w:t>
      </w:r>
    </w:p>
    <w:p>
      <w:pPr>
        <w:pStyle w:val="ListParagraph"/>
        <w:numPr>
          <w:ilvl w:val="0"/>
          <w:numId w:val="2"/>
        </w:numPr>
        <w:spacing w:before="0" w:after="80"/>
      </w:pPr>
      <w:r>
        <w:rPr>
          <w:rFonts w:ascii="Arial" w:cs="Arial" w:eastAsia="Arial" w:hAnsi="Arial"/>
          <w:color w:val="2C2C2C"/>
          <w:sz w:val="22"/>
          <w:szCs w:val="22"/>
        </w:rPr>
        <w:t xml:space="preserve">Array de distancias promedio para calcular la media global (ad, máx. 500 entradas).</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4.3 Ranking</w:t>
      </w:r>
    </w:p>
    <w:p>
      <w:pPr>
        <w:pStyle w:val="ListParagraph"/>
        <w:numPr>
          <w:ilvl w:val="0"/>
          <w:numId w:val="2"/>
        </w:numPr>
        <w:spacing w:before="0" w:after="80"/>
      </w:pPr>
      <w:r>
        <w:rPr>
          <w:rFonts w:ascii="Arial" w:cs="Arial" w:eastAsia="Arial" w:hAnsi="Arial"/>
          <w:color w:val="2C2C2C"/>
          <w:sz w:val="22"/>
          <w:szCs w:val="22"/>
        </w:rPr>
        <w:t xml:space="preserve">Máximo 5 entradas.</w:t>
      </w:r>
    </w:p>
    <w:p>
      <w:pPr>
        <w:pStyle w:val="ListParagraph"/>
        <w:numPr>
          <w:ilvl w:val="0"/>
          <w:numId w:val="2"/>
        </w:numPr>
        <w:spacing w:before="0" w:after="80"/>
      </w:pPr>
      <w:r>
        <w:rPr>
          <w:rFonts w:ascii="Arial" w:cs="Arial" w:eastAsia="Arial" w:hAnsi="Arial"/>
          <w:color w:val="2C2C2C"/>
          <w:sz w:val="22"/>
          <w:szCs w:val="22"/>
        </w:rPr>
        <w:t xml:space="preserve">Cada entrada contiene: iniciales (3 letras), puntuación, nivel de dificultad, fecha.</w:t>
      </w:r>
    </w:p>
    <w:p>
      <w:pPr>
        <w:pStyle w:val="ListParagraph"/>
        <w:numPr>
          <w:ilvl w:val="0"/>
          <w:numId w:val="2"/>
        </w:numPr>
        <w:spacing w:before="0" w:after="80"/>
      </w:pPr>
      <w:r>
        <w:rPr>
          <w:rFonts w:ascii="Arial" w:cs="Arial" w:eastAsia="Arial" w:hAnsi="Arial"/>
          <w:color w:val="2C2C2C"/>
          <w:sz w:val="22"/>
          <w:szCs w:val="22"/>
        </w:rPr>
        <w:t xml:space="preserve">Ordenado de mayor a menor puntuación.</w:t>
      </w:r>
    </w:p>
    <w:p>
      <w:pPr>
        <w:pStyle w:val="ListParagraph"/>
        <w:numPr>
          <w:ilvl w:val="0"/>
          <w:numId w:val="2"/>
        </w:numPr>
        <w:spacing w:before="0" w:after="80"/>
      </w:pPr>
      <w:r>
        <w:rPr>
          <w:rFonts w:ascii="Arial" w:cs="Arial" w:eastAsia="Arial" w:hAnsi="Arial"/>
          <w:color w:val="2C2C2C"/>
          <w:sz w:val="22"/>
          <w:szCs w:val="22"/>
        </w:rPr>
        <w:t xml:space="preserve">Medallas: 🥇 🥈 🥉 para los primeros 3 puestos.</w:t>
      </w:r>
    </w:p>
    <w:p>
      <w:pPr>
        <w:pStyle w:val="ListParagraph"/>
        <w:numPr>
          <w:ilvl w:val="0"/>
          <w:numId w:val="2"/>
        </w:numPr>
        <w:spacing w:before="0" w:after="80"/>
      </w:pPr>
      <w:r>
        <w:rPr>
          <w:rFonts w:ascii="Arial" w:cs="Arial" w:eastAsia="Arial" w:hAnsi="Arial"/>
          <w:color w:val="2C2C2C"/>
          <w:sz w:val="22"/>
          <w:szCs w:val="22"/>
        </w:rPr>
        <w:t xml:space="preserve">Si no hay suficiente puntuación para entrar al top 5, no se solicitan iniciales al final de la partida.</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5. Pantalla de Juego</w:t>
      </w:r>
    </w:p>
    <w:p>
      <w:pPr>
        <w:pStyle w:val="Heading2"/>
        <w:spacing w:before="280" w:after="100"/>
      </w:pPr>
      <w:r>
        <w:rPr>
          <w:rFonts w:ascii="Arial" w:cs="Arial" w:eastAsia="Arial" w:hAnsi="Arial"/>
          <w:b/>
          <w:bCs/>
          <w:color w:val="2C3E50"/>
          <w:sz w:val="26"/>
          <w:szCs w:val="26"/>
        </w:rPr>
        <w:t xml:space="preserve">5.1 Layout (modo landscape)</w:t>
      </w:r>
    </w:p>
    <w:p>
      <w:pPr>
        <w:spacing w:before="0" w:after="120"/>
      </w:pPr>
      <w:r>
        <w:rPr>
          <w:rFonts w:ascii="Arial" w:cs="Arial" w:eastAsia="Arial" w:hAnsi="Arial"/>
          <w:color w:val="2C2C2C"/>
          <w:sz w:val="22"/>
          <w:szCs w:val="22"/>
        </w:rPr>
        <w:t xml:space="preserve">La pantalla de juego usa un layout de dos columnas en orientación landscape:</w:t>
      </w:r>
    </w:p>
    <w:p>
      <w:pPr>
        <w:pStyle w:val="ListParagraph"/>
        <w:numPr>
          <w:ilvl w:val="0"/>
          <w:numId w:val="2"/>
        </w:numPr>
        <w:spacing w:before="0" w:after="80"/>
      </w:pPr>
      <w:r>
        <w:rPr>
          <w:rFonts w:ascii="Arial" w:cs="Arial" w:eastAsia="Arial" w:hAnsi="Arial"/>
          <w:color w:val="2C2C2C"/>
          <w:sz w:val="22"/>
          <w:szCs w:val="22"/>
        </w:rPr>
        <w:t xml:space="preserve">Panel izquierdo (200px fijo): Logo GeoSpeed, etiqueta '¿Dónde está esta ciudad?', nombre de la ciudad, puntuación acumulada, progreso de ronda, indicador de multiplicador, barra de tiempo.</w:t>
      </w:r>
    </w:p>
    <w:p>
      <w:pPr>
        <w:pStyle w:val="ListParagraph"/>
        <w:numPr>
          <w:ilvl w:val="0"/>
          <w:numId w:val="2"/>
        </w:numPr>
        <w:spacing w:before="0" w:after="80"/>
      </w:pPr>
      <w:r>
        <w:rPr>
          <w:rFonts w:ascii="Arial" w:cs="Arial" w:eastAsia="Arial" w:hAnsi="Arial"/>
          <w:color w:val="2C2C2C"/>
          <w:sz w:val="22"/>
          <w:szCs w:val="22"/>
        </w:rPr>
        <w:t xml:space="preserve">Área derecha (flexible): Canvas del mapa, ocupa todo el espacio restante.</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5.2 Panel izquierdo — detalle</w:t>
      </w:r>
    </w:p>
    <w:p>
      <w:pPr>
        <w:pStyle w:val="ListParagraph"/>
        <w:numPr>
          <w:ilvl w:val="0"/>
          <w:numId w:val="2"/>
        </w:numPr>
        <w:spacing w:before="0" w:after="80"/>
      </w:pPr>
      <w:r>
        <w:rPr>
          <w:rFonts w:ascii="Arial" w:cs="Arial" w:eastAsia="Arial" w:hAnsi="Arial"/>
          <w:color w:val="2C2C2C"/>
          <w:sz w:val="22"/>
          <w:szCs w:val="22"/>
        </w:rPr>
        <w:t xml:space="preserve">Logo: 'GeoSpeed' en Impact 28px, gold, letter-spacing 4px. Actúa como encabezado del panel.</w:t>
      </w:r>
    </w:p>
    <w:p>
      <w:pPr>
        <w:pStyle w:val="ListParagraph"/>
        <w:numPr>
          <w:ilvl w:val="0"/>
          <w:numId w:val="2"/>
        </w:numPr>
        <w:spacing w:before="0" w:after="80"/>
      </w:pPr>
      <w:r>
        <w:rPr>
          <w:rFonts w:ascii="Arial" w:cs="Arial" w:eastAsia="Arial" w:hAnsi="Arial"/>
          <w:color w:val="2C2C2C"/>
          <w:sz w:val="22"/>
          <w:szCs w:val="22"/>
        </w:rPr>
        <w:t xml:space="preserve">Etiqueta ciudad: '¿DÓNDE ESTÁ ESTA CIUDAD?' en mayúsculas, 9px, opacidad 45%.</w:t>
      </w:r>
    </w:p>
    <w:p>
      <w:pPr>
        <w:pStyle w:val="ListParagraph"/>
        <w:numPr>
          <w:ilvl w:val="0"/>
          <w:numId w:val="2"/>
        </w:numPr>
        <w:spacing w:before="0" w:after="80"/>
      </w:pPr>
      <w:r>
        <w:rPr>
          <w:rFonts w:ascii="Arial" w:cs="Arial" w:eastAsia="Arial" w:hAnsi="Arial"/>
          <w:color w:val="2C2C2C"/>
          <w:sz w:val="22"/>
          <w:szCs w:val="22"/>
        </w:rPr>
        <w:t xml:space="preserve">Nombre ciudad: Impact 34px, gold, sombra suave.</w:t>
      </w:r>
    </w:p>
    <w:p>
      <w:pPr>
        <w:pStyle w:val="ListParagraph"/>
        <w:numPr>
          <w:ilvl w:val="0"/>
          <w:numId w:val="2"/>
        </w:numPr>
        <w:spacing w:before="0" w:after="80"/>
      </w:pPr>
      <w:r>
        <w:rPr>
          <w:rFonts w:ascii="Arial" w:cs="Arial" w:eastAsia="Arial" w:hAnsi="Arial"/>
          <w:color w:val="2C2C2C"/>
          <w:sz w:val="22"/>
          <w:szCs w:val="22"/>
        </w:rPr>
        <w:t xml:space="preserve">Puntuación: Courier New 22px, blanco, actualización inmediata al hacer clic.</w:t>
      </w:r>
    </w:p>
    <w:p>
      <w:pPr>
        <w:pStyle w:val="ListParagraph"/>
        <w:numPr>
          <w:ilvl w:val="0"/>
          <w:numId w:val="2"/>
        </w:numPr>
        <w:spacing w:before="0" w:after="80"/>
      </w:pPr>
      <w:r>
        <w:rPr>
          <w:rFonts w:ascii="Arial" w:cs="Arial" w:eastAsia="Arial" w:hAnsi="Arial"/>
          <w:color w:val="2C2C2C"/>
          <w:sz w:val="22"/>
          <w:szCs w:val="22"/>
        </w:rPr>
        <w:t xml:space="preserve">Progreso: 'PTS · X/13' — muestra la ronda actual.</w:t>
      </w:r>
    </w:p>
    <w:p>
      <w:pPr>
        <w:pStyle w:val="ListParagraph"/>
        <w:numPr>
          <w:ilvl w:val="0"/>
          <w:numId w:val="2"/>
        </w:numPr>
        <w:spacing w:before="0" w:after="80"/>
      </w:pPr>
      <w:r>
        <w:rPr>
          <w:rFonts w:ascii="Arial" w:cs="Arial" w:eastAsia="Arial" w:hAnsi="Arial"/>
          <w:color w:val="2C2C2C"/>
          <w:sz w:val="22"/>
          <w:szCs w:val="22"/>
        </w:rPr>
        <w:t xml:space="preserve">Multiplicador: badge con color dinámico (verde/amarillo/gris) y emoji de velocidad.</w:t>
      </w:r>
    </w:p>
    <w:p>
      <w:pPr>
        <w:pStyle w:val="ListParagraph"/>
        <w:numPr>
          <w:ilvl w:val="0"/>
          <w:numId w:val="2"/>
        </w:numPr>
        <w:spacing w:before="0" w:after="80"/>
      </w:pPr>
      <w:r>
        <w:rPr>
          <w:rFonts w:ascii="Arial" w:cs="Arial" w:eastAsia="Arial" w:hAnsi="Arial"/>
          <w:color w:val="2C2C2C"/>
          <w:sz w:val="22"/>
          <w:szCs w:val="22"/>
        </w:rPr>
        <w:t xml:space="preserve">Temporizador: barra de progreso + número de segundos restantes.</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5.3 Mapa (Canvas 2D)</w:t>
      </w:r>
    </w:p>
    <w:p>
      <w:pPr>
        <w:pStyle w:val="ListParagraph"/>
        <w:numPr>
          <w:ilvl w:val="0"/>
          <w:numId w:val="2"/>
        </w:numPr>
        <w:spacing w:before="0" w:after="80"/>
      </w:pPr>
      <w:r>
        <w:rPr>
          <w:rFonts w:ascii="Arial" w:cs="Arial" w:eastAsia="Arial" w:hAnsi="Arial"/>
          <w:color w:val="2C2C2C"/>
          <w:sz w:val="22"/>
          <w:szCs w:val="22"/>
        </w:rPr>
        <w:t xml:space="preserve">140 países dibujados con polígonos en colores vívidos (paleta de 32 colores, sin tonos azules).</w:t>
      </w:r>
    </w:p>
    <w:p>
      <w:pPr>
        <w:pStyle w:val="ListParagraph"/>
        <w:numPr>
          <w:ilvl w:val="0"/>
          <w:numId w:val="2"/>
        </w:numPr>
        <w:spacing w:before="0" w:after="80"/>
      </w:pPr>
      <w:r>
        <w:rPr>
          <w:rFonts w:ascii="Arial" w:cs="Arial" w:eastAsia="Arial" w:hAnsi="Arial"/>
          <w:color w:val="2C2C2C"/>
          <w:sz w:val="22"/>
          <w:szCs w:val="22"/>
        </w:rPr>
        <w:t xml:space="preserve">Océano: fondo azul oscuro (#1a5f8a).</w:t>
      </w:r>
    </w:p>
    <w:p>
      <w:pPr>
        <w:pStyle w:val="ListParagraph"/>
        <w:numPr>
          <w:ilvl w:val="0"/>
          <w:numId w:val="2"/>
        </w:numPr>
        <w:spacing w:before="0" w:after="80"/>
      </w:pPr>
      <w:r>
        <w:rPr>
          <w:rFonts w:ascii="Arial" w:cs="Arial" w:eastAsia="Arial" w:hAnsi="Arial"/>
          <w:color w:val="2C2C2C"/>
          <w:sz w:val="22"/>
          <w:szCs w:val="22"/>
        </w:rPr>
        <w:t xml:space="preserve">Gratícula: líneas cada 30° de opacidad 6%.</w:t>
      </w:r>
    </w:p>
    <w:p>
      <w:pPr>
        <w:pStyle w:val="ListParagraph"/>
        <w:numPr>
          <w:ilvl w:val="0"/>
          <w:numId w:val="2"/>
        </w:numPr>
        <w:spacing w:before="0" w:after="80"/>
      </w:pPr>
      <w:r>
        <w:rPr>
          <w:rFonts w:ascii="Arial" w:cs="Arial" w:eastAsia="Arial" w:hAnsi="Arial"/>
          <w:color w:val="2C2C2C"/>
          <w:sz w:val="22"/>
          <w:szCs w:val="22"/>
        </w:rPr>
        <w:t xml:space="preserve">Viewport recortado para maximizar espacio: sin zonas polares vacías.</w:t>
      </w:r>
    </w:p>
    <w:p>
      <w:pPr>
        <w:pStyle w:val="ListParagraph"/>
        <w:numPr>
          <w:ilvl w:val="0"/>
          <w:numId w:val="2"/>
        </w:numPr>
        <w:spacing w:before="0" w:after="80"/>
      </w:pPr>
      <w:r>
        <w:rPr>
          <w:rFonts w:ascii="Arial" w:cs="Arial" w:eastAsia="Arial" w:hAnsi="Arial"/>
          <w:color w:val="2C2C2C"/>
          <w:sz w:val="22"/>
          <w:szCs w:val="22"/>
        </w:rPr>
        <w:t xml:space="preserve">Offscreen cache: el mapa base se dibuja UNA sola vez en un canvas fuera de pantalla (buildMapCache) y se blitea con ctx.drawImage() en cada frame — garantiza 60fps.</w:t>
      </w:r>
    </w:p>
    <w:p>
      <w:pPr>
        <w:pStyle w:val="ListParagraph"/>
        <w:numPr>
          <w:ilvl w:val="0"/>
          <w:numId w:val="2"/>
        </w:numPr>
        <w:spacing w:before="0" w:after="80"/>
      </w:pPr>
      <w:r>
        <w:rPr>
          <w:rFonts w:ascii="Arial" w:cs="Arial" w:eastAsia="Arial" w:hAnsi="Arial"/>
          <w:color w:val="2C2C2C"/>
          <w:sz w:val="22"/>
          <w:szCs w:val="22"/>
        </w:rPr>
        <w:t xml:space="preserve">Cache invalidado en resize.</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5.4 Interacción con el mapa</w:t>
      </w:r>
    </w:p>
    <w:p>
      <w:pPr>
        <w:pStyle w:val="ListParagraph"/>
        <w:numPr>
          <w:ilvl w:val="0"/>
          <w:numId w:val="3"/>
        </w:numPr>
        <w:spacing w:before="0" w:after="80"/>
      </w:pPr>
      <w:r>
        <w:rPr>
          <w:rFonts w:ascii="Arial" w:cs="Arial" w:eastAsia="Arial" w:hAnsi="Arial"/>
          <w:color w:val="2C2C2C"/>
          <w:sz w:val="22"/>
          <w:szCs w:val="22"/>
        </w:rPr>
        <w:t xml:space="preserve">El usuario hace clic o toca el mapa.</w:t>
      </w:r>
    </w:p>
    <w:p>
      <w:pPr>
        <w:pStyle w:val="ListParagraph"/>
        <w:numPr>
          <w:ilvl w:val="0"/>
          <w:numId w:val="3"/>
        </w:numPr>
        <w:spacing w:before="0" w:after="80"/>
      </w:pPr>
      <w:r>
        <w:rPr>
          <w:rFonts w:ascii="Arial" w:cs="Arial" w:eastAsia="Arial" w:hAnsi="Arial"/>
          <w:color w:val="2C2C2C"/>
          <w:sz w:val="22"/>
          <w:szCs w:val="22"/>
        </w:rPr>
        <w:t xml:space="preserve">Se registra el pixel (px, py) del canvas.</w:t>
      </w:r>
    </w:p>
    <w:p>
      <w:pPr>
        <w:pStyle w:val="ListParagraph"/>
        <w:numPr>
          <w:ilvl w:val="0"/>
          <w:numId w:val="3"/>
        </w:numPr>
        <w:spacing w:before="0" w:after="80"/>
      </w:pPr>
      <w:r>
        <w:rPr>
          <w:rFonts w:ascii="Arial" w:cs="Arial" w:eastAsia="Arial" w:hAnsi="Arial"/>
          <w:color w:val="2C2C2C"/>
          <w:sz w:val="22"/>
          <w:szCs w:val="22"/>
        </w:rPr>
        <w:t xml:space="preserve">Se convierte a longitud/latitud usando el sistema VP: clickLng = VP.lngMin + (px/CW)*(VP.lngMax-VP.lngMin)</w:t>
      </w:r>
    </w:p>
    <w:p>
      <w:pPr>
        <w:pStyle w:val="ListParagraph"/>
        <w:numPr>
          <w:ilvl w:val="0"/>
          <w:numId w:val="3"/>
        </w:numPr>
        <w:spacing w:before="0" w:after="80"/>
      </w:pPr>
      <w:r>
        <w:rPr>
          <w:rFonts w:ascii="Arial" w:cs="Arial" w:eastAsia="Arial" w:hAnsi="Arial"/>
          <w:color w:val="2C2C2C"/>
          <w:sz w:val="22"/>
          <w:szCs w:val="22"/>
        </w:rPr>
        <w:t xml:space="preserve">Se calcula la distancia Haversine entre click y ciudad objetivo.</w:t>
      </w:r>
    </w:p>
    <w:p>
      <w:pPr>
        <w:pStyle w:val="ListParagraph"/>
        <w:numPr>
          <w:ilvl w:val="0"/>
          <w:numId w:val="3"/>
        </w:numPr>
        <w:spacing w:before="0" w:after="80"/>
      </w:pPr>
      <w:r>
        <w:rPr>
          <w:rFonts w:ascii="Arial" w:cs="Arial" w:eastAsia="Arial" w:hAnsi="Arial"/>
          <w:color w:val="2C2C2C"/>
          <w:sz w:val="22"/>
          <w:szCs w:val="22"/>
        </w:rPr>
        <w:t xml:space="preserve">Se calcula la puntuación (base × multiplicador).</w:t>
      </w:r>
    </w:p>
    <w:p>
      <w:pPr>
        <w:pStyle w:val="ListParagraph"/>
        <w:numPr>
          <w:ilvl w:val="0"/>
          <w:numId w:val="3"/>
        </w:numPr>
        <w:spacing w:before="0" w:after="80"/>
      </w:pPr>
      <w:r>
        <w:rPr>
          <w:rFonts w:ascii="Arial" w:cs="Arial" w:eastAsia="Arial" w:hAnsi="Arial"/>
          <w:color w:val="2C2C2C"/>
          <w:sz w:val="22"/>
          <w:szCs w:val="22"/>
        </w:rPr>
        <w:t xml:space="preserve">Se inicia la animación de 900ms mostrando el pin del usuario (círculo azul) y el pin correcto (estrella dorada) con línea punteada animada.</w:t>
      </w:r>
    </w:p>
    <w:p>
      <w:pPr>
        <w:pStyle w:val="ListParagraph"/>
        <w:numPr>
          <w:ilvl w:val="0"/>
          <w:numId w:val="3"/>
        </w:numPr>
        <w:spacing w:before="0" w:after="80"/>
      </w:pPr>
      <w:r>
        <w:rPr>
          <w:rFonts w:ascii="Arial" w:cs="Arial" w:eastAsia="Arial" w:hAnsi="Arial"/>
          <w:color w:val="2C2C2C"/>
          <w:sz w:val="22"/>
          <w:szCs w:val="22"/>
        </w:rPr>
        <w:t xml:space="preserve">Se muestra el popup de resultado de ronda.</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5.5 Sistema de coordenadas — principio único de verdad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498DB" w:sz="12"/>
              <w:left w:val="single" w:color="3498DB" w:sz="24"/>
              <w:bottom w:val="single" w:color="3498DB" w:sz="6"/>
              <w:right w:val="single" w:color="3498DB" w:sz="6"/>
            </w:tcBorders>
            <w:shd w:fill="EBF5FB" w:val="clear"/>
            <w:tcMar>
              <w:top w:type="dxa" w:w="120"/>
              <w:left w:type="dxa" w:w="180"/>
              <w:bottom w:type="dxa" w:w="120"/>
              <w:right w:type="dxa" w:w="180"/>
            </w:tcMar>
          </w:tcPr>
          <w:p>
            <w:pPr>
              <w:spacing w:before="0" w:after="60"/>
            </w:pPr>
            <w:r>
              <w:rPr>
                <w:rFonts w:ascii="Arial" w:cs="Arial" w:eastAsia="Arial" w:hAnsi="Arial"/>
                <w:b/>
                <w:bCs/>
                <w:color w:val="3498DB"/>
                <w:sz w:val="20"/>
                <w:szCs w:val="20"/>
              </w:rPr>
              <w:t xml:space="preserve">CRÍTICO — Un solo sistema de coordenadas</w:t>
            </w:r>
          </w:p>
          <w:p>
            <w:pPr>
              <w:spacing w:before="0" w:after="120"/>
            </w:pPr>
            <w:r>
              <w:rPr>
                <w:rFonts w:ascii="Arial" w:cs="Arial" w:eastAsia="Arial" w:hAnsi="Arial"/>
                <w:color w:val="2C2C2C"/>
                <w:sz w:val="22"/>
                <w:szCs w:val="22"/>
              </w:rPr>
              <w:t xml:space="preserve">Todos los elementos (polígonos de países, pin del usuario, pin correcto, cálculo de distancia) usan el mismo sistema de viewport VP. Esto garantiza que el pin correcto aparezca exactamente encima del país correcto y que la distancia calculada sea precisa.</w:t>
            </w:r>
          </w:p>
          <w:p>
            <w:pPr>
              <w:spacing w:before="60" w:after="0"/>
            </w:pPr>
            <w:r>
              <w:t xml:space="preserve"/>
            </w:r>
          </w:p>
          <w:p>
            <w:pPr>
              <w:spacing w:before="0" w:after="120"/>
            </w:pPr>
            <w:r>
              <w:rPr>
                <w:rFonts w:ascii="Courier New" w:cs="Courier New" w:eastAsia="Courier New" w:hAnsi="Courier New"/>
                <w:b/>
                <w:bCs/>
                <w:color w:val="2C2C2C"/>
                <w:sz w:val="20"/>
                <w:szCs w:val="20"/>
              </w:rPr>
              <w:t xml:space="preserve">VP = { lngMin: -170, lngMax: 190, latMin: -58, latMax: 80 }</w:t>
            </w:r>
          </w:p>
          <w:p>
            <w:pPr>
              <w:spacing w:before="0" w:after="120"/>
            </w:pPr>
            <w:r>
              <w:rPr>
                <w:rFonts w:ascii="Courier New" w:cs="Courier New" w:eastAsia="Courier New" w:hAnsi="Courier New"/>
                <w:color w:val="2C2C2C"/>
                <w:sz w:val="20"/>
                <w:szCs w:val="20"/>
              </w:rPr>
              <w:t xml:space="preserve">lngToX(lng) = (lng - VP.lngMin) / (VP.lngMax - VP.lngMin) * CW</w:t>
            </w:r>
          </w:p>
          <w:p>
            <w:pPr>
              <w:spacing w:before="0" w:after="120"/>
            </w:pPr>
            <w:r>
              <w:rPr>
                <w:rFonts w:ascii="Courier New" w:cs="Courier New" w:eastAsia="Courier New" w:hAnsi="Courier New"/>
                <w:color w:val="2C2C2C"/>
                <w:sz w:val="20"/>
                <w:szCs w:val="20"/>
              </w:rPr>
              <w:t xml:space="preserve">latToY(lat) = (VP.latMax - lat) / (VP.latMax - VP.latMin) * CH</w:t>
            </w:r>
          </w:p>
        </w:tc>
      </w:tr>
    </w:tbl>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6. Sistema de Puntuación</w:t>
      </w:r>
    </w:p>
    <w:p>
      <w:pPr>
        <w:pStyle w:val="Heading2"/>
        <w:spacing w:before="280" w:after="100"/>
      </w:pPr>
      <w:r>
        <w:rPr>
          <w:rFonts w:ascii="Arial" w:cs="Arial" w:eastAsia="Arial" w:hAnsi="Arial"/>
          <w:b/>
          <w:bCs/>
          <w:color w:val="2C3E50"/>
          <w:sz w:val="26"/>
          <w:szCs w:val="26"/>
        </w:rPr>
        <w:t xml:space="preserve">6.1 Fórmula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973A" w:sz="12"/>
              <w:left w:val="single" w:color="C9973A" w:sz="24"/>
              <w:bottom w:val="single" w:color="C9973A" w:sz="6"/>
              <w:right w:val="single" w:color="C9973A" w:sz="6"/>
            </w:tcBorders>
            <w:shd w:fill="FEF9E7" w:val="clear"/>
            <w:tcMar>
              <w:top w:type="dxa" w:w="120"/>
              <w:left w:type="dxa" w:w="180"/>
              <w:bottom w:type="dxa" w:w="120"/>
              <w:right w:type="dxa" w:w="180"/>
            </w:tcMar>
          </w:tcPr>
          <w:p>
            <w:pPr>
              <w:spacing w:before="0" w:after="0"/>
              <w:jc w:val="center"/>
            </w:pPr>
            <w:r>
              <w:rPr>
                <w:rFonts w:ascii="Courier New" w:cs="Courier New" w:eastAsia="Courier New" w:hAnsi="Courier New"/>
                <w:b/>
                <w:bCs/>
                <w:color w:val="0D1F3C"/>
                <w:sz w:val="24"/>
                <w:szCs w:val="24"/>
              </w:rPr>
              <w:t xml:space="preserve">Puntuación = distPts(distancia_km) × getMult(tiempo_s)</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6.2 Tabla de puntuación por distancia y tiempo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860"/>
      </w:tblGrid>
      <w:tr>
        <w:tc>
          <w:tcPr>
            <w:tcBorders>
              <w:top w:val="single" w:color="0D1F3C" w:sz="6"/>
              <w:left w:val="single" w:color="0D1F3C" w:sz="6"/>
              <w:bottom w:val="single" w:color="0D1F3C" w:sz="6"/>
              <w:right w:val="single" w:color="0D1F3C" w:sz="6"/>
            </w:tcBorders>
            <w:shd w:fill="0D1F3C"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Distancia</w:t>
            </w:r>
          </w:p>
        </w:tc>
        <w:tc>
          <w:tcPr>
            <w:tcBorders>
              <w:top w:val="single" w:color="0D1F3C" w:sz="6"/>
              <w:left w:val="single" w:color="0D1F3C" w:sz="6"/>
              <w:bottom w:val="single" w:color="0D1F3C" w:sz="6"/>
              <w:right w:val="single" w:color="0D1F3C" w:sz="6"/>
            </w:tcBorders>
            <w:shd w:fill="0D1F3C"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Puntos Base</w:t>
            </w:r>
          </w:p>
        </w:tc>
        <w:tc>
          <w:tcPr>
            <w:tcBorders>
              <w:top w:val="single" w:color="0D1F3C" w:sz="6"/>
              <w:left w:val="single" w:color="0D1F3C" w:sz="6"/>
              <w:bottom w:val="single" w:color="0D1F3C" w:sz="6"/>
              <w:right w:val="single" w:color="0D1F3C" w:sz="6"/>
            </w:tcBorders>
            <w:shd w:fill="0D1F3C"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Multiplicador</w:t>
            </w:r>
          </w:p>
        </w:tc>
        <w:tc>
          <w:tcPr>
            <w:tcBorders>
              <w:top w:val="single" w:color="0D1F3C" w:sz="6"/>
              <w:left w:val="single" w:color="0D1F3C" w:sz="6"/>
              <w:bottom w:val="single" w:color="0D1F3C" w:sz="6"/>
              <w:right w:val="single" w:color="0D1F3C" w:sz="6"/>
            </w:tcBorders>
            <w:shd w:fill="0D1F3C" w:val="clear"/>
            <w:tcMar>
              <w:top w:type="dxa" w:w="100"/>
              <w:left w:type="dxa" w:w="120"/>
              <w:bottom w:type="dxa" w:w="100"/>
              <w:right w:type="dxa" w:w="120"/>
            </w:tcMar>
          </w:tcPr>
          <w:p>
            <w:pPr>
              <w:spacing w:before="0" w:after="0"/>
              <w:jc w:val="center"/>
            </w:pPr>
            <w:r>
              <w:rPr>
                <w:rFonts w:ascii="Arial" w:cs="Arial" w:eastAsia="Arial" w:hAnsi="Arial"/>
                <w:b/>
                <w:bCs/>
                <w:color w:val="FFFFFF"/>
                <w:sz w:val="20"/>
                <w:szCs w:val="20"/>
              </w:rPr>
              <w:t xml:space="preserve">Puntos Finales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&lt; 50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1,000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x2 (&lt; 4s)</w:t>
            </w:r>
          </w:p>
        </w:tc>
        <w:tc>
          <w:tcPr>
            <w:tcBorders>
              <w:top w:val="single" w:color="D5D8DC" w:sz="6"/>
              <w:left w:val="single" w:color="D5D8DC" w:sz="6"/>
              <w:bottom w:val="single" w:color="D5D8DC" w:sz="6"/>
              <w:right w:val="single" w:color="D5D8DC" w:sz="6"/>
            </w:tcBorders>
            <w:shd w:fill="E9F7EF" w:val="clear"/>
            <w:tcMar>
              <w:top w:type="dxa" w:w="80"/>
              <w:left w:type="dxa" w:w="120"/>
              <w:bottom w:type="dxa" w:w="80"/>
              <w:right w:type="dxa" w:w="120"/>
            </w:tcMar>
            <w:vAlign w:val="center"/>
          </w:tcPr>
          <w:p>
            <w:pPr>
              <w:spacing w:before="0" w:after="0"/>
              <w:jc w:val="center"/>
            </w:pPr>
            <w:r>
              <w:rPr>
                <w:rFonts w:ascii="Arial" w:cs="Arial" w:eastAsia="Arial" w:hAnsi="Arial"/>
                <w:b/>
                <w:bCs/>
                <w:color w:val="2C2C2C"/>
                <w:sz w:val="20"/>
                <w:szCs w:val="20"/>
              </w:rPr>
              <w:t xml:space="preserve">2,000 pts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&lt; 50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1,000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x1 (4-9s)</w:t>
            </w:r>
          </w:p>
        </w:tc>
        <w:tc>
          <w:tcPr>
            <w:tcBorders>
              <w:top w:val="single" w:color="D5D8DC" w:sz="6"/>
              <w:left w:val="single" w:color="D5D8DC" w:sz="6"/>
              <w:bottom w:val="single" w:color="D5D8DC" w:sz="6"/>
              <w:right w:val="single" w:color="D5D8DC" w:sz="6"/>
            </w:tcBorders>
            <w:shd w:fill="F2F4F7"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1,000 pts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50 – 200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800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x2 (&lt; 4s)</w:t>
            </w:r>
          </w:p>
        </w:tc>
        <w:tc>
          <w:tcPr>
            <w:tcBorders>
              <w:top w:val="single" w:color="D5D8DC" w:sz="6"/>
              <w:left w:val="single" w:color="D5D8DC" w:sz="6"/>
              <w:bottom w:val="single" w:color="D5D8DC" w:sz="6"/>
              <w:right w:val="single" w:color="D5D8DC" w:sz="6"/>
            </w:tcBorders>
            <w:shd w:fill="E9F7EF" w:val="clear"/>
            <w:tcMar>
              <w:top w:type="dxa" w:w="80"/>
              <w:left w:type="dxa" w:w="120"/>
              <w:bottom w:type="dxa" w:w="80"/>
              <w:right w:type="dxa" w:w="120"/>
            </w:tcMar>
            <w:vAlign w:val="center"/>
          </w:tcPr>
          <w:p>
            <w:pPr>
              <w:spacing w:before="0" w:after="0"/>
              <w:jc w:val="center"/>
            </w:pPr>
            <w:r>
              <w:rPr>
                <w:rFonts w:ascii="Arial" w:cs="Arial" w:eastAsia="Arial" w:hAnsi="Arial"/>
                <w:b/>
                <w:bCs/>
                <w:color w:val="2C2C2C"/>
                <w:sz w:val="20"/>
                <w:szCs w:val="20"/>
              </w:rPr>
              <w:t xml:space="preserve">1,600 pts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200 – 500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500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x1</w:t>
            </w:r>
          </w:p>
        </w:tc>
        <w:tc>
          <w:tcPr>
            <w:tcBorders>
              <w:top w:val="single" w:color="D5D8DC" w:sz="6"/>
              <w:left w:val="single" w:color="D5D8DC" w:sz="6"/>
              <w:bottom w:val="single" w:color="D5D8DC" w:sz="6"/>
              <w:right w:val="single" w:color="D5D8DC" w:sz="6"/>
            </w:tcBorders>
            <w:shd w:fill="F2F4F7"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500 pts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500 – 1,000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250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x0.5 (&gt; 9s)</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125 pts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1,000 – 2,000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50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50 pts</w:t>
            </w:r>
          </w:p>
        </w:tc>
      </w:tr>
      <w:tr>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&gt; 2,000 km</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0</w:t>
            </w:r>
          </w:p>
        </w:tc>
        <w:tc>
          <w:tcPr>
            <w:tcBorders>
              <w:top w:val="single" w:color="D5D8DC" w:sz="6"/>
              <w:left w:val="single" w:color="D5D8DC" w:sz="6"/>
              <w:bottom w:val="single" w:color="D5D8DC" w:sz="6"/>
              <w:right w:val="single" w:color="D5D8DC" w:sz="6"/>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w:t>
            </w:r>
          </w:p>
        </w:tc>
        <w:tc>
          <w:tcPr>
            <w:tcBorders>
              <w:top w:val="single" w:color="D5D8DC" w:sz="6"/>
              <w:left w:val="single" w:color="D5D8DC" w:sz="6"/>
              <w:bottom w:val="single" w:color="D5D8DC" w:sz="6"/>
              <w:right w:val="single" w:color="D5D8DC" w:sz="6"/>
            </w:tcBorders>
            <w:shd w:fill="FDEDEC" w:val="clear"/>
            <w:tcMar>
              <w:top w:type="dxa" w:w="80"/>
              <w:left w:type="dxa" w:w="120"/>
              <w:bottom w:type="dxa" w:w="80"/>
              <w:right w:type="dxa" w:w="120"/>
            </w:tcMar>
            <w:vAlign w:val="center"/>
          </w:tcPr>
          <w:p>
            <w:pPr>
              <w:spacing w:before="0" w:after="0"/>
              <w:jc w:val="center"/>
            </w:pPr>
            <w:r>
              <w:rPr>
                <w:rFonts w:ascii="Arial" w:cs="Arial" w:eastAsia="Arial" w:hAnsi="Arial"/>
                <w:b w:val="false"/>
                <w:bCs w:val="false"/>
                <w:color w:val="2C2C2C"/>
                <w:sz w:val="20"/>
                <w:szCs w:val="20"/>
              </w:rPr>
              <w:t xml:space="preserve">0 pts</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6.3 Multiplicadores de velocidad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Tiempo</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Multiplicador / Badge</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&lt; 4 segundos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×2 — RÁPIDO 🚀 (verde)</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4 – 9 segundos</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×1 — NORMAL 🎯 (amarillo)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&gt; 9 segundos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×0.5 — LENTO 🦕 (gris)</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6.4 Validaciones del sistema de puntuación</w:t>
      </w:r>
    </w:p>
    <w:p>
      <w:pPr>
        <w:pStyle w:val="ListParagraph"/>
        <w:numPr>
          <w:ilvl w:val="0"/>
          <w:numId w:val="2"/>
        </w:numPr>
        <w:spacing w:before="0" w:after="80"/>
      </w:pPr>
      <w:r>
        <w:rPr>
          <w:rFonts w:ascii="Arial" w:cs="Arial" w:eastAsia="Arial" w:hAnsi="Arial"/>
          <w:color w:val="2C2C2C"/>
          <w:sz w:val="22"/>
          <w:szCs w:val="22"/>
        </w:rPr>
        <w:t xml:space="preserve">CW y CH se inicializan en 800/400 para evitar división por cero antes de initCanvas().</w:t>
      </w:r>
    </w:p>
    <w:p>
      <w:pPr>
        <w:pStyle w:val="ListParagraph"/>
        <w:numPr>
          <w:ilvl w:val="0"/>
          <w:numId w:val="2"/>
        </w:numPr>
        <w:spacing w:before="0" w:after="80"/>
      </w:pPr>
      <w:r>
        <w:rPr>
          <w:rFonts w:ascii="Arial" w:cs="Arial" w:eastAsia="Arial" w:hAnsi="Arial"/>
          <w:color w:val="2C2C2C"/>
          <w:sz w:val="22"/>
          <w:szCs w:val="22"/>
        </w:rPr>
        <w:t xml:space="preserve">Se valida isNaN(clickLat), isNaN(clickLng), isNaN(cLat), isNaN(cLng) antes de calcular.</w:t>
      </w:r>
    </w:p>
    <w:p>
      <w:pPr>
        <w:pStyle w:val="ListParagraph"/>
        <w:numPr>
          <w:ilvl w:val="0"/>
          <w:numId w:val="2"/>
        </w:numPr>
        <w:spacing w:before="0" w:after="80"/>
      </w:pPr>
      <w:r>
        <w:rPr>
          <w:rFonts w:ascii="Arial" w:cs="Arial" w:eastAsia="Arial" w:hAnsi="Arial"/>
          <w:color w:val="2C2C2C"/>
          <w:sz w:val="22"/>
          <w:szCs w:val="22"/>
        </w:rPr>
        <w:t xml:space="preserve">Si alguna coordenada es inválida, se asigna dist=9999 → 0 puntos.</w:t>
      </w:r>
    </w:p>
    <w:p>
      <w:pPr>
        <w:pStyle w:val="ListParagraph"/>
        <w:numPr>
          <w:ilvl w:val="0"/>
          <w:numId w:val="2"/>
        </w:numPr>
        <w:spacing w:before="0" w:after="80"/>
      </w:pPr>
      <w:r>
        <w:rPr>
          <w:rFonts w:ascii="Arial" w:cs="Arial" w:eastAsia="Arial" w:hAnsi="Arial"/>
          <w:color w:val="2C2C2C"/>
          <w:sz w:val="22"/>
          <w:szCs w:val="22"/>
        </w:rPr>
        <w:t xml:space="preserve">Los listeners de clic/touch se registran una sola vez (flag _eventsSetup).</w:t>
      </w:r>
    </w:p>
    <w:p>
      <w:pPr>
        <w:pStyle w:val="ListParagraph"/>
        <w:numPr>
          <w:ilvl w:val="0"/>
          <w:numId w:val="2"/>
        </w:numPr>
        <w:spacing w:before="0" w:after="80"/>
      </w:pPr>
      <w:r>
        <w:rPr>
          <w:rFonts w:ascii="Arial" w:cs="Arial" w:eastAsia="Arial" w:hAnsi="Arial"/>
          <w:color w:val="2C2C2C"/>
          <w:sz w:val="22"/>
          <w:szCs w:val="22"/>
        </w:rPr>
        <w:t xml:space="preserve">La ciudad se captura como snapshot en el momento del clic (no se re-lee G.idx después).</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7. Rondas y Niveles de Dificultad</w:t>
      </w:r>
    </w:p>
    <w:p>
      <w:pPr>
        <w:pStyle w:val="Heading2"/>
        <w:spacing w:before="280" w:after="100"/>
      </w:pPr>
      <w:r>
        <w:rPr>
          <w:rFonts w:ascii="Arial" w:cs="Arial" w:eastAsia="Arial" w:hAnsi="Arial"/>
          <w:b/>
          <w:bCs/>
          <w:color w:val="2C3E50"/>
          <w:sz w:val="26"/>
          <w:szCs w:val="26"/>
        </w:rPr>
        <w:t xml:space="preserve">7.1 Estructura de una partida</w:t>
      </w:r>
    </w:p>
    <w:p>
      <w:pPr>
        <w:pStyle w:val="ListParagraph"/>
        <w:numPr>
          <w:ilvl w:val="0"/>
          <w:numId w:val="2"/>
        </w:numPr>
        <w:spacing w:before="0" w:after="80"/>
      </w:pPr>
      <w:r>
        <w:rPr>
          <w:rFonts w:ascii="Arial" w:cs="Arial" w:eastAsia="Arial" w:hAnsi="Arial"/>
          <w:color w:val="2C2C2C"/>
          <w:sz w:val="22"/>
          <w:szCs w:val="22"/>
        </w:rPr>
        <w:t xml:space="preserve">Cada partida consiste en exactamente 13 rondas.</w:t>
      </w:r>
    </w:p>
    <w:p>
      <w:pPr>
        <w:pStyle w:val="ListParagraph"/>
        <w:numPr>
          <w:ilvl w:val="0"/>
          <w:numId w:val="2"/>
        </w:numPr>
        <w:spacing w:before="0" w:after="80"/>
      </w:pPr>
      <w:r>
        <w:rPr>
          <w:rFonts w:ascii="Arial" w:cs="Arial" w:eastAsia="Arial" w:hAnsi="Arial"/>
          <w:color w:val="2C2C2C"/>
          <w:sz w:val="22"/>
          <w:szCs w:val="22"/>
        </w:rPr>
        <w:t xml:space="preserve">Las ciudades se seleccionan aleatoriamente (shuffle) del pool del nivel elegido.</w:t>
      </w:r>
    </w:p>
    <w:p>
      <w:pPr>
        <w:pStyle w:val="ListParagraph"/>
        <w:numPr>
          <w:ilvl w:val="0"/>
          <w:numId w:val="2"/>
        </w:numPr>
        <w:spacing w:before="0" w:after="80"/>
      </w:pPr>
      <w:r>
        <w:rPr>
          <w:rFonts w:ascii="Arial" w:cs="Arial" w:eastAsia="Arial" w:hAnsi="Arial"/>
          <w:color w:val="2C2C2C"/>
          <w:sz w:val="22"/>
          <w:szCs w:val="22"/>
        </w:rPr>
        <w:t xml:space="preserve">Cada nivel usa exclusivamente sus propias ciudades (no mezcla con otros niveles).</w:t>
      </w:r>
    </w:p>
    <w:p>
      <w:pPr>
        <w:pStyle w:val="ListParagraph"/>
        <w:numPr>
          <w:ilvl w:val="0"/>
          <w:numId w:val="2"/>
        </w:numPr>
        <w:spacing w:before="0" w:after="80"/>
      </w:pPr>
      <w:r>
        <w:rPr>
          <w:rFonts w:ascii="Arial" w:cs="Arial" w:eastAsia="Arial" w:hAnsi="Arial"/>
          <w:color w:val="2C2C2C"/>
          <w:sz w:val="22"/>
          <w:szCs w:val="22"/>
        </w:rPr>
        <w:t xml:space="preserve">Si el tiempo se agota en cualquier ronda, la partida termina inmediatamente.</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7.2 Niveles de dificultad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Nivel</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Descripción y ciudades</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 Fácil</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30 ciudades. Capitales y metrópolis mundiales bien conocidas: Londres, París, Tokio, Buenos Aires, El Cairo, etc.</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 Medio</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30 ciudades. Capitales secundarias, grandes ciudades regionales: Lyon, Karachi, Ho Chi Minh, Dar es Salaam, Abiyán, etc.</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 Experto</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30 ciudades. Ciudades industriales, secundarias y menos conocidas: Novosibirsk, Surabaya, Chittagong, Fortaleza, Dakar, etc.</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7.3 Temporizador</w:t>
      </w:r>
    </w:p>
    <w:p>
      <w:pPr>
        <w:pStyle w:val="ListParagraph"/>
        <w:numPr>
          <w:ilvl w:val="0"/>
          <w:numId w:val="2"/>
        </w:numPr>
        <w:spacing w:before="0" w:after="80"/>
      </w:pPr>
      <w:r>
        <w:rPr>
          <w:rFonts w:ascii="Arial" w:cs="Arial" w:eastAsia="Arial" w:hAnsi="Arial"/>
          <w:color w:val="2C2C2C"/>
          <w:sz w:val="22"/>
          <w:szCs w:val="22"/>
        </w:rPr>
        <w:t xml:space="preserve">15 segundos por ciudad.</w:t>
      </w:r>
    </w:p>
    <w:p>
      <w:pPr>
        <w:pStyle w:val="ListParagraph"/>
        <w:numPr>
          <w:ilvl w:val="0"/>
          <w:numId w:val="2"/>
        </w:numPr>
        <w:spacing w:before="0" w:after="80"/>
      </w:pPr>
      <w:r>
        <w:rPr>
          <w:rFonts w:ascii="Arial" w:cs="Arial" w:eastAsia="Arial" w:hAnsi="Arial"/>
          <w:color w:val="2C2C2C"/>
          <w:sz w:val="22"/>
          <w:szCs w:val="22"/>
        </w:rPr>
        <w:t xml:space="preserve">Barra de progreso visual que cambia de color (verde → rojo) según el tiempo restante.</w:t>
      </w:r>
    </w:p>
    <w:p>
      <w:pPr>
        <w:pStyle w:val="ListParagraph"/>
        <w:numPr>
          <w:ilvl w:val="0"/>
          <w:numId w:val="2"/>
        </w:numPr>
        <w:spacing w:before="0" w:after="80"/>
      </w:pPr>
      <w:r>
        <w:rPr>
          <w:rFonts w:ascii="Arial" w:cs="Arial" w:eastAsia="Arial" w:hAnsi="Arial"/>
          <w:color w:val="2C2C2C"/>
          <w:sz w:val="22"/>
          <w:szCs w:val="22"/>
        </w:rPr>
        <w:t xml:space="preserve">Al llegar a 0: overlay rojo + mensaje 'TIEMPO AGOTADO', y la partida termina completamente (no solo la ronda).</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8. Popup de Resultado de Ronda</w:t>
      </w:r>
    </w:p>
    <w:p>
      <w:pPr>
        <w:pStyle w:val="Heading2"/>
        <w:spacing w:before="280" w:after="100"/>
      </w:pPr>
      <w:r>
        <w:rPr>
          <w:rFonts w:ascii="Arial" w:cs="Arial" w:eastAsia="Arial" w:hAnsi="Arial"/>
          <w:b/>
          <w:bCs/>
          <w:color w:val="2C3E50"/>
          <w:sz w:val="26"/>
          <w:szCs w:val="26"/>
        </w:rPr>
        <w:t xml:space="preserve">8.1 Contenido</w:t>
      </w:r>
    </w:p>
    <w:p>
      <w:pPr>
        <w:pStyle w:val="ListParagraph"/>
        <w:numPr>
          <w:ilvl w:val="0"/>
          <w:numId w:val="2"/>
        </w:numPr>
        <w:spacing w:before="0" w:after="80"/>
      </w:pPr>
      <w:r>
        <w:rPr>
          <w:rFonts w:ascii="Arial" w:cs="Arial" w:eastAsia="Arial" w:hAnsi="Arial"/>
          <w:color w:val="2C2C2C"/>
          <w:sz w:val="22"/>
          <w:szCs w:val="22"/>
        </w:rPr>
        <w:t xml:space="preserve">Nombre de la ciudad objetivo (mostrado post-respuesta como feedback).</w:t>
      </w:r>
    </w:p>
    <w:p>
      <w:pPr>
        <w:pStyle w:val="ListParagraph"/>
        <w:numPr>
          <w:ilvl w:val="0"/>
          <w:numId w:val="2"/>
        </w:numPr>
        <w:spacing w:before="0" w:after="80"/>
      </w:pPr>
      <w:r>
        <w:rPr>
          <w:rFonts w:ascii="Arial" w:cs="Arial" w:eastAsia="Arial" w:hAnsi="Arial"/>
          <w:color w:val="2C2C2C"/>
          <w:sz w:val="22"/>
          <w:szCs w:val="22"/>
        </w:rPr>
        <w:t xml:space="preserve">País al que pertenece la ciudad.</w:t>
      </w:r>
    </w:p>
    <w:p>
      <w:pPr>
        <w:pStyle w:val="ListParagraph"/>
        <w:numPr>
          <w:ilvl w:val="0"/>
          <w:numId w:val="2"/>
        </w:numPr>
        <w:spacing w:before="0" w:after="80"/>
      </w:pPr>
      <w:r>
        <w:rPr>
          <w:rFonts w:ascii="Arial" w:cs="Arial" w:eastAsia="Arial" w:hAnsi="Arial"/>
          <w:color w:val="2C2C2C"/>
          <w:sz w:val="22"/>
          <w:szCs w:val="22"/>
        </w:rPr>
        <w:t xml:space="preserve">Distancia al objetivo (en km si &lt; 1000, en km con decimales si mayor).</w:t>
      </w:r>
    </w:p>
    <w:p>
      <w:pPr>
        <w:pStyle w:val="ListParagraph"/>
        <w:numPr>
          <w:ilvl w:val="0"/>
          <w:numId w:val="2"/>
        </w:numPr>
        <w:spacing w:before="0" w:after="80"/>
      </w:pPr>
      <w:r>
        <w:rPr>
          <w:rFonts w:ascii="Arial" w:cs="Arial" w:eastAsia="Arial" w:hAnsi="Arial"/>
          <w:color w:val="2C2C2C"/>
          <w:sz w:val="22"/>
          <w:szCs w:val="22"/>
        </w:rPr>
        <w:t xml:space="preserve">Puntos base + multiplicador + puntos obtenidos en esta ronda.</w:t>
      </w:r>
    </w:p>
    <w:p>
      <w:pPr>
        <w:pStyle w:val="ListParagraph"/>
        <w:numPr>
          <w:ilvl w:val="0"/>
          <w:numId w:val="2"/>
        </w:numPr>
        <w:spacing w:before="0" w:after="80"/>
      </w:pPr>
      <w:r>
        <w:rPr>
          <w:rFonts w:ascii="Arial" w:cs="Arial" w:eastAsia="Arial" w:hAnsi="Arial"/>
          <w:color w:val="2C2C2C"/>
          <w:sz w:val="22"/>
          <w:szCs w:val="22"/>
        </w:rPr>
        <w:t xml:space="preserve">Botón SIGUIENTE con cuenta regresiva de 10 segundos para avance automático.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8.2 Auto-avance</w:t>
      </w:r>
    </w:p>
    <w:p>
      <w:pPr>
        <w:pStyle w:val="ListParagraph"/>
        <w:numPr>
          <w:ilvl w:val="0"/>
          <w:numId w:val="2"/>
        </w:numPr>
        <w:spacing w:before="0" w:after="80"/>
      </w:pPr>
      <w:r>
        <w:rPr>
          <w:rFonts w:ascii="Arial" w:cs="Arial" w:eastAsia="Arial" w:hAnsi="Arial"/>
          <w:color w:val="2C2C2C"/>
          <w:sz w:val="22"/>
          <w:szCs w:val="22"/>
        </w:rPr>
        <w:t xml:space="preserve">El botón 'SIGUIENTE' muestra una cuenta regresiva: 'SIGUIENTE → (10)'.</w:t>
      </w:r>
    </w:p>
    <w:p>
      <w:pPr>
        <w:pStyle w:val="ListParagraph"/>
        <w:numPr>
          <w:ilvl w:val="0"/>
          <w:numId w:val="2"/>
        </w:numPr>
        <w:spacing w:before="0" w:after="80"/>
      </w:pPr>
      <w:r>
        <w:rPr>
          <w:rFonts w:ascii="Arial" w:cs="Arial" w:eastAsia="Arial" w:hAnsi="Arial"/>
          <w:color w:val="2C2C2C"/>
          <w:sz w:val="22"/>
          <w:szCs w:val="22"/>
        </w:rPr>
        <w:t xml:space="preserve">A t≤3 el botón se vuelve semi-transparente como indicación visual.</w:t>
      </w:r>
    </w:p>
    <w:p>
      <w:pPr>
        <w:pStyle w:val="ListParagraph"/>
        <w:numPr>
          <w:ilvl w:val="0"/>
          <w:numId w:val="2"/>
        </w:numPr>
        <w:spacing w:before="0" w:after="80"/>
      </w:pPr>
      <w:r>
        <w:rPr>
          <w:rFonts w:ascii="Arial" w:cs="Arial" w:eastAsia="Arial" w:hAnsi="Arial"/>
          <w:color w:val="2C2C2C"/>
          <w:sz w:val="22"/>
          <w:szCs w:val="22"/>
        </w:rPr>
        <w:t xml:space="preserve">Al llegar a 0 avanza automáticamente a la siguiente ciudad.</w:t>
      </w:r>
    </w:p>
    <w:p>
      <w:pPr>
        <w:pStyle w:val="ListParagraph"/>
        <w:numPr>
          <w:ilvl w:val="0"/>
          <w:numId w:val="2"/>
        </w:numPr>
        <w:spacing w:before="0" w:after="80"/>
      </w:pPr>
      <w:r>
        <w:rPr>
          <w:rFonts w:ascii="Arial" w:cs="Arial" w:eastAsia="Arial" w:hAnsi="Arial"/>
          <w:color w:val="2C2C2C"/>
          <w:sz w:val="22"/>
          <w:szCs w:val="22"/>
        </w:rPr>
        <w:t xml:space="preserve">Hacer clic en el botón cancela el timer inmediatamente.</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8.3 Animación de resultado</w:t>
      </w:r>
    </w:p>
    <w:p>
      <w:pPr>
        <w:pStyle w:val="ListParagraph"/>
        <w:numPr>
          <w:ilvl w:val="0"/>
          <w:numId w:val="2"/>
        </w:numPr>
        <w:spacing w:before="0" w:after="80"/>
      </w:pPr>
      <w:r>
        <w:rPr>
          <w:rFonts w:ascii="Arial" w:cs="Arial" w:eastAsia="Arial" w:hAnsi="Arial"/>
          <w:color w:val="2C2C2C"/>
          <w:sz w:val="22"/>
          <w:szCs w:val="22"/>
        </w:rPr>
        <w:t xml:space="preserve">Duración: 900ms con easing ease-in-out.</w:t>
      </w:r>
    </w:p>
    <w:p>
      <w:pPr>
        <w:pStyle w:val="ListParagraph"/>
        <w:numPr>
          <w:ilvl w:val="0"/>
          <w:numId w:val="2"/>
        </w:numPr>
        <w:spacing w:before="0" w:after="80"/>
      </w:pPr>
      <w:r>
        <w:rPr>
          <w:rFonts w:ascii="Arial" w:cs="Arial" w:eastAsia="Arial" w:hAnsi="Arial"/>
          <w:color w:val="2C2C2C"/>
          <w:sz w:val="22"/>
          <w:szCs w:val="22"/>
        </w:rPr>
        <w:t xml:space="preserve">Pin del usuario: círculo azul en la posición clickeada.</w:t>
      </w:r>
    </w:p>
    <w:p>
      <w:pPr>
        <w:pStyle w:val="ListParagraph"/>
        <w:numPr>
          <w:ilvl w:val="0"/>
          <w:numId w:val="2"/>
        </w:numPr>
        <w:spacing w:before="0" w:after="80"/>
      </w:pPr>
      <w:r>
        <w:rPr>
          <w:rFonts w:ascii="Arial" w:cs="Arial" w:eastAsia="Arial" w:hAnsi="Arial"/>
          <w:color w:val="2C2C2C"/>
          <w:sz w:val="22"/>
          <w:szCs w:val="22"/>
        </w:rPr>
        <w:t xml:space="preserve">Pin correcto: estrella dorada ⭐ en la posición real de la ciudad.</w:t>
      </w:r>
    </w:p>
    <w:p>
      <w:pPr>
        <w:pStyle w:val="ListParagraph"/>
        <w:numPr>
          <w:ilvl w:val="0"/>
          <w:numId w:val="2"/>
        </w:numPr>
        <w:spacing w:before="0" w:after="80"/>
      </w:pPr>
      <w:r>
        <w:rPr>
          <w:rFonts w:ascii="Arial" w:cs="Arial" w:eastAsia="Arial" w:hAnsi="Arial"/>
          <w:color w:val="2C2C2C"/>
          <w:sz w:val="22"/>
          <w:szCs w:val="22"/>
        </w:rPr>
        <w:t xml:space="preserve">Línea punteada animada conectando ambos pines con etiqueta de distancia.</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9. Pantalla de Resultado Final</w:t>
      </w:r>
    </w:p>
    <w:p>
      <w:pPr>
        <w:pStyle w:val="Heading2"/>
        <w:spacing w:before="280" w:after="100"/>
      </w:pPr>
      <w:r>
        <w:rPr>
          <w:rFonts w:ascii="Arial" w:cs="Arial" w:eastAsia="Arial" w:hAnsi="Arial"/>
          <w:b/>
          <w:bCs/>
          <w:color w:val="2C3E50"/>
          <w:sz w:val="26"/>
          <w:szCs w:val="26"/>
        </w:rPr>
        <w:t xml:space="preserve">9.1 Modal de iniciales</w:t>
      </w:r>
    </w:p>
    <w:p>
      <w:pPr>
        <w:spacing w:before="0" w:after="120"/>
      </w:pPr>
      <w:r>
        <w:rPr>
          <w:rFonts w:ascii="Arial" w:cs="Arial" w:eastAsia="Arial" w:hAnsi="Arial"/>
          <w:color w:val="2C2C2C"/>
          <w:sz w:val="22"/>
          <w:szCs w:val="22"/>
        </w:rPr>
        <w:t xml:space="preserve">Al finalizar la partida, si la puntuación califica para el top 5, aparece el modal de iniciales ANTES de mostrar la pantalla de resultado:</w:t>
      </w:r>
    </w:p>
    <w:p>
      <w:pPr>
        <w:pStyle w:val="ListParagraph"/>
        <w:numPr>
          <w:ilvl w:val="0"/>
          <w:numId w:val="2"/>
        </w:numPr>
        <w:spacing w:before="0" w:after="80"/>
      </w:pPr>
      <w:r>
        <w:rPr>
          <w:rFonts w:ascii="Arial" w:cs="Arial" w:eastAsia="Arial" w:hAnsi="Arial"/>
          <w:color w:val="2C2C2C"/>
          <w:sz w:val="22"/>
          <w:szCs w:val="22"/>
        </w:rPr>
        <w:t xml:space="preserve">Se compara G.score contra lb[lb.length-1].score (la puntuación más baja del top 5).</w:t>
      </w:r>
    </w:p>
    <w:p>
      <w:pPr>
        <w:pStyle w:val="ListParagraph"/>
        <w:numPr>
          <w:ilvl w:val="0"/>
          <w:numId w:val="2"/>
        </w:numPr>
        <w:spacing w:before="0" w:after="80"/>
      </w:pPr>
      <w:r>
        <w:rPr>
          <w:rFonts w:ascii="Arial" w:cs="Arial" w:eastAsia="Arial" w:hAnsi="Arial"/>
          <w:color w:val="2C2C2C"/>
          <w:sz w:val="22"/>
          <w:szCs w:val="22"/>
        </w:rPr>
        <w:t xml:space="preserve">Si el ranking tiene menos de 5 entradas, siempre se solicitan iniciales.</w:t>
      </w:r>
    </w:p>
    <w:p>
      <w:pPr>
        <w:pStyle w:val="ListParagraph"/>
        <w:numPr>
          <w:ilvl w:val="0"/>
          <w:numId w:val="2"/>
        </w:numPr>
        <w:spacing w:before="0" w:after="80"/>
      </w:pPr>
      <w:r>
        <w:rPr>
          <w:rFonts w:ascii="Arial" w:cs="Arial" w:eastAsia="Arial" w:hAnsi="Arial"/>
          <w:color w:val="2C2C2C"/>
          <w:sz w:val="22"/>
          <w:szCs w:val="22"/>
        </w:rPr>
        <w:t xml:space="preserve">Input de 3 caracteres (mayúsculas automáticas).</w:t>
      </w:r>
    </w:p>
    <w:p>
      <w:pPr>
        <w:pStyle w:val="ListParagraph"/>
        <w:numPr>
          <w:ilvl w:val="0"/>
          <w:numId w:val="2"/>
        </w:numPr>
        <w:spacing w:before="0" w:after="80"/>
      </w:pPr>
      <w:r>
        <w:rPr>
          <w:rFonts w:ascii="Arial" w:cs="Arial" w:eastAsia="Arial" w:hAnsi="Arial"/>
          <w:color w:val="2C2C2C"/>
          <w:sz w:val="22"/>
          <w:szCs w:val="22"/>
        </w:rPr>
        <w:t xml:space="preserve">Botón GUARDAR o tecla Enter confirma.</w:t>
      </w:r>
    </w:p>
    <w:p>
      <w:pPr>
        <w:pStyle w:val="ListParagraph"/>
        <w:numPr>
          <w:ilvl w:val="0"/>
          <w:numId w:val="2"/>
        </w:numPr>
        <w:spacing w:before="0" w:after="80"/>
      </w:pPr>
      <w:r>
        <w:rPr>
          <w:rFonts w:ascii="Arial" w:cs="Arial" w:eastAsia="Arial" w:hAnsi="Arial"/>
          <w:color w:val="2C2C2C"/>
          <w:sz w:val="22"/>
          <w:szCs w:val="22"/>
        </w:rPr>
        <w:t xml:space="preserve">Si no califica, se pasa directamente a la pantalla de resultado.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9.2 Pantalla de resultado — métricas mostradas</w:t>
      </w:r>
    </w:p>
    <w:p>
      <w:pPr>
        <w:pStyle w:val="ListParagraph"/>
        <w:numPr>
          <w:ilvl w:val="0"/>
          <w:numId w:val="2"/>
        </w:numPr>
        <w:spacing w:before="0" w:after="80"/>
      </w:pPr>
      <w:r>
        <w:rPr>
          <w:rFonts w:ascii="Arial" w:cs="Arial" w:eastAsia="Arial" w:hAnsi="Arial"/>
          <w:color w:val="2C2C2C"/>
          <w:sz w:val="22"/>
          <w:szCs w:val="22"/>
        </w:rPr>
        <w:t xml:space="preserve">Puntuación total de la partida.</w:t>
      </w:r>
    </w:p>
    <w:p>
      <w:pPr>
        <w:pStyle w:val="ListParagraph"/>
        <w:numPr>
          <w:ilvl w:val="0"/>
          <w:numId w:val="2"/>
        </w:numPr>
        <w:spacing w:before="0" w:after="80"/>
      </w:pPr>
      <w:r>
        <w:rPr>
          <w:rFonts w:ascii="Arial" w:cs="Arial" w:eastAsia="Arial" w:hAnsi="Arial"/>
          <w:color w:val="2C2C2C"/>
          <w:sz w:val="22"/>
          <w:szCs w:val="22"/>
        </w:rPr>
        <w:t xml:space="preserve">Número de ciudades completadas.</w:t>
      </w:r>
    </w:p>
    <w:p>
      <w:pPr>
        <w:pStyle w:val="ListParagraph"/>
        <w:numPr>
          <w:ilvl w:val="0"/>
          <w:numId w:val="2"/>
        </w:numPr>
        <w:spacing w:before="0" w:after="80"/>
      </w:pPr>
      <w:r>
        <w:rPr>
          <w:rFonts w:ascii="Arial" w:cs="Arial" w:eastAsia="Arial" w:hAnsi="Arial"/>
          <w:color w:val="2C2C2C"/>
          <w:sz w:val="22"/>
          <w:szCs w:val="22"/>
        </w:rPr>
        <w:t xml:space="preserve">Distancia promedio de todas las rondas.</w:t>
      </w:r>
    </w:p>
    <w:p>
      <w:pPr>
        <w:pStyle w:val="ListParagraph"/>
        <w:numPr>
          <w:ilvl w:val="0"/>
          <w:numId w:val="2"/>
        </w:numPr>
        <w:spacing w:before="0" w:after="80"/>
      </w:pPr>
      <w:r>
        <w:rPr>
          <w:rFonts w:ascii="Arial" w:cs="Arial" w:eastAsia="Arial" w:hAnsi="Arial"/>
          <w:color w:val="2C2C2C"/>
          <w:sz w:val="22"/>
          <w:szCs w:val="22"/>
        </w:rPr>
        <w:t xml:space="preserve">Mejor multiplicador conseguido en la partida.</w:t>
      </w:r>
    </w:p>
    <w:p>
      <w:pPr>
        <w:pStyle w:val="ListParagraph"/>
        <w:numPr>
          <w:ilvl w:val="0"/>
          <w:numId w:val="2"/>
        </w:numPr>
        <w:spacing w:before="0" w:after="80"/>
      </w:pPr>
      <w:r>
        <w:rPr>
          <w:rFonts w:ascii="Arial" w:cs="Arial" w:eastAsia="Arial" w:hAnsi="Arial"/>
          <w:color w:val="2C2C2C"/>
          <w:sz w:val="22"/>
          <w:szCs w:val="22"/>
        </w:rPr>
        <w:t xml:space="preserve">Botón JUGAR DE NUEVO y botón MENÚ PRINCIPAL.</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10. Mapa Visual — Especificación</w:t>
      </w:r>
    </w:p>
    <w:p>
      <w:pPr>
        <w:pStyle w:val="Heading2"/>
        <w:spacing w:before="280" w:after="100"/>
      </w:pPr>
      <w:r>
        <w:rPr>
          <w:rFonts w:ascii="Arial" w:cs="Arial" w:eastAsia="Arial" w:hAnsi="Arial"/>
          <w:b/>
          <w:bCs/>
          <w:color w:val="2C3E50"/>
          <w:sz w:val="26"/>
          <w:szCs w:val="26"/>
        </w:rPr>
        <w:t xml:space="preserve">10.1 Paleta de colores de países</w:t>
      </w:r>
    </w:p>
    <w:p>
      <w:pPr>
        <w:spacing w:before="0" w:after="120"/>
      </w:pPr>
      <w:r>
        <w:rPr>
          <w:rFonts w:ascii="Arial" w:cs="Arial" w:eastAsia="Arial" w:hAnsi="Arial"/>
          <w:color w:val="2C2C2C"/>
          <w:sz w:val="22"/>
          <w:szCs w:val="22"/>
        </w:rPr>
        <w:t xml:space="preserve">Los colores de los países siguen estas restricciones estrictas:</w:t>
      </w:r>
    </w:p>
    <w:p>
      <w:pPr>
        <w:pStyle w:val="ListParagraph"/>
        <w:numPr>
          <w:ilvl w:val="0"/>
          <w:numId w:val="2"/>
        </w:numPr>
        <w:spacing w:before="0" w:after="80"/>
      </w:pPr>
      <w:r>
        <w:rPr>
          <w:rFonts w:ascii="Arial" w:cs="Arial" w:eastAsia="Arial" w:hAnsi="Arial"/>
          <w:color w:val="2C2C2C"/>
          <w:sz w:val="22"/>
          <w:szCs w:val="22"/>
        </w:rPr>
        <w:t xml:space="preserve">Paleta de 32 colores vívidos, alta saturación (&gt; 0.6), luminosidad media (0.36–0.58).</w:t>
      </w:r>
    </w:p>
    <w:p>
      <w:pPr>
        <w:pStyle w:val="ListParagraph"/>
        <w:numPr>
          <w:ilvl w:val="0"/>
          <w:numId w:val="2"/>
        </w:numPr>
        <w:spacing w:before="0" w:after="80"/>
      </w:pPr>
      <w:r>
        <w:rPr>
          <w:rFonts w:ascii="Arial" w:cs="Arial" w:eastAsia="Arial" w:hAnsi="Arial"/>
          <w:color w:val="2C2C2C"/>
          <w:sz w:val="22"/>
          <w:szCs w:val="22"/>
        </w:rPr>
        <w:t xml:space="preserve">Ningún color puede tener hue en el rango 195°–275° con saturación &gt; 0.25 (rango azul oceánico).</w:t>
      </w:r>
    </w:p>
    <w:p>
      <w:pPr>
        <w:pStyle w:val="ListParagraph"/>
        <w:numPr>
          <w:ilvl w:val="0"/>
          <w:numId w:val="2"/>
        </w:numPr>
        <w:spacing w:before="0" w:after="80"/>
      </w:pPr>
      <w:r>
        <w:rPr>
          <w:rFonts w:ascii="Arial" w:cs="Arial" w:eastAsia="Arial" w:hAnsi="Arial"/>
          <w:color w:val="2C2C2C"/>
          <w:sz w:val="22"/>
          <w:szCs w:val="22"/>
        </w:rPr>
        <w:t xml:space="preserve">Asignación determinista por código ISO del país (hash sobre 32 colores).</w:t>
      </w:r>
    </w:p>
    <w:p>
      <w:pPr>
        <w:pStyle w:val="ListParagraph"/>
        <w:numPr>
          <w:ilvl w:val="0"/>
          <w:numId w:val="2"/>
        </w:numPr>
        <w:spacing w:before="0" w:after="80"/>
      </w:pPr>
      <w:r>
        <w:rPr>
          <w:rFonts w:ascii="Arial" w:cs="Arial" w:eastAsia="Arial" w:hAnsi="Arial"/>
          <w:color w:val="2C2C2C"/>
          <w:sz w:val="22"/>
          <w:szCs w:val="22"/>
        </w:rPr>
        <w:t xml:space="preserve">Color del océano: #1a5f8a (azul oscuro, claramente diferenciable de cualquier país).</w:t>
      </w:r>
    </w:p>
    <w:p>
      <w:pPr>
        <w:pStyle w:val="ListParagraph"/>
        <w:numPr>
          <w:ilvl w:val="0"/>
          <w:numId w:val="2"/>
        </w:numPr>
        <w:spacing w:before="0" w:after="80"/>
      </w:pPr>
      <w:r>
        <w:rPr>
          <w:rFonts w:ascii="Arial" w:cs="Arial" w:eastAsia="Arial" w:hAnsi="Arial"/>
          <w:color w:val="2C2C2C"/>
          <w:sz w:val="22"/>
          <w:szCs w:val="22"/>
        </w:rPr>
        <w:t xml:space="preserve">Sin colores pasteles — todos los colores deben ser vibrantes y diferenciables.</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10.2 Renderizado</w:t>
      </w:r>
    </w:p>
    <w:p>
      <w:pPr>
        <w:pStyle w:val="ListParagraph"/>
        <w:numPr>
          <w:ilvl w:val="0"/>
          <w:numId w:val="2"/>
        </w:numPr>
        <w:spacing w:before="0" w:after="80"/>
      </w:pPr>
      <w:r>
        <w:rPr>
          <w:rFonts w:ascii="Arial" w:cs="Arial" w:eastAsia="Arial" w:hAnsi="Arial"/>
          <w:color w:val="2C2C2C"/>
          <w:sz w:val="22"/>
          <w:szCs w:val="22"/>
        </w:rPr>
        <w:t xml:space="preserve">Polígonos dibujados con Canvas 2D fillPath.</w:t>
      </w:r>
    </w:p>
    <w:p>
      <w:pPr>
        <w:pStyle w:val="ListParagraph"/>
        <w:numPr>
          <w:ilvl w:val="0"/>
          <w:numId w:val="2"/>
        </w:numPr>
        <w:spacing w:before="0" w:after="80"/>
      </w:pPr>
      <w:r>
        <w:rPr>
          <w:rFonts w:ascii="Arial" w:cs="Arial" w:eastAsia="Arial" w:hAnsi="Arial"/>
          <w:color w:val="2C2C2C"/>
          <w:sz w:val="22"/>
          <w:szCs w:val="22"/>
        </w:rPr>
        <w:t xml:space="preserve">Borde entre países: rgba(20,15,5,0.7), lineWidth 0.8.</w:t>
      </w:r>
    </w:p>
    <w:p>
      <w:pPr>
        <w:pStyle w:val="ListParagraph"/>
        <w:numPr>
          <w:ilvl w:val="0"/>
          <w:numId w:val="2"/>
        </w:numPr>
        <w:spacing w:before="0" w:after="80"/>
      </w:pPr>
      <w:r>
        <w:rPr>
          <w:rFonts w:ascii="Arial" w:cs="Arial" w:eastAsia="Arial" w:hAnsi="Arial"/>
          <w:color w:val="2C2C2C"/>
          <w:sz w:val="22"/>
          <w:szCs w:val="22"/>
        </w:rPr>
        <w:t xml:space="preserve">Gratícula: rgba(255,255,255,0.06), lineWidth 0.4, cada 30°.</w:t>
      </w:r>
    </w:p>
    <w:p>
      <w:pPr>
        <w:pStyle w:val="ListParagraph"/>
        <w:numPr>
          <w:ilvl w:val="0"/>
          <w:numId w:val="2"/>
        </w:numPr>
        <w:spacing w:before="0" w:after="80"/>
      </w:pPr>
      <w:r>
        <w:rPr>
          <w:rFonts w:ascii="Arial" w:cs="Arial" w:eastAsia="Arial" w:hAnsi="Arial"/>
          <w:color w:val="2C2C2C"/>
          <w:sz w:val="22"/>
          <w:szCs w:val="22"/>
        </w:rPr>
        <w:t xml:space="preserve">Cache offscreen invalidado en cada resize.</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11. Orientación y Diseño Responsive</w:t>
      </w:r>
    </w:p>
    <w:p>
      <w:pPr>
        <w:pStyle w:val="Heading2"/>
        <w:spacing w:before="280" w:after="100"/>
      </w:pPr>
      <w:r>
        <w:rPr>
          <w:rFonts w:ascii="Arial" w:cs="Arial" w:eastAsia="Arial" w:hAnsi="Arial"/>
          <w:b/>
          <w:bCs/>
          <w:color w:val="2C3E50"/>
          <w:sz w:val="26"/>
          <w:szCs w:val="26"/>
        </w:rPr>
        <w:t xml:space="preserve">11.1 Detección de orientación</w:t>
      </w:r>
    </w:p>
    <w:p>
      <w:pPr>
        <w:spacing w:before="0" w:after="120"/>
      </w:pPr>
      <w:r>
        <w:rPr>
          <w:rFonts w:ascii="Arial" w:cs="Arial" w:eastAsia="Arial" w:hAnsi="Arial"/>
          <w:color w:val="2C2C2C"/>
          <w:sz w:val="22"/>
          <w:szCs w:val="22"/>
        </w:rPr>
        <w:t xml:space="preserve">Se usa checkOrientation() en evento resize y orientationchange (con 300ms de debounce para iOS):</w:t>
      </w:r>
    </w:p>
    <w:p>
      <w:pPr>
        <w:pStyle w:val="ListParagraph"/>
        <w:numPr>
          <w:ilvl w:val="0"/>
          <w:numId w:val="2"/>
        </w:numPr>
        <w:spacing w:before="0" w:after="80"/>
      </w:pPr>
      <w:r>
        <w:rPr>
          <w:rFonts w:ascii="Arial" w:cs="Arial" w:eastAsia="Arial" w:hAnsi="Arial"/>
          <w:color w:val="2C2C2C"/>
          <w:sz w:val="22"/>
          <w:szCs w:val="22"/>
        </w:rPr>
        <w:t xml:space="preserve">Portrait (alto &gt; ancho): se muestra overlay de 'Gira tu dispositivo' con animación de teléfono rotando.</w:t>
      </w:r>
    </w:p>
    <w:p>
      <w:pPr>
        <w:pStyle w:val="ListParagraph"/>
        <w:numPr>
          <w:ilvl w:val="0"/>
          <w:numId w:val="2"/>
        </w:numPr>
        <w:spacing w:before="0" w:after="80"/>
      </w:pPr>
      <w:r>
        <w:rPr>
          <w:rFonts w:ascii="Arial" w:cs="Arial" w:eastAsia="Arial" w:hAnsi="Arial"/>
          <w:color w:val="2C2C2C"/>
          <w:sz w:val="22"/>
          <w:szCs w:val="22"/>
        </w:rPr>
        <w:t xml:space="preserve">Landscape (ancho &gt; alto): layout de dos columnas, overlay oculto.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11.2 Ajuste del canvas en resize</w:t>
      </w:r>
    </w:p>
    <w:p>
      <w:pPr>
        <w:pStyle w:val="ListParagraph"/>
        <w:numPr>
          <w:ilvl w:val="0"/>
          <w:numId w:val="2"/>
        </w:numPr>
        <w:spacing w:before="0" w:after="80"/>
      </w:pPr>
      <w:r>
        <w:rPr>
          <w:rFonts w:ascii="Arial" w:cs="Arial" w:eastAsia="Arial" w:hAnsi="Arial"/>
          <w:color w:val="2C2C2C"/>
          <w:sz w:val="22"/>
          <w:szCs w:val="22"/>
        </w:rPr>
        <w:t xml:space="preserve">Al cambiar la orientación, initCanvas() reedimensiona el canvas al nuevo offsetWidth/offsetHeight.</w:t>
      </w:r>
    </w:p>
    <w:p>
      <w:pPr>
        <w:pStyle w:val="ListParagraph"/>
        <w:numPr>
          <w:ilvl w:val="0"/>
          <w:numId w:val="2"/>
        </w:numPr>
        <w:spacing w:before="0" w:after="80"/>
      </w:pPr>
      <w:r>
        <w:rPr>
          <w:rFonts w:ascii="Arial" w:cs="Arial" w:eastAsia="Arial" w:hAnsi="Arial"/>
          <w:color w:val="2C2C2C"/>
          <w:sz w:val="22"/>
          <w:szCs w:val="22"/>
        </w:rPr>
        <w:t xml:space="preserve">buildMapCache() se regenera (mapCache = null).</w:t>
      </w:r>
    </w:p>
    <w:p>
      <w:pPr>
        <w:pStyle w:val="ListParagraph"/>
        <w:numPr>
          <w:ilvl w:val="0"/>
          <w:numId w:val="2"/>
        </w:numPr>
        <w:spacing w:before="0" w:after="80"/>
      </w:pPr>
      <w:r>
        <w:rPr>
          <w:rFonts w:ascii="Arial" w:cs="Arial" w:eastAsia="Arial" w:hAnsi="Arial"/>
          <w:color w:val="2C2C2C"/>
          <w:sz w:val="22"/>
          <w:szCs w:val="22"/>
        </w:rPr>
        <w:t xml:space="preserve">Se redibuja el estado actual (wait / done) con las coordenadas G.clickLng, G.clickLat, G.correctLng, G.correctLat.</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12. Persistencia de Datos</w:t>
      </w:r>
    </w:p>
    <w:p>
      <w:pPr>
        <w:pStyle w:val="Heading2"/>
        <w:spacing w:before="280" w:after="100"/>
      </w:pPr>
      <w:r>
        <w:rPr>
          <w:rFonts w:ascii="Arial" w:cs="Arial" w:eastAsia="Arial" w:hAnsi="Arial"/>
          <w:b/>
          <w:bCs/>
          <w:color w:val="2C3E50"/>
          <w:sz w:val="26"/>
          <w:szCs w:val="26"/>
        </w:rPr>
        <w:t xml:space="preserve">12.1 Estructura de datos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Clave localStorage</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Tipo / Descripción</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geoiq4</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Object — estadísticas globales: { tg, bs, ad[] }</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geoiq_lb</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Array — top 5 entradas: [{ initials, score, level, date }]</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12.2 Patrón de fallback</w:t>
      </w:r>
    </w:p>
    <w:p>
      <w:pPr>
        <w:spacing w:before="0" w:after="120"/>
      </w:pPr>
      <w:r>
        <w:rPr>
          <w:rFonts w:ascii="Arial" w:cs="Arial" w:eastAsia="Arial" w:hAnsi="Arial"/>
          <w:color w:val="2C2C2C"/>
          <w:sz w:val="22"/>
          <w:szCs w:val="22"/>
        </w:rPr>
        <w:t xml:space="preserve">Todas las operaciones de localStorage están envueltas en try-catch. Si falla (sandbox, modo privado, cuota llena), se usa el objeto en memoria _store como alternativa. Los datos persisten durante la sesión pero no entre sesiones en ese caso.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12.3 Reglas de escritura del ranking</w:t>
      </w:r>
    </w:p>
    <w:p>
      <w:pPr>
        <w:pStyle w:val="ListParagraph"/>
        <w:numPr>
          <w:ilvl w:val="0"/>
          <w:numId w:val="2"/>
        </w:numPr>
        <w:spacing w:before="0" w:after="80"/>
      </w:pPr>
      <w:r>
        <w:rPr>
          <w:rFonts w:ascii="Arial" w:cs="Arial" w:eastAsia="Arial" w:hAnsi="Arial"/>
          <w:color w:val="2C2C2C"/>
          <w:sz w:val="22"/>
          <w:szCs w:val="22"/>
        </w:rPr>
        <w:t xml:space="preserve">Máximo 5 entradas en todo momento.</w:t>
      </w:r>
    </w:p>
    <w:p>
      <w:pPr>
        <w:pStyle w:val="ListParagraph"/>
        <w:numPr>
          <w:ilvl w:val="0"/>
          <w:numId w:val="2"/>
        </w:numPr>
        <w:spacing w:before="0" w:after="80"/>
      </w:pPr>
      <w:r>
        <w:rPr>
          <w:rFonts w:ascii="Arial" w:cs="Arial" w:eastAsia="Arial" w:hAnsi="Arial"/>
          <w:color w:val="2C2C2C"/>
          <w:sz w:val="22"/>
          <w:szCs w:val="22"/>
        </w:rPr>
        <w:t xml:space="preserve">Ordenado por score descendente.</w:t>
      </w:r>
    </w:p>
    <w:p>
      <w:pPr>
        <w:pStyle w:val="ListParagraph"/>
        <w:numPr>
          <w:ilvl w:val="0"/>
          <w:numId w:val="2"/>
        </w:numPr>
        <w:spacing w:before="0" w:after="80"/>
      </w:pPr>
      <w:r>
        <w:rPr>
          <w:rFonts w:ascii="Arial" w:cs="Arial" w:eastAsia="Arial" w:hAnsi="Arial"/>
          <w:color w:val="2C2C2C"/>
          <w:sz w:val="22"/>
          <w:szCs w:val="22"/>
        </w:rPr>
        <w:t xml:space="preserve">Cada entrada contiene: initials, score, level (easy/medium/expert), date.</w:t>
      </w:r>
    </w:p>
    <w:p>
      <w:pPr>
        <w:pStyle w:val="ListParagraph"/>
        <w:numPr>
          <w:ilvl w:val="0"/>
          <w:numId w:val="2"/>
        </w:numPr>
        <w:spacing w:before="0" w:after="80"/>
      </w:pPr>
      <w:r>
        <w:rPr>
          <w:rFonts w:ascii="Arial" w:cs="Arial" w:eastAsia="Arial" w:hAnsi="Arial"/>
          <w:color w:val="2C2C2C"/>
          <w:sz w:val="22"/>
          <w:szCs w:val="22"/>
        </w:rPr>
        <w:t xml:space="preserve">Se guarda en ambos sistemas (localStorage + _store) simultáneamente.</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13. Sistema de Diseño Visual</w:t>
      </w:r>
    </w:p>
    <w:p>
      <w:pPr>
        <w:pStyle w:val="Heading2"/>
        <w:spacing w:before="280" w:after="100"/>
      </w:pPr>
      <w:r>
        <w:rPr>
          <w:rFonts w:ascii="Arial" w:cs="Arial" w:eastAsia="Arial" w:hAnsi="Arial"/>
          <w:b/>
          <w:bCs/>
          <w:color w:val="2C3E50"/>
          <w:sz w:val="26"/>
          <w:szCs w:val="26"/>
        </w:rPr>
        <w:t xml:space="preserve">13.1 Paleta general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Token</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Valor / Uso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--bg</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#07130a — Fondo oscuro general</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--panel</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rgba(13,31,60,0.95) — Paneles y overlays</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--accent</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#f5c842 — Gold principal, CTAs, ciudad activa</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--border</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rgba(255,255,255,0.08) — Bordes sutiles</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--green</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#2ecc71 — Multiplicador rápido, estados positivos</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Océano</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#1a5f8a — Fondo del canvas del mapa</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13.2 Tipografía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Rol</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Fuente / Tamaño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Títulos grandes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Impact, 'Arial Black' — Logos, nombres de ciudad, puntuaciones grandes</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Texto UI</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system-ui, -apple-system — Labels, descripciones, botones</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Valores numéricos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'Courier New', monospace — Puntuaciones, distancias, temporizador</w:t>
            </w:r>
          </w:p>
        </w:tc>
      </w:tr>
    </w:tbl>
    <w:p>
      <w:pPr>
        <w:spacing w:before="120" w:after="0"/>
      </w:pPr>
      <w:r>
        <w:t xml:space="preserve"/>
      </w:r>
    </w:p>
    <w:p>
      <w:pPr>
        <w:pStyle w:val="Heading2"/>
        <w:spacing w:before="280" w:after="100"/>
      </w:pPr>
      <w:r>
        <w:rPr>
          <w:rFonts w:ascii="Arial" w:cs="Arial" w:eastAsia="Arial" w:hAnsi="Arial"/>
          <w:b/>
          <w:bCs/>
          <w:color w:val="2C3E50"/>
          <w:sz w:val="26"/>
          <w:szCs w:val="26"/>
        </w:rPr>
        <w:t xml:space="preserve">13.3 Animaciones</w:t>
      </w:r>
    </w:p>
    <w:p>
      <w:pPr>
        <w:pStyle w:val="ListParagraph"/>
        <w:numPr>
          <w:ilvl w:val="0"/>
          <w:numId w:val="2"/>
        </w:numPr>
        <w:spacing w:before="0" w:after="80"/>
      </w:pPr>
      <w:r>
        <w:rPr>
          <w:rFonts w:ascii="Arial" w:cs="Arial" w:eastAsia="Arial" w:hAnsi="Arial"/>
          <w:color w:val="2C2C2C"/>
          <w:sz w:val="22"/>
          <w:szCs w:val="22"/>
        </w:rPr>
        <w:t xml:space="preserve">Logo flotante en home: float 3s ease-in-out infinite.</w:t>
      </w:r>
    </w:p>
    <w:p>
      <w:pPr>
        <w:pStyle w:val="ListParagraph"/>
        <w:numPr>
          <w:ilvl w:val="0"/>
          <w:numId w:val="2"/>
        </w:numPr>
        <w:spacing w:before="0" w:after="80"/>
      </w:pPr>
      <w:r>
        <w:rPr>
          <w:rFonts w:ascii="Arial" w:cs="Arial" w:eastAsia="Arial" w:hAnsi="Arial"/>
          <w:color w:val="2C2C2C"/>
          <w:sz w:val="22"/>
          <w:szCs w:val="22"/>
        </w:rPr>
        <w:t xml:space="preserve">Botón JUGAR: shimmer de 2.5s con gradiente blanco al 20%.</w:t>
      </w:r>
    </w:p>
    <w:p>
      <w:pPr>
        <w:pStyle w:val="ListParagraph"/>
        <w:numPr>
          <w:ilvl w:val="0"/>
          <w:numId w:val="2"/>
        </w:numPr>
        <w:spacing w:before="0" w:after="80"/>
      </w:pPr>
      <w:r>
        <w:rPr>
          <w:rFonts w:ascii="Arial" w:cs="Arial" w:eastAsia="Arial" w:hAnsi="Arial"/>
          <w:color w:val="2C2C2C"/>
          <w:sz w:val="22"/>
          <w:szCs w:val="22"/>
        </w:rPr>
        <w:t xml:space="preserve">Popup de resultado: slide-up con cubic-bezier(.34,1.56,.64,1) — efecto de rebote.</w:t>
      </w:r>
    </w:p>
    <w:p>
      <w:pPr>
        <w:pStyle w:val="ListParagraph"/>
        <w:numPr>
          <w:ilvl w:val="0"/>
          <w:numId w:val="2"/>
        </w:numPr>
        <w:spacing w:before="0" w:after="80"/>
      </w:pPr>
      <w:r>
        <w:rPr>
          <w:rFonts w:ascii="Arial" w:cs="Arial" w:eastAsia="Arial" w:hAnsi="Arial"/>
          <w:color w:val="2C2C2C"/>
          <w:sz w:val="22"/>
          <w:szCs w:val="22"/>
        </w:rPr>
        <w:t xml:space="preserve">Overlay de timeout: pop keyframe 0.4s.</w:t>
      </w:r>
    </w:p>
    <w:p>
      <w:pPr>
        <w:pStyle w:val="ListParagraph"/>
        <w:numPr>
          <w:ilvl w:val="0"/>
          <w:numId w:val="2"/>
        </w:numPr>
        <w:spacing w:before="0" w:after="80"/>
      </w:pPr>
      <w:r>
        <w:rPr>
          <w:rFonts w:ascii="Arial" w:cs="Arial" w:eastAsia="Arial" w:hAnsi="Arial"/>
          <w:color w:val="2C2C2C"/>
          <w:sz w:val="22"/>
          <w:szCs w:val="22"/>
        </w:rPr>
        <w:t xml:space="preserve">Pins y línea de distancia: animación de 900ms en requestAnimationFrame.</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14. Objeto de Estado Global (G)</w:t>
      </w:r>
    </w:p>
    <w:p>
      <w:pPr>
        <w:spacing w:before="0" w:after="120"/>
      </w:pPr>
      <w:r>
        <w:rPr>
          <w:rFonts w:ascii="Arial" w:cs="Arial" w:eastAsia="Arial" w:hAnsi="Arial"/>
          <w:color w:val="2C2C2C"/>
          <w:sz w:val="22"/>
          <w:szCs w:val="22"/>
        </w:rPr>
        <w:t xml:space="preserve">El objeto G centraliza todo el estado de la partida en curso: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Propiedad</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Tipo / Descripción</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G.level</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string — 'easy' | 'medium' | 'expert'</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G.cities</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Array[13] — Ciudades seleccionadas para esta partida</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G.idx</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 Índice de la ciudad actual (0–12)</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G.score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 Puntuación acumulada</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G.rounds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Array — Historial de rondas: [{dist, base, mult, pts}]</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G.active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boolean — true si el juego está activo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G.answered</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boolean — true si el usuario ya respondió esta ronda</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G.startTime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timestamp — Date.now() al iniciar cada ciudad</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G.interval</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id — ID del setInterval del temporizador</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G.animFrame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id — ID del requestAnimationFrame activo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G.clickLng/Lat</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 Coordenadas del clic del usuario (VP)</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G.correctLng/Lat</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 Coordenadas reales de la ciudad (VP)</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G.dist</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 Distancia de la ronda actual en km</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G.bestMult</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 Mejor multiplicador de la partida</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G.animProgress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number [0,1] — Progreso easing de la animación</w:t>
            </w:r>
          </w:p>
        </w:tc>
      </w:tr>
    </w:tbl>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15. Historial de Bugs Resueltos</w:t>
      </w:r>
    </w:p>
    <w:p>
      <w:pPr>
        <w:spacing w:before="0" w:after="120"/>
      </w:pPr>
      <w:r>
        <w:rPr>
          <w:rFonts w:ascii="Arial" w:cs="Arial" w:eastAsia="Arial" w:hAnsi="Arial"/>
          <w:color w:val="2C2C2C"/>
          <w:sz w:val="22"/>
          <w:szCs w:val="22"/>
        </w:rPr>
        <w:t xml:space="preserve">Registro de los problemas técnicos identificados y resueltos durante el desarrollo: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Bug</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Causa / Solución</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0 puntos al clicar cerca (&lt; 100km)</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cLng/cLat usados antes de declararlos con const → undefined → coordenada (0,0) → 13,000km. Solución: mover const cLat/cLng antes de G.correctLng=cLng.</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Pin correcto en Golfo de Guinea</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Mismo bug de orden de declaración. Al resolverlo, los pines aparecen en la ubicación correcta.</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0 puntos en nivel Medio y Experto</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El pool mezclaba los 3 niveles → ciudades duplicadas se descartaban → índice incorrecto. Solución: pool = shuffle([...CITIES[G.level]]) exclusivamente.</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Canvas 0×0 al iniciar</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initCanvas() se llamaba antes de que la pantalla de juego fuera visible. Solución: requestAnimationFrame() después de showScr('game').</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Listeners de clic duplicados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setupCanvasEvents() se llamaba en cada startGame(). Solución: flag _eventsSetup, solo ejecuta una vez.</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CW/CH undefined → NaN</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CW y CH se declaraban sin valor. Solución: let CW=800, CH=400 como valores por defecto seguros.</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Script error en sandbox</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Google Fonts genera errores cross-origin. Solución: eliminar Google Fonts, usar fuentes del sistema.</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Async unhandledrejection</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localStorage puede bloquearse en sandbox. Solución: convertir todo a síncrono + objeto _store como fallback.</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Colores azules en países</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Palette incluía hues 160–280. Solución: filtro estricto, paleta revisada, reemplazo de #00695c, #00bcd4, #1de9b6, etc.</w:t>
            </w:r>
          </w:p>
        </w:tc>
      </w:tr>
    </w:tbl>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16. Roadmap y Mejoras Futuras</w:t>
      </w:r>
    </w:p>
    <w:p>
      <w:pPr>
        <w:pStyle w:val="Heading2"/>
        <w:spacing w:before="280" w:after="100"/>
      </w:pPr>
      <w:r>
        <w:rPr>
          <w:rFonts w:ascii="Arial" w:cs="Arial" w:eastAsia="Arial" w:hAnsi="Arial"/>
          <w:b/>
          <w:bCs/>
          <w:color w:val="2C3E50"/>
          <w:sz w:val="26"/>
          <w:szCs w:val="26"/>
        </w:rPr>
        <w:t xml:space="preserve">16.1 Pendientes de alta prioridad</w:t>
      </w:r>
    </w:p>
    <w:p>
      <w:pPr>
        <w:pStyle w:val="ListParagraph"/>
        <w:numPr>
          <w:ilvl w:val="0"/>
          <w:numId w:val="2"/>
        </w:numPr>
        <w:spacing w:before="0" w:after="80"/>
      </w:pPr>
      <w:r>
        <w:rPr>
          <w:rFonts w:ascii="Arial" w:cs="Arial" w:eastAsia="Arial" w:hAnsi="Arial"/>
          <w:color w:val="2C2C2C"/>
          <w:sz w:val="22"/>
          <w:szCs w:val="22"/>
        </w:rPr>
        <w:t xml:space="preserve">Mejorar la precisión de los polígonos de países (más puntos de borde por país).</w:t>
      </w:r>
    </w:p>
    <w:p>
      <w:pPr>
        <w:pStyle w:val="ListParagraph"/>
        <w:numPr>
          <w:ilvl w:val="0"/>
          <w:numId w:val="2"/>
        </w:numPr>
        <w:spacing w:before="0" w:after="80"/>
      </w:pPr>
      <w:r>
        <w:rPr>
          <w:rFonts w:ascii="Arial" w:cs="Arial" w:eastAsia="Arial" w:hAnsi="Arial"/>
          <w:color w:val="2C2C2C"/>
          <w:sz w:val="22"/>
          <w:szCs w:val="22"/>
        </w:rPr>
        <w:t xml:space="preserve">Agregar más ciudades por nivel (actualmente 30 por nivel, objetivo 50+).</w:t>
      </w:r>
    </w:p>
    <w:p>
      <w:pPr>
        <w:pStyle w:val="ListParagraph"/>
        <w:numPr>
          <w:ilvl w:val="0"/>
          <w:numId w:val="2"/>
        </w:numPr>
        <w:spacing w:before="0" w:after="80"/>
      </w:pPr>
      <w:r>
        <w:rPr>
          <w:rFonts w:ascii="Arial" w:cs="Arial" w:eastAsia="Arial" w:hAnsi="Arial"/>
          <w:color w:val="2C2C2C"/>
          <w:sz w:val="22"/>
          <w:szCs w:val="22"/>
        </w:rPr>
        <w:t xml:space="preserve">Implementar ranking global real mediante API/backend externo.</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16.2 Mejoras de producto</w:t>
      </w:r>
    </w:p>
    <w:p>
      <w:pPr>
        <w:pStyle w:val="ListParagraph"/>
        <w:numPr>
          <w:ilvl w:val="0"/>
          <w:numId w:val="2"/>
        </w:numPr>
        <w:spacing w:before="0" w:after="80"/>
      </w:pPr>
      <w:r>
        <w:rPr>
          <w:rFonts w:ascii="Arial" w:cs="Arial" w:eastAsia="Arial" w:hAnsi="Arial"/>
          <w:color w:val="2C2C2C"/>
          <w:sz w:val="22"/>
          <w:szCs w:val="22"/>
        </w:rPr>
        <w:t xml:space="preserve">Modo contrarreloj: el tiempo no es fijo por ciudad sino total por partida.</w:t>
      </w:r>
    </w:p>
    <w:p>
      <w:pPr>
        <w:pStyle w:val="ListParagraph"/>
        <w:numPr>
          <w:ilvl w:val="0"/>
          <w:numId w:val="2"/>
        </w:numPr>
        <w:spacing w:before="0" w:after="80"/>
      </w:pPr>
      <w:r>
        <w:rPr>
          <w:rFonts w:ascii="Arial" w:cs="Arial" w:eastAsia="Arial" w:hAnsi="Arial"/>
          <w:color w:val="2C2C2C"/>
          <w:sz w:val="22"/>
          <w:szCs w:val="22"/>
        </w:rPr>
        <w:t xml:space="preserve">Modo multijugador en tiempo real (WebSocket).</w:t>
      </w:r>
    </w:p>
    <w:p>
      <w:pPr>
        <w:pStyle w:val="ListParagraph"/>
        <w:numPr>
          <w:ilvl w:val="0"/>
          <w:numId w:val="2"/>
        </w:numPr>
        <w:spacing w:before="0" w:after="80"/>
      </w:pPr>
      <w:r>
        <w:rPr>
          <w:rFonts w:ascii="Arial" w:cs="Arial" w:eastAsia="Arial" w:hAnsi="Arial"/>
          <w:color w:val="2C2C2C"/>
          <w:sz w:val="22"/>
          <w:szCs w:val="22"/>
        </w:rPr>
        <w:t xml:space="preserve">Filtros por continente: solo Europa, solo América, etc.</w:t>
      </w:r>
    </w:p>
    <w:p>
      <w:pPr>
        <w:pStyle w:val="ListParagraph"/>
        <w:numPr>
          <w:ilvl w:val="0"/>
          <w:numId w:val="2"/>
        </w:numPr>
        <w:spacing w:before="0" w:after="80"/>
      </w:pPr>
      <w:r>
        <w:rPr>
          <w:rFonts w:ascii="Arial" w:cs="Arial" w:eastAsia="Arial" w:hAnsi="Arial"/>
          <w:color w:val="2C2C2C"/>
          <w:sz w:val="22"/>
          <w:szCs w:val="22"/>
        </w:rPr>
        <w:t xml:space="preserve">Pistas graduales: a los 8 segundos se revela el continente; a los 12 segundos, el país.</w:t>
      </w:r>
    </w:p>
    <w:p>
      <w:pPr>
        <w:pStyle w:val="ListParagraph"/>
        <w:numPr>
          <w:ilvl w:val="0"/>
          <w:numId w:val="2"/>
        </w:numPr>
        <w:spacing w:before="0" w:after="80"/>
      </w:pPr>
      <w:r>
        <w:rPr>
          <w:rFonts w:ascii="Arial" w:cs="Arial" w:eastAsia="Arial" w:hAnsi="Arial"/>
          <w:color w:val="2C2C2C"/>
          <w:sz w:val="22"/>
          <w:szCs w:val="22"/>
        </w:rPr>
        <w:t xml:space="preserve">Estadísticas históricas por nivel de dificultad.</w:t>
      </w:r>
    </w:p>
    <w:p>
      <w:pPr>
        <w:pStyle w:val="ListParagraph"/>
        <w:numPr>
          <w:ilvl w:val="0"/>
          <w:numId w:val="2"/>
        </w:numPr>
        <w:spacing w:before="0" w:after="80"/>
      </w:pPr>
      <w:r>
        <w:rPr>
          <w:rFonts w:ascii="Arial" w:cs="Arial" w:eastAsia="Arial" w:hAnsi="Arial"/>
          <w:color w:val="2C2C2C"/>
          <w:sz w:val="22"/>
          <w:szCs w:val="22"/>
        </w:rPr>
        <w:t xml:space="preserve">Modo revisión: al finalizar la partida, repasar todas las ciudades fallidas.</w:t>
      </w:r>
    </w:p>
    <w:p>
      <w:pPr>
        <w:spacing w:before="160" w:after="0"/>
      </w:pPr>
      <w:r>
        <w:t xml:space="preserve"/>
      </w:r>
    </w:p>
    <w:p>
      <w:pPr>
        <w:pStyle w:val="Heading2"/>
        <w:spacing w:before="280" w:after="100"/>
      </w:pPr>
      <w:r>
        <w:rPr>
          <w:rFonts w:ascii="Arial" w:cs="Arial" w:eastAsia="Arial" w:hAnsi="Arial"/>
          <w:b/>
          <w:bCs/>
          <w:color w:val="2C3E50"/>
          <w:sz w:val="26"/>
          <w:szCs w:val="26"/>
        </w:rPr>
        <w:t xml:space="preserve">16.3 Mejoras técnicas</w:t>
      </w:r>
    </w:p>
    <w:p>
      <w:pPr>
        <w:pStyle w:val="ListParagraph"/>
        <w:numPr>
          <w:ilvl w:val="0"/>
          <w:numId w:val="2"/>
        </w:numPr>
        <w:spacing w:before="0" w:after="80"/>
      </w:pPr>
      <w:r>
        <w:rPr>
          <w:rFonts w:ascii="Arial" w:cs="Arial" w:eastAsia="Arial" w:hAnsi="Arial"/>
          <w:color w:val="2C2C2C"/>
          <w:sz w:val="22"/>
          <w:szCs w:val="22"/>
        </w:rPr>
        <w:t xml:space="preserve">Implementar devicePixelRatio scaling para pantallas Retina/HiDPI.</w:t>
      </w:r>
    </w:p>
    <w:p>
      <w:pPr>
        <w:pStyle w:val="ListParagraph"/>
        <w:numPr>
          <w:ilvl w:val="0"/>
          <w:numId w:val="2"/>
        </w:numPr>
        <w:spacing w:before="0" w:after="80"/>
      </w:pPr>
      <w:r>
        <w:rPr>
          <w:rFonts w:ascii="Arial" w:cs="Arial" w:eastAsia="Arial" w:hAnsi="Arial"/>
          <w:color w:val="2C2C2C"/>
          <w:sz w:val="22"/>
          <w:szCs w:val="22"/>
        </w:rPr>
        <w:t xml:space="preserve">WebWorker para el cálculo de Haversine en dispositivos lentos.</w:t>
      </w:r>
    </w:p>
    <w:p>
      <w:pPr>
        <w:pStyle w:val="ListParagraph"/>
        <w:numPr>
          <w:ilvl w:val="0"/>
          <w:numId w:val="2"/>
        </w:numPr>
        <w:spacing w:before="0" w:after="80"/>
      </w:pPr>
      <w:r>
        <w:rPr>
          <w:rFonts w:ascii="Arial" w:cs="Arial" w:eastAsia="Arial" w:hAnsi="Arial"/>
          <w:color w:val="2C2C2C"/>
          <w:sz w:val="22"/>
          <w:szCs w:val="22"/>
        </w:rPr>
        <w:t xml:space="preserve">Exportar/importar perfil de usuario (JSON) para migrar entre dispositivos.</w:t>
      </w:r>
    </w:p>
    <w:p>
      <w:pPr>
        <w:pStyle w:val="ListParagraph"/>
        <w:numPr>
          <w:ilvl w:val="0"/>
          <w:numId w:val="2"/>
        </w:numPr>
        <w:spacing w:before="0" w:after="80"/>
      </w:pPr>
      <w:r>
        <w:rPr>
          <w:rFonts w:ascii="Arial" w:cs="Arial" w:eastAsia="Arial" w:hAnsi="Arial"/>
          <w:color w:val="2C2C2C"/>
          <w:sz w:val="22"/>
          <w:szCs w:val="22"/>
        </w:rPr>
        <w:t xml:space="preserve">Modo PWA: instalable como app nativa desde el navegador.</w:t>
      </w:r>
    </w:p>
    <w:p>
      <w:pPr>
        <w:spacing w:before="200" w:after="0"/>
      </w:pPr>
      <w:r>
        <w:t xml:space="preserve"/>
      </w:r>
    </w:p>
    <w:p>
      <w:pPr>
        <w:pStyle w:val="Heading1"/>
        <w:pBdr>
          <w:bottom w:val="single" w:color="C9973A" w:sz="12" w:space="6"/>
        </w:pBdr>
        <w:spacing w:before="400" w:after="160"/>
      </w:pPr>
      <w:r>
        <w:rPr>
          <w:rFonts w:ascii="Arial" w:cs="Arial" w:eastAsia="Arial" w:hAnsi="Arial"/>
          <w:b/>
          <w:bCs/>
          <w:color w:val="0D1F3C"/>
          <w:sz w:val="32"/>
          <w:szCs w:val="32"/>
        </w:rPr>
        <w:t xml:space="preserve">17. Glosario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5D8DC" w:sz="6"/>
              <w:left w:val="single" w:color="D5D8DC" w:sz="6"/>
              <w:bottom w:val="single" w:color="D5D8DC" w:sz="6"/>
              <w:right w:val="single" w:color="D5D8DC" w:sz="6"/>
            </w:tcBorders>
            <w:shd w:fill="0D1F3C" w:val="clear"/>
            <w:tcMar>
              <w:top w:type="dxa" w:w="80"/>
              <w:left w:type="dxa" w:w="140"/>
              <w:bottom w:type="dxa" w:w="80"/>
              <w:right w:type="dxa" w:w="140"/>
            </w:tcMar>
          </w:tcPr>
          <w:p>
            <w:pPr>
              <w:spacing w:before="0" w:after="0"/>
            </w:pPr>
            <w:r>
              <w:rPr>
                <w:rFonts w:ascii="Arial" w:cs="Arial" w:eastAsia="Arial" w:hAnsi="Arial"/>
                <w:b/>
                <w:bCs/>
                <w:color w:val="C9973A"/>
                <w:sz w:val="20"/>
                <w:szCs w:val="20"/>
              </w:rPr>
              <w:t xml:space="preserve">Término</w:t>
            </w:r>
          </w:p>
        </w:tc>
        <w:tc>
          <w:tcPr>
            <w:tcBorders>
              <w:top w:val="single" w:color="D5D8DC" w:sz="6"/>
              <w:left w:val="single" w:color="D5D8DC" w:sz="6"/>
              <w:bottom w:val="single" w:color="D5D8DC" w:sz="6"/>
              <w:right w:val="single" w:color="D5D8DC" w:sz="6"/>
            </w:tcBorders>
            <w:shd w:fill="1A3A5C" w:val="clear"/>
            <w:tcMar>
              <w:top w:type="dxa" w:w="80"/>
              <w:left w:type="dxa" w:w="140"/>
              <w:bottom w:type="dxa" w:w="80"/>
              <w:right w:type="dxa" w:w="140"/>
            </w:tcMar>
          </w:tcPr>
          <w:p>
            <w:pPr>
              <w:spacing w:before="0" w:after="0"/>
            </w:pPr>
            <w:r>
              <w:rPr>
                <w:rFonts w:ascii="Arial" w:cs="Arial" w:eastAsia="Arial" w:hAnsi="Arial"/>
                <w:color w:val="D0E8FF"/>
                <w:sz w:val="20"/>
                <w:szCs w:val="20"/>
              </w:rPr>
              <w:t xml:space="preserve">Definición</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VP (Viewport)</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Objeto que define los límites del mapa visible: { lngMin:-170, lngMax:190, latMin:-58, latMax:80 }</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CW / CH</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Canvas Width / Canvas Height — dimensiones en píxeles del canvas activo.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Haversine</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Fórmula para calcular la distancia entre dos puntos geográficos sobre una esfera.</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Offscreen cache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Canvas auxiliar donde se pre-renderiza el mapa base para ser bliteado en cada frame.</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Blitting</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Copiar un canvas ya renderizado sobre otro con ctx.drawImage() — mucho más rápido que redibujar.</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Equirrectangular</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Proyección cartográfica donde lng y lat se mapean linealmente a x e y. Usada para los polígonos de países.</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normToVP(nx, ny)</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Función que convierte coordenadas normalizadas [0,1] (equirrectangular) a coordenadas de canvas en el viewport VP.</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distPts(d)</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Función que asigna puntos base según la distancia en km al objetivo.</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getMult(t)</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Función que devuelve el multiplicador según el tiempo transcurrido en segundos.</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_store</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Objeto en memoria JavaScript que actúa como fallback si localStorage no está disponible.</w:t>
            </w:r>
          </w:p>
        </w:tc>
      </w:tr>
      <w:tr>
        <w:tc>
          <w:tcPr>
            <w:tcBorders>
              <w:top w:val="single" w:color="D5D8DC" w:sz="6"/>
              <w:left w:val="single" w:color="D5D8DC" w:sz="6"/>
              <w:bottom w:val="single" w:color="D5D8DC" w:sz="6"/>
              <w:right w:val="single" w:color="D5D8DC" w:sz="6"/>
            </w:tcBorders>
            <w:shd w:fill="F2F4F7"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G (game state)</w:t>
            </w:r>
          </w:p>
        </w:tc>
        <w:tc>
          <w:tcPr>
            <w:tcBorders>
              <w:top w:val="single" w:color="D5D8DC" w:sz="6"/>
              <w:left w:val="single" w:color="D5D8DC" w:sz="6"/>
              <w:bottom w:val="single" w:color="D5D8DC" w:sz="6"/>
              <w:right w:val="single" w:color="D5D8DC" w:sz="6"/>
            </w:tcBorders>
            <w:shd w:fill="FFFFFF"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Objeto global que centraliza todo el estado de la partida en curso.</w:t>
            </w:r>
          </w:p>
        </w:tc>
      </w:tr>
      <w:tr>
        <w:tc>
          <w:tcPr>
            <w:tcBorders>
              <w:top w:val="single" w:color="D5D8DC" w:sz="6"/>
              <w:left w:val="single" w:color="D5D8DC" w:sz="6"/>
              <w:bottom w:val="single" w:color="D5D8DC" w:sz="6"/>
              <w:right w:val="single" w:color="D5D8DC" w:sz="6"/>
            </w:tcBorders>
            <w:shd w:fill="EBF5FB" w:val="clear"/>
            <w:tcMar>
              <w:top w:type="dxa" w:w="80"/>
              <w:left w:type="dxa" w:w="140"/>
              <w:bottom w:type="dxa" w:w="80"/>
              <w:right w:type="dxa" w:w="140"/>
            </w:tcMar>
          </w:tcPr>
          <w:p>
            <w:pPr>
              <w:spacing w:before="0" w:after="0"/>
            </w:pPr>
            <w:r>
              <w:rPr>
                <w:rFonts w:ascii="Arial" w:cs="Arial" w:eastAsia="Arial" w:hAnsi="Arial"/>
                <w:b/>
                <w:bCs/>
                <w:color w:val="0D1F3C"/>
                <w:sz w:val="20"/>
                <w:szCs w:val="20"/>
              </w:rPr>
              <w:t xml:space="preserve">citySnap</w:t>
            </w:r>
          </w:p>
        </w:tc>
        <w:tc>
          <w:tcPr>
            <w:tcBorders>
              <w:top w:val="single" w:color="D5D8DC" w:sz="6"/>
              <w:left w:val="single" w:color="D5D8DC" w:sz="6"/>
              <w:bottom w:val="single" w:color="D5D8DC" w:sz="6"/>
              <w:right w:val="single" w:color="D5D8DC" w:sz="6"/>
            </w:tcBorders>
            <w:shd w:fill="F4F9FC" w:val="clear"/>
            <w:tcMar>
              <w:top w:type="dxa" w:w="80"/>
              <w:left w:type="dxa" w:w="140"/>
              <w:bottom w:type="dxa" w:w="80"/>
              <w:right w:type="dxa" w:w="140"/>
            </w:tcMar>
          </w:tcPr>
          <w:p>
            <w:pPr>
              <w:spacing w:before="0" w:after="0"/>
            </w:pPr>
            <w:r>
              <w:rPr>
                <w:rFonts w:ascii="Arial" w:cs="Arial" w:eastAsia="Arial" w:hAnsi="Arial"/>
                <w:color w:val="2C2C2C"/>
                <w:sz w:val="20"/>
                <w:szCs w:val="20"/>
              </w:rPr>
              <w:t xml:space="preserve">Copia de la ciudad en el momento del clic, para evitar bugs por race conditions con G.idx.</w:t>
            </w:r>
          </w:p>
        </w:tc>
      </w:tr>
    </w:tbl>
    <w:p>
      <w:pPr>
        <w:spacing w:before="160" w:after="0"/>
      </w:pPr>
      <w:r>
        <w:t xml:space="preserve"/>
      </w:r>
    </w:p>
    <w:p>
      <w:pPr>
        <w:pBdr>
          <w:bottom w:val="single" w:color="D5D8DC" w:sz="4" w:space="4"/>
        </w:pBdr>
        <w:spacing w:before="120" w:after="120"/>
      </w:pPr>
      <w:r>
        <w:t xml:space="preserve"/>
      </w:r>
    </w:p>
    <w:p>
      <w:pPr>
        <w:spacing w:before="80" w:after="0"/>
      </w:pPr>
      <w:r>
        <w:t xml:space="preserve"/>
      </w:r>
    </w:p>
    <w:p>
      <w:pPr>
        <w:spacing w:before="0" w:after="0"/>
        <w:jc w:val="center"/>
      </w:pPr>
      <w:r>
        <w:rPr>
          <w:rFonts w:ascii="Arial" w:cs="Arial" w:eastAsia="Arial" w:hAnsi="Arial"/>
          <w:i/>
          <w:iCs/>
          <w:color w:val="7F8C8D"/>
          <w:sz w:val="18"/>
          <w:szCs w:val="18"/>
        </w:rPr>
        <w:t xml:space="preserve">GeoSpeed IQ Challenge — PRD v1.0 — Confidencial — Marzo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space="4"/>
      </w:pBdr>
      <w:jc w:val="center"/>
    </w:pPr>
    <w:r>
      <w:rPr>
        <w:rFonts w:ascii="Arial" w:cs="Arial" w:eastAsia="Arial" w:hAnsi="Arial"/>
        <w:color w:val="7F8C8D"/>
        <w:sz w:val="18"/>
        <w:szCs w:val="18"/>
      </w:rPr>
      <w:t xml:space="preserve">GeoSpeed IQ Challenge — PRD v1.0  |  Pág.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D1F3C"/>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C3E5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2026-03-21T21:20:20.792Z</dcterms:created>
  <dcterms:modified xsi:type="dcterms:W3CDTF">2026-03-21T21:20:20.793Z</dcterms:modified>
</cp:coreProperties>
</file>

<file path=docProps/custom.xml><?xml version="1.0" encoding="utf-8"?>
<Properties xmlns="http://schemas.openxmlformats.org/officeDocument/2006/custom-properties" xmlns:vt="http://schemas.openxmlformats.org/officeDocument/2006/docPropsVTypes"/>
</file>