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GeoSpeed IQ Challenge - PRD (CTO v6 Completo)</w:t>
      </w:r>
    </w:p>
    <w:p>
      <w:pPr>
        <w:pStyle w:val="Heading1"/>
      </w:pPr>
      <w:r>
        <w:t>1. Arquitectura Responsive (Definición Completa)</w:t>
      </w:r>
    </w:p>
    <w:p>
      <w:r>
        <w:br/>
        <w:t>GeoSpeed será una aplicación mobile-first completamente responsive en navegación y metagame,</w:t>
        <w:br/>
        <w:t>y optimizada para gameplay en orientación landscape.</w:t>
        <w:br/>
        <w:br/>
        <w:t>Rango de soporte:</w:t>
        <w:br/>
        <w:t>- Desde 320 px hasta 3840 px (4K)</w:t>
        <w:br/>
        <w:br/>
        <w:t>Breakpoints oficiales:</w:t>
        <w:br/>
        <w:t>- xs: 320–374 px</w:t>
        <w:br/>
        <w:t>- sm: 375–479 px</w:t>
        <w:br/>
        <w:t>- md: 480–767 px</w:t>
        <w:br/>
        <w:t>- lg: 768–1023 px</w:t>
        <w:br/>
        <w:t>- xl: 1024–1439 px</w:t>
        <w:br/>
        <w:t>- 2xl: 1440 px+</w:t>
        <w:br/>
        <w:br/>
        <w:t>Estrategia de experiencia:</w:t>
        <w:br/>
        <w:t>- UI general: completamente funcional en portrait y landscape</w:t>
        <w:br/>
        <w:t>- Gameplay: optimizado para landscape</w:t>
        <w:br/>
        <w:t>- Portrait durante gameplay:</w:t>
        <w:br/>
        <w:t xml:space="preserve">  • Overlay de rotación sugerida</w:t>
        <w:br/>
        <w:t xml:space="preserve">  • Opción de continuar con experiencia reducida</w:t>
        <w:br/>
        <w:br/>
        <w:t>Layouts por dispositivo:</w:t>
        <w:br/>
        <w:br/>
        <w:t>Móvil (&lt;768 px):</w:t>
        <w:br/>
        <w:t>- Layout vertical</w:t>
        <w:br/>
        <w:t>- Top bar compacta</w:t>
        <w:br/>
        <w:t>- Mapa ocupa 100% ancho</w:t>
        <w:br/>
        <w:t>- Sin panel lateral</w:t>
        <w:br/>
        <w:t>- Botones ≥ 44px</w:t>
        <w:br/>
        <w:br/>
        <w:t>Tablet (768–1023 px):</w:t>
        <w:br/>
        <w:t>- Panel lateral reducido (~180px)</w:t>
        <w:br/>
        <w:t>- Mapa dominante</w:t>
        <w:br/>
        <w:t>- Mayor densidad de información</w:t>
        <w:br/>
        <w:br/>
        <w:t>Desktop (&gt;1024 px):</w:t>
        <w:br/>
        <w:t>- Panel lateral completo (~220px)</w:t>
        <w:br/>
        <w:t>- Layout expandido</w:t>
        <w:br/>
        <w:t>- Más métricas visibles</w:t>
        <w:br/>
        <w:br/>
        <w:t>Canvas dinámico:</w:t>
        <w:br/>
        <w:t>- Recalcular tamaño en resize</w:t>
        <w:br/>
        <w:t>- Ajustar coordenadas geográficas</w:t>
        <w:br/>
        <w:t>- Soporte devicePixelRatio (pantallas retina)</w:t>
        <w:br/>
        <w:br/>
        <w:t>Safe areas:</w:t>
        <w:br/>
        <w:t>- Soporte para notch</w:t>
        <w:br/>
        <w:t>- Uso de env(safe-area-inset-*)</w:t>
        <w:br/>
        <w:t>- Uso de 100dvh</w:t>
        <w:br/>
        <w:br/>
        <w:t>Resoluciones QA obligatorias:</w:t>
        <w:br/>
        <w:t>- 320x568</w:t>
        <w:br/>
        <w:t>- 375x667</w:t>
        <w:br/>
        <w:t>- 390x844</w:t>
        <w:br/>
        <w:t>- 412x915</w:t>
        <w:br/>
        <w:t>- 768x1024</w:t>
        <w:br/>
        <w:t>- 1024x1366</w:t>
        <w:br/>
        <w:t>- 1366x768</w:t>
        <w:br/>
        <w:t>- 1920x1080</w:t>
        <w:br/>
        <w:br/>
        <w:t>Criterios de aceptación:</w:t>
        <w:br/>
        <w:t>- No overflow horizontal</w:t>
        <w:br/>
        <w:t>- Precisión de clic intacta</w:t>
        <w:br/>
        <w:t>- UI consistente en todos los tamaños</w:t>
        <w:br/>
      </w:r>
    </w:p>
    <w:p>
      <w:pPr>
        <w:pStyle w:val="Heading1"/>
      </w:pPr>
      <w:r>
        <w:t>2. Resto del PRD (Resumen Integrado)</w:t>
      </w:r>
    </w:p>
    <w:p>
      <w:r>
        <w:br/>
        <w:t>Incluye:</w:t>
        <w:br/>
        <w:t>- GANTT de implementación</w:t>
        <w:br/>
        <w:t>- Modo entrenamiento (4 ciudades, nivel fácil)</w:t>
        <w:br/>
        <w:t>- Sistema de viralidad</w:t>
        <w:br/>
        <w:t>- Conversión a premium</w:t>
        <w:br/>
        <w:t>- Leaderboard global (local, estimado y real)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