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GeoSpeed IQ Challenge - PRD (CTO v7 MASTER)</w:t>
      </w:r>
    </w:p>
    <w:p>
      <w:pPr>
        <w:pStyle w:val="Heading1"/>
      </w:pPr>
      <w:r>
        <w:t>1. Arquitectura Responsive</w:t>
      </w:r>
    </w:p>
    <w:p>
      <w:r>
        <w:br/>
        <w:t>Mobile-first, breakpoints xs–2xl, soporte 320px a 4K, gameplay optimizado landscape,</w:t>
        <w:br/>
        <w:t>canvas dinámico, safe areas, QA multi-dispositivo.</w:t>
        <w:br/>
      </w:r>
    </w:p>
    <w:p>
      <w:pPr>
        <w:pStyle w:val="Heading1"/>
      </w:pPr>
      <w:r>
        <w:t>2. Plan de Implementación (GANTT)</w:t>
      </w:r>
    </w:p>
    <w:p>
      <w:r>
        <w:br/>
        <w:t>Fases:</w:t>
        <w:br/>
        <w:t>1. Responsive</w:t>
        <w:br/>
        <w:t>2. QA</w:t>
        <w:br/>
        <w:t>3. Monetización</w:t>
        <w:br/>
        <w:t>4. Pulido</w:t>
        <w:br/>
        <w:t>5. Performance</w:t>
        <w:br/>
        <w:t>6. Lanzamiento</w:t>
        <w:br/>
      </w:r>
    </w:p>
    <w:p>
      <w:pPr>
        <w:pStyle w:val="Heading1"/>
      </w:pPr>
      <w:r>
        <w:t>3. Modo Entrenamiento</w:t>
      </w:r>
    </w:p>
    <w:p>
      <w:r>
        <w:br/>
        <w:t>- 4 ciudades máximo</w:t>
        <w:br/>
        <w:t>- Nivel muy fácil</w:t>
        <w:br/>
        <w:t>- Feedback inmediato</w:t>
        <w:br/>
        <w:t>- CTA a juego completo</w:t>
        <w:br/>
      </w:r>
    </w:p>
    <w:p>
      <w:pPr>
        <w:pStyle w:val="Heading1"/>
      </w:pPr>
      <w:r>
        <w:t>4. Viralidad (Growth Loop)</w:t>
      </w:r>
    </w:p>
    <w:p>
      <w:r>
        <w:br/>
        <w:t>Jugar → Score → Compartir → Nuevo usuario → Jugar</w:t>
        <w:br/>
        <w:t>Incluye share, screenshot, ranking estimado y reintentos.</w:t>
        <w:br/>
      </w:r>
    </w:p>
    <w:p>
      <w:pPr>
        <w:pStyle w:val="Heading1"/>
      </w:pPr>
      <w:r>
        <w:t>5. Conversión a Premium</w:t>
      </w:r>
    </w:p>
    <w:p>
      <w:r>
        <w:br/>
        <w:t>Paywall inteligente, precio USD 3.99–5.99, desbloqueo de beneficios.</w:t>
        <w:br/>
      </w:r>
    </w:p>
    <w:p>
      <w:pPr>
        <w:pStyle w:val="Heading1"/>
      </w:pPr>
      <w:r>
        <w:t>6. Leaderboard Global</w:t>
      </w:r>
    </w:p>
    <w:p>
      <w:r>
        <w:br/>
        <w:t>Local, estimado y global real con backend (Firebase).</w:t>
        <w:br/>
        <w:t>Ranking global, diario y semanal.</w:t>
        <w:br/>
      </w:r>
    </w:p>
    <w:p>
      <w:pPr>
        <w:pStyle w:val="Heading1"/>
      </w:pPr>
      <w:r>
        <w:t>7. UI / Wireframes del Producto</w:t>
      </w:r>
    </w:p>
    <w:p>
      <w:r>
        <w:br/>
        <w:t>Pantallas:</w:t>
        <w:br/>
        <w:t>- Home</w:t>
        <w:br/>
        <w:t>- Entrenamiento</w:t>
        <w:br/>
        <w:t>- Gameplay</w:t>
        <w:br/>
        <w:t>- Resultados</w:t>
        <w:br/>
        <w:t>- Leaderboard</w:t>
        <w:br/>
        <w:t>- Paywall</w:t>
        <w:br/>
        <w:br/>
        <w:t>Adaptación por móvil, tablet y desktop.</w:t>
        <w:br/>
      </w:r>
    </w:p>
    <w:p>
      <w:pPr>
        <w:pStyle w:val="Heading1"/>
      </w:pPr>
      <w:r>
        <w:t>8. Sistema de Analytics</w:t>
      </w:r>
    </w:p>
    <w:p>
      <w:r>
        <w:br/>
        <w:t>Eventos:</w:t>
        <w:br/>
        <w:t>- adquisición</w:t>
        <w:br/>
        <w:t>- activación</w:t>
        <w:br/>
        <w:t>- engagement</w:t>
        <w:br/>
        <w:t>- viralidad</w:t>
        <w:br/>
        <w:t>- monetización</w:t>
        <w:br/>
        <w:br/>
        <w:t>KPIs:</w:t>
        <w:br/>
        <w:t>- retención</w:t>
        <w:br/>
        <w:t>- conversión</w:t>
        <w:br/>
        <w:t>- share rate</w:t>
        <w:br/>
        <w:t>- ingresos</w:t>
        <w:br/>
        <w:br/>
        <w:t>Herramientas:</w:t>
        <w:br/>
        <w:t>- Firebase / PostHog</w:t>
        <w:br/>
      </w:r>
    </w:p>
    <w:p>
      <w:pPr>
        <w:pStyle w:val="Heading1"/>
      </w:pPr>
      <w:r>
        <w:t>9. Modelo Financiero (B2C)</w:t>
      </w:r>
    </w:p>
    <w:p>
      <w:r>
        <w:br/>
        <w:t>Ingresos:</w:t>
        <w:br/>
        <w:t>- Ads</w:t>
        <w:br/>
        <w:t>- Premium</w:t>
        <w:br/>
        <w:br/>
        <w:t>Escenarios:</w:t>
        <w:br/>
        <w:t>- 5K usuarios: ~$2,000</w:t>
        <w:br/>
        <w:t>- 25K usuarios: ~$10,000</w:t>
        <w:br/>
        <w:t>- 100K usuarios: ~$40,000</w:t>
        <w:br/>
        <w:br/>
        <w:t>Costos:</w:t>
        <w:br/>
        <w:t>USD 20–100 / mes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