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29BF" w14:textId="777801FA" w:rsidR="005A566B" w:rsidRDefault="005A566B" w:rsidP="005A566B">
      <w:pPr>
        <w:jc w:val="center"/>
      </w:pPr>
    </w:p>
    <w:p w14:paraId="7CC67CB4" w14:textId="6AC3AA39" w:rsidR="00C0070C" w:rsidRPr="00F57E95" w:rsidRDefault="00E02ED6" w:rsidP="005A566B">
      <w:pPr>
        <w:jc w:val="center"/>
        <w:rPr>
          <w:sz w:val="32"/>
          <w:szCs w:val="32"/>
        </w:rPr>
      </w:pPr>
      <w:r w:rsidRPr="00F57E9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2040C16" wp14:editId="23A5EDF4">
            <wp:simplePos x="0" y="0"/>
            <wp:positionH relativeFrom="margin">
              <wp:posOffset>2085975</wp:posOffset>
            </wp:positionH>
            <wp:positionV relativeFrom="page">
              <wp:posOffset>428625</wp:posOffset>
            </wp:positionV>
            <wp:extent cx="1862455" cy="1280160"/>
            <wp:effectExtent l="0" t="0" r="4445" b="0"/>
            <wp:wrapTopAndBottom/>
            <wp:docPr id="102307494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268" w:rsidRPr="00F57E95">
        <w:rPr>
          <w:sz w:val="32"/>
          <w:szCs w:val="32"/>
        </w:rPr>
        <w:t>Descripción técnica de centro de datos</w:t>
      </w:r>
    </w:p>
    <w:p w14:paraId="187F69CC" w14:textId="6E7AEC41" w:rsidR="006227BE" w:rsidRPr="006227BE" w:rsidRDefault="006227BE" w:rsidP="00306B04">
      <w:r w:rsidRPr="006227BE">
        <w:rPr>
          <w:b/>
          <w:bCs/>
        </w:rPr>
        <w:t>Biblioteca Nacional Pedro Henríquez Ureña (BNPHU)</w:t>
      </w:r>
    </w:p>
    <w:p w14:paraId="6F38C473" w14:textId="6369BF71" w:rsidR="007D35F5" w:rsidRPr="006227BE" w:rsidRDefault="006227BE" w:rsidP="00306B04">
      <w:r w:rsidRPr="006227BE">
        <w:t>El Centro de Datos de la Biblioteca Nacional Pedro Henríquez Ureña (BNPHU) constituye la infraestructura tecnológica central para el alojamiento, operación y resguardo de los sistemas informáticos institucionales</w:t>
      </w:r>
      <w:r w:rsidR="00306B04">
        <w:t xml:space="preserve">. A </w:t>
      </w:r>
      <w:r w:rsidR="007D35F5">
        <w:t>continuación,</w:t>
      </w:r>
      <w:r w:rsidR="00306B04">
        <w:t xml:space="preserve"> </w:t>
      </w:r>
      <w:r w:rsidR="007D35F5">
        <w:t xml:space="preserve">hay detalle de los componentes de nuestro </w:t>
      </w:r>
      <w:r w:rsidR="00A157C6">
        <w:t>DataCenter</w:t>
      </w:r>
      <w:r w:rsidR="007D35F5">
        <w:t>:</w:t>
      </w:r>
    </w:p>
    <w:p w14:paraId="0C98EC49" w14:textId="77777777" w:rsidR="006227BE" w:rsidRPr="006227BE" w:rsidRDefault="006227BE" w:rsidP="00306B04">
      <w:pPr>
        <w:rPr>
          <w:b/>
          <w:bCs/>
        </w:rPr>
      </w:pPr>
      <w:r w:rsidRPr="006227BE">
        <w:rPr>
          <w:b/>
          <w:bCs/>
        </w:rPr>
        <w:t>Infraestructura física</w:t>
      </w:r>
    </w:p>
    <w:p w14:paraId="3DCA1A6A" w14:textId="10777264" w:rsidR="005B4B7A" w:rsidRDefault="006227BE" w:rsidP="00306B04">
      <w:r w:rsidRPr="006227BE">
        <w:t xml:space="preserve">El centro de datos está conformado por </w:t>
      </w:r>
      <w:r w:rsidRPr="006227BE">
        <w:rPr>
          <w:b/>
          <w:bCs/>
        </w:rPr>
        <w:t>racks cerrados de estándar industrial</w:t>
      </w:r>
      <w:r w:rsidRPr="006227BE">
        <w:t xml:space="preserve"> </w:t>
      </w:r>
      <w:r w:rsidR="009E2E41" w:rsidRPr="006227BE">
        <w:t xml:space="preserve">con </w:t>
      </w:r>
      <w:r w:rsidR="009E2E41" w:rsidRPr="006227BE">
        <w:rPr>
          <w:b/>
          <w:bCs/>
        </w:rPr>
        <w:t>puertas perforadas</w:t>
      </w:r>
      <w:r w:rsidR="009E2E41">
        <w:rPr>
          <w:b/>
          <w:bCs/>
        </w:rPr>
        <w:t>,</w:t>
      </w:r>
      <w:r w:rsidR="009E2E41" w:rsidRPr="006227BE">
        <w:t xml:space="preserve"> </w:t>
      </w:r>
      <w:r w:rsidRPr="006227BE">
        <w:t>diseñados para alojar servidores, equipos de red, sistemas de almacenamiento y dispositivos de respaldo.</w:t>
      </w:r>
    </w:p>
    <w:p w14:paraId="1C61FD6A" w14:textId="1EDDB6F4" w:rsidR="005F14C8" w:rsidRDefault="003475C2" w:rsidP="00306B04">
      <w:r w:rsidRPr="00FE4CE1">
        <w:rPr>
          <w:noProof/>
        </w:rPr>
        <w:drawing>
          <wp:anchor distT="0" distB="0" distL="114300" distR="114300" simplePos="0" relativeHeight="251660288" behindDoc="0" locked="0" layoutInCell="1" allowOverlap="1" wp14:anchorId="4B9F7491" wp14:editId="5B11D8DD">
            <wp:simplePos x="0" y="0"/>
            <wp:positionH relativeFrom="column">
              <wp:posOffset>-28575</wp:posOffset>
            </wp:positionH>
            <wp:positionV relativeFrom="paragraph">
              <wp:posOffset>213995</wp:posOffset>
            </wp:positionV>
            <wp:extent cx="2076450" cy="2428875"/>
            <wp:effectExtent l="19050" t="19050" r="19050" b="28575"/>
            <wp:wrapSquare wrapText="bothSides"/>
            <wp:docPr id="1807602629" name="Picture 1807602629" descr="Imagen que contiene interior, computadora, gabinete, electrón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2629" name="Picture 1807602629" descr="Imagen que contiene interior, computadora, gabinete, electrónica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9" r="43229"/>
                    <a:stretch/>
                  </pic:blipFill>
                  <pic:spPr bwMode="auto">
                    <a:xfrm>
                      <a:off x="0" y="0"/>
                      <a:ext cx="2076450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CC1B1A" w14:textId="54A0A43E" w:rsidR="005B4B7A" w:rsidRPr="004C3D13" w:rsidRDefault="005B4B7A" w:rsidP="00306B04">
      <w:r w:rsidRPr="004C3D13">
        <w:t>Rack de servidores:</w:t>
      </w:r>
    </w:p>
    <w:p w14:paraId="7AEFD6AD" w14:textId="35D057B9" w:rsidR="00BF49A6" w:rsidRPr="00BF49A6" w:rsidRDefault="00FD753F" w:rsidP="00306B04">
      <w:r w:rsidRPr="00FD753F">
        <w:t>En</w:t>
      </w:r>
      <w:r>
        <w:t xml:space="preserve"> el 1er rack se encuentran servidores con su respectivo switch </w:t>
      </w:r>
      <w:r w:rsidR="001F2478">
        <w:t>administrables</w:t>
      </w:r>
      <w:r w:rsidR="004331B4">
        <w:t xml:space="preserve">. </w:t>
      </w:r>
      <w:r w:rsidR="004331B4" w:rsidRPr="00BF49A6">
        <w:t>Además</w:t>
      </w:r>
      <w:r w:rsidR="00BF49A6">
        <w:t>,</w:t>
      </w:r>
      <w:r w:rsidRPr="00BF49A6">
        <w:t xml:space="preserve"> de un </w:t>
      </w:r>
      <w:r w:rsidR="00BF49A6" w:rsidRPr="00BF49A6">
        <w:t>servidor c</w:t>
      </w:r>
      <w:r w:rsidR="00BF49A6">
        <w:t xml:space="preserve">on banco de datos. Por el momento no hemos desmontado servidores en </w:t>
      </w:r>
      <w:r w:rsidR="004331B4">
        <w:t>obsolescencia</w:t>
      </w:r>
      <w:r w:rsidR="00BF49A6">
        <w:t>, donde sus servicios pueden ser reactivados</w:t>
      </w:r>
      <w:r w:rsidR="0045062F">
        <w:t>.</w:t>
      </w:r>
    </w:p>
    <w:p w14:paraId="7BC84CDC" w14:textId="27739AD6" w:rsidR="005B4B7A" w:rsidRPr="0045062F" w:rsidRDefault="005B4B7A" w:rsidP="00306B04">
      <w:r w:rsidRPr="0045062F">
        <w:t xml:space="preserve">Rack de Aires </w:t>
      </w:r>
      <w:r w:rsidR="004331B4" w:rsidRPr="0045062F">
        <w:t>APC:</w:t>
      </w:r>
      <w:r w:rsidR="0045062F" w:rsidRPr="0045062F">
        <w:t xml:space="preserve"> el </w:t>
      </w:r>
      <w:r w:rsidR="0045062F">
        <w:t xml:space="preserve">2do rack cuenta con 2 sets de aires para </w:t>
      </w:r>
      <w:r w:rsidR="00C0660C">
        <w:t>DataCenter,</w:t>
      </w:r>
      <w:r w:rsidR="0045062F">
        <w:t xml:space="preserve"> </w:t>
      </w:r>
      <w:r w:rsidR="00C0660C">
        <w:t>cada uno con su control delantero</w:t>
      </w:r>
      <w:r w:rsidR="00B81F28">
        <w:t>.</w:t>
      </w:r>
    </w:p>
    <w:p w14:paraId="0F11A2B0" w14:textId="0DC63FB2" w:rsidR="005B4B7A" w:rsidRPr="0045062F" w:rsidRDefault="005B4B7A" w:rsidP="00306B04"/>
    <w:p w14:paraId="75A50068" w14:textId="1936EFFA" w:rsidR="003475C2" w:rsidRPr="0045062F" w:rsidRDefault="003475C2" w:rsidP="00306B04"/>
    <w:p w14:paraId="19DAF3A6" w14:textId="536B4972" w:rsidR="005F14C8" w:rsidRDefault="005F14C8" w:rsidP="00306B04"/>
    <w:p w14:paraId="5D459485" w14:textId="77777777" w:rsidR="004A072B" w:rsidRDefault="004A072B" w:rsidP="00306B04"/>
    <w:p w14:paraId="5BEC510B" w14:textId="77777777" w:rsidR="004A072B" w:rsidRPr="006227BE" w:rsidRDefault="004A072B" w:rsidP="00306B04"/>
    <w:p w14:paraId="31BF0855" w14:textId="057BC5D1" w:rsidR="003E444F" w:rsidRDefault="00B81F28" w:rsidP="003E444F">
      <w:r w:rsidRPr="00FE4CE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D73C62" wp14:editId="5C1F7C50">
            <wp:simplePos x="0" y="0"/>
            <wp:positionH relativeFrom="column">
              <wp:posOffset>-76200</wp:posOffset>
            </wp:positionH>
            <wp:positionV relativeFrom="paragraph">
              <wp:posOffset>19050</wp:posOffset>
            </wp:positionV>
            <wp:extent cx="3019425" cy="2409825"/>
            <wp:effectExtent l="19050" t="19050" r="28575" b="28575"/>
            <wp:wrapSquare wrapText="bothSides"/>
            <wp:docPr id="1663709916" name="Picture 1663709916" descr="Imagen que contiene interior, computadora, electrónica, gabine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9916" name="Picture 1663709916" descr="Imagen que contiene interior, computadora, electrónica, gabinete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3" t="12153" r="9635"/>
                    <a:stretch/>
                  </pic:blipFill>
                  <pic:spPr bwMode="auto">
                    <a:xfrm>
                      <a:off x="0" y="0"/>
                      <a:ext cx="3019425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65C05">
        <w:t xml:space="preserve">En el 1er rack de esta imagen se encuentra </w:t>
      </w:r>
      <w:r w:rsidR="006A3906">
        <w:t>el tercer rack donde se muestra</w:t>
      </w:r>
      <w:r w:rsidR="00527FE1">
        <w:t xml:space="preserve">n switch seguido de </w:t>
      </w:r>
      <w:r w:rsidR="008D2B0C">
        <w:t>4 servidores donde 2 de ellos han sido desactivados mas no desmontados</w:t>
      </w:r>
      <w:r w:rsidR="00806E0C">
        <w:t xml:space="preserve"> y de bajo están los </w:t>
      </w:r>
      <w:proofErr w:type="spellStart"/>
      <w:r w:rsidR="003E444F">
        <w:t>F</w:t>
      </w:r>
      <w:r w:rsidR="003E444F" w:rsidRPr="003E444F">
        <w:rPr>
          <w:b/>
          <w:bCs/>
        </w:rPr>
        <w:t>ault</w:t>
      </w:r>
      <w:proofErr w:type="spellEnd"/>
      <w:r w:rsidR="003E444F" w:rsidRPr="003E444F">
        <w:rPr>
          <w:b/>
          <w:bCs/>
        </w:rPr>
        <w:t xml:space="preserve"> </w:t>
      </w:r>
      <w:proofErr w:type="spellStart"/>
      <w:r w:rsidR="003E444F" w:rsidRPr="003E444F">
        <w:rPr>
          <w:b/>
          <w:bCs/>
        </w:rPr>
        <w:t>Tolerant</w:t>
      </w:r>
      <w:proofErr w:type="spellEnd"/>
      <w:r w:rsidR="003E444F" w:rsidRPr="003E444F">
        <w:rPr>
          <w:b/>
          <w:bCs/>
        </w:rPr>
        <w:t xml:space="preserve"> Access </w:t>
      </w:r>
      <w:proofErr w:type="spellStart"/>
      <w:r w:rsidR="003E444F" w:rsidRPr="003E444F">
        <w:rPr>
          <w:b/>
          <w:bCs/>
        </w:rPr>
        <w:t>Controller</w:t>
      </w:r>
      <w:r w:rsidR="00806E0C">
        <w:rPr>
          <w:b/>
          <w:bCs/>
        </w:rPr>
        <w:t>s</w:t>
      </w:r>
      <w:proofErr w:type="spellEnd"/>
      <w:r w:rsidR="00806E0C">
        <w:rPr>
          <w:b/>
          <w:bCs/>
        </w:rPr>
        <w:t xml:space="preserve"> </w:t>
      </w:r>
      <w:r w:rsidR="00806E0C" w:rsidRPr="00016839">
        <w:t>para nuestros sistemas de acceso que son por</w:t>
      </w:r>
      <w:r w:rsidR="00016839">
        <w:t xml:space="preserve"> puertas controladas por tarjetas de acceso.</w:t>
      </w:r>
    </w:p>
    <w:p w14:paraId="2D980CEC" w14:textId="3BE8644D" w:rsidR="003A0D69" w:rsidRDefault="00F67BD2" w:rsidP="003E444F">
      <w:r>
        <w:t xml:space="preserve">En el 2do rack contamos con la central telefónica y su switch correspondiente, además del </w:t>
      </w:r>
      <w:proofErr w:type="spellStart"/>
      <w:r>
        <w:t>controldor</w:t>
      </w:r>
      <w:proofErr w:type="spellEnd"/>
      <w:r>
        <w:t xml:space="preserve"> </w:t>
      </w:r>
      <w:proofErr w:type="spellStart"/>
      <w:r>
        <w:t>wan</w:t>
      </w:r>
      <w:proofErr w:type="spellEnd"/>
      <w:r>
        <w:t xml:space="preserve"> de la red inalámbrica del edificio </w:t>
      </w:r>
      <w:r w:rsidR="00CF68CF">
        <w:t xml:space="preserve">(WIFI) </w:t>
      </w:r>
      <w:r w:rsidR="0014109B">
        <w:t xml:space="preserve"> </w:t>
      </w:r>
    </w:p>
    <w:p w14:paraId="050B966D" w14:textId="426E0285" w:rsidR="008D2B0C" w:rsidRDefault="0014109B" w:rsidP="00306B04">
      <w:r>
        <w:t>En el ultimo rack se encuentra el P</w:t>
      </w:r>
      <w:r w:rsidR="00893FCB">
        <w:t>a</w:t>
      </w:r>
      <w:r>
        <w:t>tch</w:t>
      </w:r>
      <w:r w:rsidR="00893FCB">
        <w:t xml:space="preserve"> </w:t>
      </w:r>
      <w:proofErr w:type="spellStart"/>
      <w:r>
        <w:t>pannel</w:t>
      </w:r>
      <w:proofErr w:type="spellEnd"/>
      <w:r>
        <w:t xml:space="preserve"> </w:t>
      </w:r>
      <w:r w:rsidR="00893FCB">
        <w:t xml:space="preserve">en el </w:t>
      </w:r>
      <w:r>
        <w:t>mismo centro de datos. Seguido de los switches que</w:t>
      </w:r>
      <w:r w:rsidR="00893FCB">
        <w:t xml:space="preserve"> distribuyen la red al piso correspondiente.</w:t>
      </w:r>
    </w:p>
    <w:p w14:paraId="6349D187" w14:textId="057940F5" w:rsidR="00B81F28" w:rsidRDefault="00B81F28" w:rsidP="00306B04"/>
    <w:p w14:paraId="526295A7" w14:textId="5C474C43" w:rsidR="006227BE" w:rsidRPr="006227BE" w:rsidRDefault="006227BE" w:rsidP="00306B04">
      <w:r w:rsidRPr="006227BE">
        <w:t>La distribución interna permite una organización estructurada del cableado eléctrico y de datos, separando los distintos subsistemas para reducir interferencias y facilitar las labores de mantenimiento y escalabilidad.</w:t>
      </w:r>
    </w:p>
    <w:p w14:paraId="68811BA9" w14:textId="3AD5251B" w:rsidR="00EC6E22" w:rsidRPr="00EC6E22" w:rsidRDefault="006227BE" w:rsidP="00306B04">
      <w:pPr>
        <w:rPr>
          <w:b/>
          <w:bCs/>
        </w:rPr>
      </w:pPr>
      <w:r w:rsidRPr="006227BE">
        <w:rPr>
          <w:b/>
          <w:bCs/>
        </w:rPr>
        <w:t>Energía y respaldo eléctrico</w:t>
      </w:r>
    </w:p>
    <w:p w14:paraId="29C089F4" w14:textId="42AAF52E" w:rsidR="00EC6E22" w:rsidRDefault="00EC6E22" w:rsidP="00306B04">
      <w:r>
        <w:rPr>
          <w:noProof/>
        </w:rPr>
        <w:drawing>
          <wp:anchor distT="0" distB="0" distL="114300" distR="114300" simplePos="0" relativeHeight="251662336" behindDoc="0" locked="0" layoutInCell="1" allowOverlap="1" wp14:anchorId="522992C1" wp14:editId="338CB343">
            <wp:simplePos x="0" y="0"/>
            <wp:positionH relativeFrom="margin">
              <wp:posOffset>-38100</wp:posOffset>
            </wp:positionH>
            <wp:positionV relativeFrom="paragraph">
              <wp:posOffset>113030</wp:posOffset>
            </wp:positionV>
            <wp:extent cx="2162175" cy="2882900"/>
            <wp:effectExtent l="0" t="0" r="9525" b="0"/>
            <wp:wrapSquare wrapText="bothSides"/>
            <wp:docPr id="410963201" name="Imagen 1" descr="Imagen que contiene interior, computadora, electrónica, gabine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3201" name="Imagen 1" descr="Imagen que contiene interior, computadora, electrónica, gabine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915456" w14:textId="5E9F80C1" w:rsidR="00EC6E22" w:rsidRDefault="006227BE" w:rsidP="00306B04">
      <w:r w:rsidRPr="006227BE">
        <w:t xml:space="preserve">La infraestructura eléctrica incorpora </w:t>
      </w:r>
      <w:r w:rsidRPr="006227BE">
        <w:rPr>
          <w:b/>
          <w:bCs/>
        </w:rPr>
        <w:t>sistemas de alimentación ininterrumpida (UPS) marca APC</w:t>
      </w:r>
      <w:r w:rsidRPr="006227BE">
        <w:t>, los cuales proporcionan protección ante variaciones de voltaje, picos eléctricos y fallos en el suministro energético. Estos equipos garantizan la continuidad operativa de los servicios críticos y permiten un apagado controlado en caso de contingencias prolongadas.</w:t>
      </w:r>
    </w:p>
    <w:p w14:paraId="57D31D18" w14:textId="1C965BCD" w:rsidR="00EC6E22" w:rsidRDefault="00AF3C93" w:rsidP="00306B04">
      <w:r>
        <w:t>En la imagen puede percibirse dos UPS marca APC los cuales dan respaldo a</w:t>
      </w:r>
      <w:r w:rsidR="006E29E6">
        <w:t xml:space="preserve"> la infraestructura en caso de interrupción del servicio eléctrico</w:t>
      </w:r>
      <w:r w:rsidR="00453320">
        <w:t>.</w:t>
      </w:r>
    </w:p>
    <w:p w14:paraId="56E19B39" w14:textId="77777777" w:rsidR="00EC6E22" w:rsidRDefault="00EC6E22" w:rsidP="00306B04"/>
    <w:p w14:paraId="5BFE01AF" w14:textId="77777777" w:rsidR="00EC6E22" w:rsidRDefault="00EC6E22" w:rsidP="00306B04"/>
    <w:sectPr w:rsidR="00EC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86"/>
    <w:rsid w:val="00016839"/>
    <w:rsid w:val="0002576C"/>
    <w:rsid w:val="0014109B"/>
    <w:rsid w:val="00147160"/>
    <w:rsid w:val="00147441"/>
    <w:rsid w:val="00171268"/>
    <w:rsid w:val="001D4C2B"/>
    <w:rsid w:val="001E543F"/>
    <w:rsid w:val="001F0B04"/>
    <w:rsid w:val="001F2478"/>
    <w:rsid w:val="00306B04"/>
    <w:rsid w:val="003475C2"/>
    <w:rsid w:val="003A0D69"/>
    <w:rsid w:val="003E444F"/>
    <w:rsid w:val="004331B4"/>
    <w:rsid w:val="0045062F"/>
    <w:rsid w:val="00453320"/>
    <w:rsid w:val="00481850"/>
    <w:rsid w:val="004A072B"/>
    <w:rsid w:val="004C3D13"/>
    <w:rsid w:val="00527FE1"/>
    <w:rsid w:val="00552921"/>
    <w:rsid w:val="005A325C"/>
    <w:rsid w:val="005A566B"/>
    <w:rsid w:val="005B4B7A"/>
    <w:rsid w:val="005F14C8"/>
    <w:rsid w:val="006227BE"/>
    <w:rsid w:val="006A3906"/>
    <w:rsid w:val="006E29E6"/>
    <w:rsid w:val="007345D0"/>
    <w:rsid w:val="007D35F5"/>
    <w:rsid w:val="007D57F2"/>
    <w:rsid w:val="00806E0C"/>
    <w:rsid w:val="00874C5F"/>
    <w:rsid w:val="00893FCB"/>
    <w:rsid w:val="008D2B0C"/>
    <w:rsid w:val="009B7E5E"/>
    <w:rsid w:val="009D4AC5"/>
    <w:rsid w:val="009E0442"/>
    <w:rsid w:val="009E2E41"/>
    <w:rsid w:val="00A157C6"/>
    <w:rsid w:val="00A36242"/>
    <w:rsid w:val="00AA6A86"/>
    <w:rsid w:val="00AF3C93"/>
    <w:rsid w:val="00B4140A"/>
    <w:rsid w:val="00B81F28"/>
    <w:rsid w:val="00BF49A6"/>
    <w:rsid w:val="00C0070C"/>
    <w:rsid w:val="00C0660C"/>
    <w:rsid w:val="00C463A8"/>
    <w:rsid w:val="00CF68CF"/>
    <w:rsid w:val="00D03C7F"/>
    <w:rsid w:val="00D33EDE"/>
    <w:rsid w:val="00D65C05"/>
    <w:rsid w:val="00DF2B04"/>
    <w:rsid w:val="00E02ED6"/>
    <w:rsid w:val="00EC6E22"/>
    <w:rsid w:val="00F57E95"/>
    <w:rsid w:val="00F67BD2"/>
    <w:rsid w:val="00FD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2BBA5"/>
  <w15:chartTrackingRefBased/>
  <w15:docId w15:val="{EFBD42FD-D15A-4BE3-ACCB-DA7F8E12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AA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A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A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A86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A86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A86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A86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A86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A86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A86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AA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A86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A86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AA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A86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AA6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A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A86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AA6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345</Words>
  <Characters>1973</Characters>
  <Application>Microsoft Office Word</Application>
  <DocSecurity>0</DocSecurity>
  <Lines>45</Lines>
  <Paragraphs>15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52</cp:revision>
  <dcterms:created xsi:type="dcterms:W3CDTF">2026-02-10T18:17:00Z</dcterms:created>
  <dcterms:modified xsi:type="dcterms:W3CDTF">2026-02-25T21:08:00Z</dcterms:modified>
</cp:coreProperties>
</file>