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0CBD5" w14:textId="3D3BAEA3" w:rsidR="00F3147E" w:rsidRPr="00F3147E" w:rsidRDefault="00F3147E" w:rsidP="00F3147E">
      <w:pPr>
        <w:rPr>
          <w:b/>
          <w:bCs/>
        </w:rPr>
      </w:pPr>
      <w:r w:rsidRPr="00F3147E">
        <w:rPr>
          <w:b/>
          <w:bCs/>
        </w:rPr>
        <w:drawing>
          <wp:anchor distT="0" distB="0" distL="114300" distR="114300" simplePos="0" relativeHeight="251658240" behindDoc="0" locked="0" layoutInCell="1" allowOverlap="1" wp14:anchorId="04B478D3" wp14:editId="726CC2C9">
            <wp:simplePos x="0" y="0"/>
            <wp:positionH relativeFrom="margin">
              <wp:align>center</wp:align>
            </wp:positionH>
            <wp:positionV relativeFrom="margin">
              <wp:posOffset>-857091</wp:posOffset>
            </wp:positionV>
            <wp:extent cx="2059305" cy="1392555"/>
            <wp:effectExtent l="0" t="0" r="0" b="0"/>
            <wp:wrapSquare wrapText="bothSides"/>
            <wp:docPr id="1941781083" name="Imagen 2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81083" name="Imagen 2" descr="Logotipo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9305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034F41B" w14:textId="77777777" w:rsidR="00F3147E" w:rsidRPr="00F3147E" w:rsidRDefault="00F3147E" w:rsidP="00F3147E">
      <w:pPr>
        <w:rPr>
          <w:b/>
          <w:bCs/>
        </w:rPr>
      </w:pPr>
    </w:p>
    <w:p w14:paraId="311FAA88" w14:textId="333D8572" w:rsidR="00F3147E" w:rsidRPr="00F3147E" w:rsidRDefault="00F3147E" w:rsidP="00F3147E">
      <w:pPr>
        <w:jc w:val="center"/>
      </w:pPr>
      <w:r w:rsidRPr="00F3147E">
        <w:t>Tecnologías de la Información</w:t>
      </w:r>
    </w:p>
    <w:p w14:paraId="33FFFD6E" w14:textId="77777777" w:rsidR="00F3147E" w:rsidRPr="00F3147E" w:rsidRDefault="00F3147E" w:rsidP="00F3147E">
      <w:pPr>
        <w:jc w:val="center"/>
        <w:rPr>
          <w:b/>
          <w:bCs/>
        </w:rPr>
      </w:pPr>
    </w:p>
    <w:p w14:paraId="66DA76F1" w14:textId="77777777" w:rsidR="00F3147E" w:rsidRPr="00F3147E" w:rsidRDefault="00F3147E" w:rsidP="00F3147E">
      <w:pPr>
        <w:spacing w:after="0" w:line="240" w:lineRule="auto"/>
        <w:rPr>
          <w:lang w:eastAsia="es-ES"/>
        </w:rPr>
      </w:pPr>
      <w:r w:rsidRPr="00F3147E">
        <w:rPr>
          <w:lang w:eastAsia="es-ES"/>
        </w:rPr>
        <w:t>Santo Domingo, D.N.</w:t>
      </w:r>
    </w:p>
    <w:p w14:paraId="6611D756" w14:textId="5180E04B" w:rsidR="00F3147E" w:rsidRPr="00F3147E" w:rsidRDefault="00F3147E" w:rsidP="00F3147E">
      <w:pPr>
        <w:spacing w:after="0" w:line="240" w:lineRule="auto"/>
        <w:rPr>
          <w:lang w:eastAsia="es-ES"/>
        </w:rPr>
      </w:pPr>
      <w:r w:rsidRPr="00F3147E">
        <w:rPr>
          <w:lang w:eastAsia="es-ES"/>
        </w:rPr>
        <w:t>30</w:t>
      </w:r>
      <w:r w:rsidRPr="00F3147E">
        <w:rPr>
          <w:lang w:eastAsia="es-ES"/>
        </w:rPr>
        <w:t xml:space="preserve"> de </w:t>
      </w:r>
      <w:r w:rsidRPr="00F3147E">
        <w:rPr>
          <w:lang w:eastAsia="es-ES"/>
        </w:rPr>
        <w:t>enero</w:t>
      </w:r>
      <w:r w:rsidRPr="00F3147E">
        <w:rPr>
          <w:lang w:eastAsia="es-ES"/>
        </w:rPr>
        <w:t xml:space="preserve"> de 2026</w:t>
      </w:r>
    </w:p>
    <w:p w14:paraId="224CC52C" w14:textId="77777777" w:rsidR="00F3147E" w:rsidRPr="00F3147E" w:rsidRDefault="00F3147E" w:rsidP="00F3147E">
      <w:pPr>
        <w:rPr>
          <w:b/>
          <w:bCs/>
        </w:rPr>
      </w:pPr>
    </w:p>
    <w:p w14:paraId="612345A7" w14:textId="3F534FC7" w:rsidR="00F3147E" w:rsidRPr="00F3147E" w:rsidRDefault="00F3147E" w:rsidP="00F3147E">
      <w:r w:rsidRPr="00F3147E">
        <w:rPr>
          <w:b/>
          <w:bCs/>
        </w:rPr>
        <w:t>INFORME DE USABILIDAD DEL PORTAL WEB</w:t>
      </w:r>
    </w:p>
    <w:p w14:paraId="2133F974" w14:textId="77777777" w:rsidR="00F3147E" w:rsidRPr="00F3147E" w:rsidRDefault="00F3147E" w:rsidP="00F3147E">
      <w:pPr>
        <w:rPr>
          <w:b/>
          <w:bCs/>
        </w:rPr>
      </w:pPr>
      <w:r w:rsidRPr="00F3147E">
        <w:rPr>
          <w:b/>
          <w:bCs/>
        </w:rPr>
        <w:t>1. Objetivo del Informe</w:t>
      </w:r>
    </w:p>
    <w:p w14:paraId="61F58C30" w14:textId="0B5DDA12" w:rsidR="00F3147E" w:rsidRPr="00F3147E" w:rsidRDefault="00F3147E" w:rsidP="00F3147E">
      <w:r w:rsidRPr="00F3147E">
        <w:t xml:space="preserve">Evaluar la </w:t>
      </w:r>
      <w:r w:rsidRPr="00F3147E">
        <w:rPr>
          <w:b/>
          <w:bCs/>
        </w:rPr>
        <w:t>usabilidad, accesibilidad y experiencia de usuario (UX)</w:t>
      </w:r>
      <w:r w:rsidRPr="00F3147E">
        <w:t xml:space="preserve"> del portal web institucional </w:t>
      </w:r>
      <w:r w:rsidRPr="00F3147E">
        <w:t>https://</w:t>
      </w:r>
      <w:r w:rsidRPr="00F3147E">
        <w:t>bnphu.gob.do, con el fin de identificar oportunidades de mejora en navegación, diseño, contenido y funcionalidad.</w:t>
      </w:r>
      <w:r w:rsidRPr="00F3147E">
        <w:t xml:space="preserve"> Tomando en cuenta que se está utilizando la platilla proporcionada por la OGTIC</w:t>
      </w:r>
    </w:p>
    <w:p w14:paraId="149DB8A3" w14:textId="77777777" w:rsidR="00F3147E" w:rsidRPr="00F3147E" w:rsidRDefault="00F3147E" w:rsidP="00F3147E">
      <w:pPr>
        <w:rPr>
          <w:b/>
          <w:bCs/>
        </w:rPr>
      </w:pPr>
      <w:r w:rsidRPr="00F3147E">
        <w:rPr>
          <w:b/>
          <w:bCs/>
        </w:rPr>
        <w:t>2. Alcance de la Evaluación</w:t>
      </w:r>
    </w:p>
    <w:p w14:paraId="01C0F4F3" w14:textId="77777777" w:rsidR="00F3147E" w:rsidRPr="00F3147E" w:rsidRDefault="00F3147E" w:rsidP="00F3147E">
      <w:r w:rsidRPr="00F3147E">
        <w:t>Se analizaron los siguientes componentes:</w:t>
      </w:r>
    </w:p>
    <w:p w14:paraId="6281B670" w14:textId="77777777" w:rsidR="00F3147E" w:rsidRPr="00F3147E" w:rsidRDefault="00F3147E" w:rsidP="00F3147E">
      <w:pPr>
        <w:numPr>
          <w:ilvl w:val="0"/>
          <w:numId w:val="1"/>
        </w:numPr>
      </w:pPr>
      <w:r w:rsidRPr="00F3147E">
        <w:t>Página principal</w:t>
      </w:r>
    </w:p>
    <w:p w14:paraId="2540CE51" w14:textId="77777777" w:rsidR="00F3147E" w:rsidRPr="00F3147E" w:rsidRDefault="00F3147E" w:rsidP="00F3147E">
      <w:pPr>
        <w:numPr>
          <w:ilvl w:val="0"/>
          <w:numId w:val="1"/>
        </w:numPr>
      </w:pPr>
      <w:r w:rsidRPr="00F3147E">
        <w:t>Menús de navegación</w:t>
      </w:r>
    </w:p>
    <w:p w14:paraId="4237CBEC" w14:textId="77777777" w:rsidR="00F3147E" w:rsidRPr="00F3147E" w:rsidRDefault="00F3147E" w:rsidP="00F3147E">
      <w:pPr>
        <w:numPr>
          <w:ilvl w:val="0"/>
          <w:numId w:val="1"/>
        </w:numPr>
      </w:pPr>
      <w:r w:rsidRPr="00F3147E">
        <w:t>Acceso a servicios digitales</w:t>
      </w:r>
    </w:p>
    <w:p w14:paraId="7196F60C" w14:textId="77777777" w:rsidR="00F3147E" w:rsidRPr="00F3147E" w:rsidRDefault="00F3147E" w:rsidP="00F3147E">
      <w:pPr>
        <w:numPr>
          <w:ilvl w:val="0"/>
          <w:numId w:val="1"/>
        </w:numPr>
      </w:pPr>
      <w:r w:rsidRPr="00F3147E">
        <w:t>Formularios (si aplica)</w:t>
      </w:r>
    </w:p>
    <w:p w14:paraId="476A17FB" w14:textId="77777777" w:rsidR="00F3147E" w:rsidRPr="00F3147E" w:rsidRDefault="00F3147E" w:rsidP="00F3147E">
      <w:pPr>
        <w:numPr>
          <w:ilvl w:val="0"/>
          <w:numId w:val="1"/>
        </w:numPr>
      </w:pPr>
      <w:r w:rsidRPr="00F3147E">
        <w:t>Compatibilidad móvil</w:t>
      </w:r>
    </w:p>
    <w:p w14:paraId="4C26C822" w14:textId="77777777" w:rsidR="00F3147E" w:rsidRPr="00F3147E" w:rsidRDefault="00F3147E" w:rsidP="00F3147E">
      <w:pPr>
        <w:numPr>
          <w:ilvl w:val="0"/>
          <w:numId w:val="1"/>
        </w:numPr>
      </w:pPr>
      <w:r w:rsidRPr="00F3147E">
        <w:t>Velocidad de carga</w:t>
      </w:r>
    </w:p>
    <w:p w14:paraId="06D892ED" w14:textId="77777777" w:rsidR="00F3147E" w:rsidRPr="00F3147E" w:rsidRDefault="00F3147E" w:rsidP="00F3147E">
      <w:pPr>
        <w:numPr>
          <w:ilvl w:val="0"/>
          <w:numId w:val="1"/>
        </w:numPr>
      </w:pPr>
      <w:r w:rsidRPr="00F3147E">
        <w:t>Accesibilidad básica</w:t>
      </w:r>
    </w:p>
    <w:p w14:paraId="14AD5672" w14:textId="75960998" w:rsidR="00F3147E" w:rsidRPr="00F3147E" w:rsidRDefault="00F3147E" w:rsidP="00F3147E">
      <w:pPr>
        <w:rPr>
          <w:b/>
          <w:bCs/>
        </w:rPr>
      </w:pPr>
      <w:r w:rsidRPr="00F3147E">
        <w:rPr>
          <w:b/>
          <w:bCs/>
        </w:rPr>
        <w:t>3.</w:t>
      </w:r>
      <w:r w:rsidRPr="00F3147E">
        <w:rPr>
          <w:b/>
          <w:bCs/>
        </w:rPr>
        <w:t>Criterios basados en:</w:t>
      </w:r>
    </w:p>
    <w:p w14:paraId="58DA180C" w14:textId="77777777" w:rsidR="00F3147E" w:rsidRPr="00F3147E" w:rsidRDefault="00F3147E" w:rsidP="00F3147E">
      <w:pPr>
        <w:numPr>
          <w:ilvl w:val="0"/>
          <w:numId w:val="2"/>
        </w:numPr>
      </w:pPr>
      <w:r w:rsidRPr="00F3147E">
        <w:t>Principios de Nielsen (heurísticas de usabilidad)</w:t>
      </w:r>
    </w:p>
    <w:p w14:paraId="41D96CE2" w14:textId="77777777" w:rsidR="00F3147E" w:rsidRPr="00F3147E" w:rsidRDefault="00F3147E" w:rsidP="00F3147E">
      <w:pPr>
        <w:numPr>
          <w:ilvl w:val="0"/>
          <w:numId w:val="2"/>
        </w:numPr>
      </w:pPr>
      <w:r w:rsidRPr="00F3147E">
        <w:t>Buenas prácticas UX/UI</w:t>
      </w:r>
    </w:p>
    <w:p w14:paraId="4D3302DA" w14:textId="77777777" w:rsidR="00F3147E" w:rsidRPr="00F3147E" w:rsidRDefault="00F3147E" w:rsidP="00F3147E">
      <w:pPr>
        <w:numPr>
          <w:ilvl w:val="0"/>
          <w:numId w:val="2"/>
        </w:numPr>
      </w:pPr>
      <w:r w:rsidRPr="00F3147E">
        <w:t>Accesibilidad web (WCAG – revisión general)</w:t>
      </w:r>
    </w:p>
    <w:p w14:paraId="39013C7D" w14:textId="54B4FF18" w:rsidR="00F3147E" w:rsidRPr="00F3147E" w:rsidRDefault="00F3147E" w:rsidP="00F3147E"/>
    <w:p w14:paraId="7F7A5256" w14:textId="77777777" w:rsidR="00F3147E" w:rsidRPr="00F3147E" w:rsidRDefault="00F3147E" w:rsidP="00F3147E">
      <w:pPr>
        <w:rPr>
          <w:b/>
          <w:bCs/>
        </w:rPr>
      </w:pPr>
      <w:r w:rsidRPr="00F3147E">
        <w:rPr>
          <w:b/>
          <w:bCs/>
        </w:rPr>
        <w:t>4. Hallazgos Principales</w:t>
      </w:r>
    </w:p>
    <w:p w14:paraId="12B59FA9" w14:textId="77777777" w:rsidR="00F3147E" w:rsidRPr="00F3147E" w:rsidRDefault="00F3147E" w:rsidP="00F3147E">
      <w:pPr>
        <w:rPr>
          <w:b/>
          <w:bCs/>
        </w:rPr>
      </w:pPr>
      <w:r w:rsidRPr="00F3147E">
        <w:rPr>
          <w:b/>
          <w:bCs/>
        </w:rPr>
        <w:lastRenderedPageBreak/>
        <w:t>4.1 Navegación</w:t>
      </w:r>
    </w:p>
    <w:p w14:paraId="5CBAD7F5" w14:textId="77777777" w:rsidR="00F3147E" w:rsidRPr="00F3147E" w:rsidRDefault="00F3147E" w:rsidP="00F3147E">
      <w:r w:rsidRPr="00F3147E">
        <w:rPr>
          <w:b/>
          <w:bCs/>
        </w:rPr>
        <w:t>Fortalezas:</w:t>
      </w:r>
    </w:p>
    <w:p w14:paraId="06FBA960" w14:textId="77777777" w:rsidR="00F3147E" w:rsidRPr="00F3147E" w:rsidRDefault="00F3147E" w:rsidP="00F3147E">
      <w:pPr>
        <w:numPr>
          <w:ilvl w:val="0"/>
          <w:numId w:val="3"/>
        </w:numPr>
      </w:pPr>
      <w:r w:rsidRPr="00F3147E">
        <w:t>Menú principal visible</w:t>
      </w:r>
    </w:p>
    <w:p w14:paraId="7F9D7368" w14:textId="77777777" w:rsidR="00F3147E" w:rsidRPr="00F3147E" w:rsidRDefault="00F3147E" w:rsidP="00F3147E">
      <w:pPr>
        <w:numPr>
          <w:ilvl w:val="0"/>
          <w:numId w:val="3"/>
        </w:numPr>
      </w:pPr>
      <w:r w:rsidRPr="00F3147E">
        <w:t>Estructura jerárquica clara</w:t>
      </w:r>
    </w:p>
    <w:p w14:paraId="56614B13" w14:textId="77777777" w:rsidR="00F3147E" w:rsidRPr="00F3147E" w:rsidRDefault="00F3147E" w:rsidP="00F3147E">
      <w:r w:rsidRPr="00F3147E">
        <w:rPr>
          <w:b/>
          <w:bCs/>
        </w:rPr>
        <w:t>Oportunidades de mejora:</w:t>
      </w:r>
    </w:p>
    <w:p w14:paraId="6D8A0020" w14:textId="77777777" w:rsidR="00F3147E" w:rsidRPr="00F3147E" w:rsidRDefault="00F3147E" w:rsidP="00F3147E">
      <w:pPr>
        <w:numPr>
          <w:ilvl w:val="0"/>
          <w:numId w:val="4"/>
        </w:numPr>
      </w:pPr>
      <w:r w:rsidRPr="00F3147E">
        <w:t>Simplificar submenús</w:t>
      </w:r>
    </w:p>
    <w:p w14:paraId="6233BEDD" w14:textId="77777777" w:rsidR="00F3147E" w:rsidRPr="00F3147E" w:rsidRDefault="00F3147E" w:rsidP="00F3147E">
      <w:pPr>
        <w:numPr>
          <w:ilvl w:val="0"/>
          <w:numId w:val="4"/>
        </w:numPr>
      </w:pPr>
      <w:r w:rsidRPr="00F3147E">
        <w:t>Reducir clics para acceder a servicios clave</w:t>
      </w:r>
    </w:p>
    <w:p w14:paraId="762E0C35" w14:textId="77777777" w:rsidR="00F3147E" w:rsidRPr="00F3147E" w:rsidRDefault="00F3147E" w:rsidP="00F3147E">
      <w:pPr>
        <w:numPr>
          <w:ilvl w:val="0"/>
          <w:numId w:val="4"/>
        </w:numPr>
      </w:pPr>
      <w:r w:rsidRPr="00F3147E">
        <w:t>Mejorar etiquetas ambiguas</w:t>
      </w:r>
    </w:p>
    <w:p w14:paraId="5F974AFB" w14:textId="3EAB0CB7" w:rsidR="00F3147E" w:rsidRPr="00F3147E" w:rsidRDefault="00F3147E" w:rsidP="00F3147E"/>
    <w:p w14:paraId="4A247798" w14:textId="77777777" w:rsidR="00F3147E" w:rsidRPr="00F3147E" w:rsidRDefault="00F3147E" w:rsidP="00F3147E">
      <w:pPr>
        <w:rPr>
          <w:b/>
          <w:bCs/>
        </w:rPr>
      </w:pPr>
      <w:r w:rsidRPr="00F3147E">
        <w:rPr>
          <w:b/>
          <w:bCs/>
        </w:rPr>
        <w:t>4.2 Diseño Visual</w:t>
      </w:r>
    </w:p>
    <w:p w14:paraId="740CD815" w14:textId="77777777" w:rsidR="00F3147E" w:rsidRPr="00F3147E" w:rsidRDefault="00F3147E" w:rsidP="00F3147E">
      <w:r w:rsidRPr="00F3147E">
        <w:rPr>
          <w:b/>
          <w:bCs/>
        </w:rPr>
        <w:t>Fortalezas:</w:t>
      </w:r>
    </w:p>
    <w:p w14:paraId="2BCAA3FA" w14:textId="77777777" w:rsidR="00F3147E" w:rsidRPr="00F3147E" w:rsidRDefault="00F3147E" w:rsidP="00F3147E">
      <w:pPr>
        <w:numPr>
          <w:ilvl w:val="0"/>
          <w:numId w:val="5"/>
        </w:numPr>
      </w:pPr>
      <w:r w:rsidRPr="00F3147E">
        <w:t>Identidad institucional consistente</w:t>
      </w:r>
    </w:p>
    <w:p w14:paraId="18017B86" w14:textId="77777777" w:rsidR="00F3147E" w:rsidRPr="00F3147E" w:rsidRDefault="00F3147E" w:rsidP="00F3147E">
      <w:pPr>
        <w:numPr>
          <w:ilvl w:val="0"/>
          <w:numId w:val="5"/>
        </w:numPr>
      </w:pPr>
      <w:r w:rsidRPr="00F3147E">
        <w:t>Uso adecuado de colores</w:t>
      </w:r>
    </w:p>
    <w:p w14:paraId="0BEC8505" w14:textId="77777777" w:rsidR="00F3147E" w:rsidRPr="00F3147E" w:rsidRDefault="00F3147E" w:rsidP="00F3147E">
      <w:r w:rsidRPr="00F3147E">
        <w:rPr>
          <w:b/>
          <w:bCs/>
        </w:rPr>
        <w:t>Oportunidades de mejora:</w:t>
      </w:r>
    </w:p>
    <w:p w14:paraId="0BB7D348" w14:textId="77777777" w:rsidR="00F3147E" w:rsidRPr="00F3147E" w:rsidRDefault="00F3147E" w:rsidP="00F3147E">
      <w:pPr>
        <w:numPr>
          <w:ilvl w:val="0"/>
          <w:numId w:val="6"/>
        </w:numPr>
      </w:pPr>
      <w:r w:rsidRPr="00F3147E">
        <w:t>Mejorar contraste en algunos textos</w:t>
      </w:r>
    </w:p>
    <w:p w14:paraId="2631290E" w14:textId="77777777" w:rsidR="00F3147E" w:rsidRPr="00F3147E" w:rsidRDefault="00F3147E" w:rsidP="00F3147E">
      <w:pPr>
        <w:numPr>
          <w:ilvl w:val="0"/>
          <w:numId w:val="6"/>
        </w:numPr>
      </w:pPr>
      <w:r w:rsidRPr="00F3147E">
        <w:t>Espaciado entre bloques</w:t>
      </w:r>
    </w:p>
    <w:p w14:paraId="4700C4E5" w14:textId="77777777" w:rsidR="00F3147E" w:rsidRPr="00F3147E" w:rsidRDefault="00F3147E" w:rsidP="00F3147E">
      <w:pPr>
        <w:numPr>
          <w:ilvl w:val="0"/>
          <w:numId w:val="6"/>
        </w:numPr>
      </w:pPr>
      <w:r w:rsidRPr="00F3147E">
        <w:t>Jerarquía tipográfica más clara</w:t>
      </w:r>
    </w:p>
    <w:p w14:paraId="038E519F" w14:textId="4313AFE2" w:rsidR="00F3147E" w:rsidRPr="00F3147E" w:rsidRDefault="00F3147E" w:rsidP="00F3147E"/>
    <w:p w14:paraId="05DDFEBB" w14:textId="77777777" w:rsidR="00F3147E" w:rsidRPr="00F3147E" w:rsidRDefault="00F3147E" w:rsidP="00F3147E">
      <w:pPr>
        <w:rPr>
          <w:b/>
          <w:bCs/>
        </w:rPr>
      </w:pPr>
      <w:r w:rsidRPr="00F3147E">
        <w:rPr>
          <w:b/>
          <w:bCs/>
        </w:rPr>
        <w:t>4.3 Contenido</w:t>
      </w:r>
    </w:p>
    <w:p w14:paraId="308207BA" w14:textId="77777777" w:rsidR="00F3147E" w:rsidRPr="00F3147E" w:rsidRDefault="00F3147E" w:rsidP="00F3147E">
      <w:r w:rsidRPr="00F3147E">
        <w:rPr>
          <w:b/>
          <w:bCs/>
        </w:rPr>
        <w:t>Fortalezas:</w:t>
      </w:r>
    </w:p>
    <w:p w14:paraId="076F4277" w14:textId="77777777" w:rsidR="00F3147E" w:rsidRPr="00F3147E" w:rsidRDefault="00F3147E" w:rsidP="00F3147E">
      <w:pPr>
        <w:numPr>
          <w:ilvl w:val="0"/>
          <w:numId w:val="7"/>
        </w:numPr>
      </w:pPr>
      <w:r w:rsidRPr="00F3147E">
        <w:t>Información institucional disponible</w:t>
      </w:r>
    </w:p>
    <w:p w14:paraId="5255852E" w14:textId="77777777" w:rsidR="00F3147E" w:rsidRPr="00F3147E" w:rsidRDefault="00F3147E" w:rsidP="00F3147E">
      <w:pPr>
        <w:numPr>
          <w:ilvl w:val="0"/>
          <w:numId w:val="7"/>
        </w:numPr>
      </w:pPr>
      <w:r w:rsidRPr="00F3147E">
        <w:t>Lenguaje formal adecuado</w:t>
      </w:r>
    </w:p>
    <w:p w14:paraId="35E30729" w14:textId="77777777" w:rsidR="00F3147E" w:rsidRPr="00F3147E" w:rsidRDefault="00F3147E" w:rsidP="00F3147E">
      <w:r w:rsidRPr="00F3147E">
        <w:rPr>
          <w:b/>
          <w:bCs/>
        </w:rPr>
        <w:t>Oportunidades de mejora:</w:t>
      </w:r>
    </w:p>
    <w:p w14:paraId="61967461" w14:textId="77777777" w:rsidR="00F3147E" w:rsidRPr="00F3147E" w:rsidRDefault="00F3147E" w:rsidP="00F3147E">
      <w:pPr>
        <w:numPr>
          <w:ilvl w:val="0"/>
          <w:numId w:val="8"/>
        </w:numPr>
      </w:pPr>
      <w:r w:rsidRPr="00F3147E">
        <w:t>Textos extensos → resumir</w:t>
      </w:r>
    </w:p>
    <w:p w14:paraId="63FB87D3" w14:textId="77777777" w:rsidR="00F3147E" w:rsidRPr="00F3147E" w:rsidRDefault="00F3147E" w:rsidP="00F3147E">
      <w:pPr>
        <w:numPr>
          <w:ilvl w:val="0"/>
          <w:numId w:val="8"/>
        </w:numPr>
      </w:pPr>
      <w:r w:rsidRPr="00F3147E">
        <w:t>Mejor uso de encabezados</w:t>
      </w:r>
    </w:p>
    <w:p w14:paraId="43969AA5" w14:textId="77777777" w:rsidR="00F3147E" w:rsidRPr="00F3147E" w:rsidRDefault="00F3147E" w:rsidP="00F3147E">
      <w:pPr>
        <w:numPr>
          <w:ilvl w:val="0"/>
          <w:numId w:val="8"/>
        </w:numPr>
      </w:pPr>
      <w:r w:rsidRPr="00F3147E">
        <w:t>Agregar llamados a la acción (CTA)</w:t>
      </w:r>
    </w:p>
    <w:p w14:paraId="03B7827D" w14:textId="76528A60" w:rsidR="00F3147E" w:rsidRPr="00F3147E" w:rsidRDefault="00F3147E" w:rsidP="00F3147E"/>
    <w:p w14:paraId="3215A105" w14:textId="77777777" w:rsidR="00F3147E" w:rsidRPr="00F3147E" w:rsidRDefault="00F3147E" w:rsidP="00F3147E">
      <w:pPr>
        <w:rPr>
          <w:b/>
          <w:bCs/>
        </w:rPr>
      </w:pPr>
      <w:r w:rsidRPr="00F3147E">
        <w:rPr>
          <w:b/>
          <w:bCs/>
        </w:rPr>
        <w:t>4.4 Accesibilidad</w:t>
      </w:r>
    </w:p>
    <w:p w14:paraId="02CF0BB8" w14:textId="77777777" w:rsidR="00F3147E" w:rsidRPr="00F3147E" w:rsidRDefault="00F3147E" w:rsidP="00F3147E">
      <w:r w:rsidRPr="00F3147E">
        <w:rPr>
          <w:b/>
          <w:bCs/>
        </w:rPr>
        <w:t>Aspectos positivos:</w:t>
      </w:r>
    </w:p>
    <w:p w14:paraId="5C014F95" w14:textId="44898367" w:rsidR="00F3147E" w:rsidRPr="00F3147E" w:rsidRDefault="00F3147E" w:rsidP="00F3147E">
      <w:pPr>
        <w:numPr>
          <w:ilvl w:val="0"/>
          <w:numId w:val="9"/>
        </w:numPr>
      </w:pPr>
      <w:r w:rsidRPr="00F3147E">
        <w:t>Sitio funcional sin errores críticos visibles</w:t>
      </w:r>
      <w:r w:rsidRPr="00F3147E">
        <w:t xml:space="preserve"> </w:t>
      </w:r>
    </w:p>
    <w:p w14:paraId="38C2A295" w14:textId="5133F3D0" w:rsidR="00F3147E" w:rsidRPr="00F3147E" w:rsidRDefault="00F3147E" w:rsidP="00F3147E">
      <w:pPr>
        <w:numPr>
          <w:ilvl w:val="0"/>
          <w:numId w:val="9"/>
        </w:numPr>
      </w:pPr>
      <w:r w:rsidRPr="00F3147E">
        <w:t xml:space="preserve">Botón de </w:t>
      </w:r>
      <w:proofErr w:type="spellStart"/>
      <w:r w:rsidRPr="00F3147E">
        <w:t>accecibildad</w:t>
      </w:r>
      <w:proofErr w:type="spellEnd"/>
      <w:r w:rsidRPr="00F3147E">
        <w:t xml:space="preserve"> ya no existe </w:t>
      </w:r>
    </w:p>
    <w:p w14:paraId="3956FABF" w14:textId="77777777" w:rsidR="00F3147E" w:rsidRPr="00F3147E" w:rsidRDefault="00F3147E" w:rsidP="00F3147E">
      <w:r w:rsidRPr="00F3147E">
        <w:rPr>
          <w:b/>
          <w:bCs/>
        </w:rPr>
        <w:t>Recomendaciones:</w:t>
      </w:r>
    </w:p>
    <w:p w14:paraId="58DE4647" w14:textId="77777777" w:rsidR="00F3147E" w:rsidRPr="00F3147E" w:rsidRDefault="00F3147E" w:rsidP="00F3147E">
      <w:pPr>
        <w:numPr>
          <w:ilvl w:val="0"/>
          <w:numId w:val="10"/>
        </w:numPr>
      </w:pPr>
      <w:r w:rsidRPr="00F3147E">
        <w:t>Verificar contraste WCAG</w:t>
      </w:r>
    </w:p>
    <w:p w14:paraId="623B0A47" w14:textId="77777777" w:rsidR="00F3147E" w:rsidRPr="00F3147E" w:rsidRDefault="00F3147E" w:rsidP="00F3147E">
      <w:pPr>
        <w:numPr>
          <w:ilvl w:val="0"/>
          <w:numId w:val="10"/>
        </w:numPr>
      </w:pPr>
      <w:r w:rsidRPr="00F3147E">
        <w:t>Agregar textos alternativos (ALT) en imágenes</w:t>
      </w:r>
    </w:p>
    <w:p w14:paraId="0E0622A2" w14:textId="77777777" w:rsidR="00F3147E" w:rsidRPr="00F3147E" w:rsidRDefault="00F3147E" w:rsidP="00F3147E">
      <w:pPr>
        <w:numPr>
          <w:ilvl w:val="0"/>
          <w:numId w:val="10"/>
        </w:numPr>
      </w:pPr>
      <w:r w:rsidRPr="00F3147E">
        <w:t>Validar navegación por teclado</w:t>
      </w:r>
    </w:p>
    <w:p w14:paraId="1C6B565A" w14:textId="5793786A" w:rsidR="00F3147E" w:rsidRPr="00F3147E" w:rsidRDefault="00F3147E" w:rsidP="00F3147E"/>
    <w:p w14:paraId="5CDC88B2" w14:textId="77777777" w:rsidR="00F3147E" w:rsidRPr="00F3147E" w:rsidRDefault="00F3147E" w:rsidP="00F3147E">
      <w:pPr>
        <w:rPr>
          <w:b/>
          <w:bCs/>
        </w:rPr>
      </w:pPr>
      <w:r w:rsidRPr="00F3147E">
        <w:rPr>
          <w:b/>
          <w:bCs/>
        </w:rPr>
        <w:t>4.5 Compatibilidad Móvil</w:t>
      </w:r>
    </w:p>
    <w:p w14:paraId="086FF6B8" w14:textId="5EE65E35" w:rsidR="00F3147E" w:rsidRPr="00F3147E" w:rsidRDefault="00F3147E" w:rsidP="00F3147E">
      <w:r w:rsidRPr="00F3147E">
        <w:rPr>
          <w:b/>
          <w:bCs/>
        </w:rPr>
        <w:t>Evaluación:</w:t>
      </w:r>
    </w:p>
    <w:p w14:paraId="61A6C89E" w14:textId="46B90F37" w:rsidR="00F3147E" w:rsidRPr="00F3147E" w:rsidRDefault="00F3147E" w:rsidP="00F3147E">
      <w:r w:rsidRPr="00F3147E">
        <w:rPr>
          <w:b/>
          <w:bCs/>
        </w:rPr>
        <w:t>Recomendaciones:</w:t>
      </w:r>
    </w:p>
    <w:p w14:paraId="260763EB" w14:textId="635DA5CB" w:rsidR="00F3147E" w:rsidRPr="00F3147E" w:rsidRDefault="00F3147E" w:rsidP="00F3147E"/>
    <w:p w14:paraId="0490E380" w14:textId="37C6C0FC" w:rsidR="00F3147E" w:rsidRPr="00F3147E" w:rsidRDefault="00F3147E" w:rsidP="00F3147E">
      <w:pPr>
        <w:rPr>
          <w:b/>
          <w:bCs/>
        </w:rPr>
      </w:pPr>
      <w:r w:rsidRPr="00F3147E">
        <w:rPr>
          <w:b/>
          <w:bCs/>
        </w:rPr>
        <w:t xml:space="preserve"> Riesgos Identificados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3226"/>
        <w:gridCol w:w="3080"/>
      </w:tblGrid>
      <w:tr w:rsidR="00F3147E" w:rsidRPr="00F3147E" w14:paraId="37DD114D" w14:textId="77777777" w:rsidTr="00F314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450A9" w14:textId="77777777" w:rsidR="00F3147E" w:rsidRPr="00F3147E" w:rsidRDefault="00F3147E" w:rsidP="00F3147E">
            <w:pPr>
              <w:spacing w:after="160" w:line="278" w:lineRule="auto"/>
            </w:pPr>
            <w:r w:rsidRPr="00F3147E">
              <w:t>Riesgo</w:t>
            </w:r>
          </w:p>
        </w:tc>
        <w:tc>
          <w:tcPr>
            <w:tcW w:w="0" w:type="auto"/>
            <w:hideMark/>
          </w:tcPr>
          <w:p w14:paraId="1A472EDA" w14:textId="77777777" w:rsidR="00F3147E" w:rsidRPr="00F3147E" w:rsidRDefault="00F3147E" w:rsidP="00F3147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3147E">
              <w:t>Impacto</w:t>
            </w:r>
          </w:p>
        </w:tc>
      </w:tr>
      <w:tr w:rsidR="00F3147E" w:rsidRPr="00F3147E" w14:paraId="2AFEE9D6" w14:textId="77777777" w:rsidTr="00F314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ED81FA" w14:textId="77777777" w:rsidR="00F3147E" w:rsidRPr="00F3147E" w:rsidRDefault="00F3147E" w:rsidP="00F3147E">
            <w:pPr>
              <w:spacing w:after="160" w:line="278" w:lineRule="auto"/>
            </w:pPr>
            <w:r w:rsidRPr="00F3147E">
              <w:t>Navegación compleja</w:t>
            </w:r>
          </w:p>
        </w:tc>
        <w:tc>
          <w:tcPr>
            <w:tcW w:w="0" w:type="auto"/>
            <w:hideMark/>
          </w:tcPr>
          <w:p w14:paraId="50A026D7" w14:textId="77777777" w:rsidR="00F3147E" w:rsidRPr="00F3147E" w:rsidRDefault="00F3147E" w:rsidP="00F314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147E">
              <w:t>Dificulta acceso a servicios</w:t>
            </w:r>
          </w:p>
        </w:tc>
      </w:tr>
      <w:tr w:rsidR="00F3147E" w:rsidRPr="00F3147E" w14:paraId="6BEC0617" w14:textId="77777777" w:rsidTr="00F314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5D8785" w14:textId="77777777" w:rsidR="00F3147E" w:rsidRPr="00F3147E" w:rsidRDefault="00F3147E" w:rsidP="00F3147E">
            <w:pPr>
              <w:spacing w:after="160" w:line="278" w:lineRule="auto"/>
            </w:pPr>
            <w:r w:rsidRPr="00F3147E">
              <w:t>Bajo contraste en textos</w:t>
            </w:r>
          </w:p>
        </w:tc>
        <w:tc>
          <w:tcPr>
            <w:tcW w:w="0" w:type="auto"/>
            <w:hideMark/>
          </w:tcPr>
          <w:p w14:paraId="6F24A572" w14:textId="77777777" w:rsidR="00F3147E" w:rsidRPr="00F3147E" w:rsidRDefault="00F3147E" w:rsidP="00F3147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47E">
              <w:t>Problemas de accesibilidad</w:t>
            </w:r>
          </w:p>
        </w:tc>
      </w:tr>
      <w:tr w:rsidR="00F3147E" w:rsidRPr="00F3147E" w14:paraId="1C1B7B24" w14:textId="77777777" w:rsidTr="00F314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B28DF9" w14:textId="77777777" w:rsidR="00F3147E" w:rsidRPr="00F3147E" w:rsidRDefault="00F3147E" w:rsidP="00F3147E">
            <w:pPr>
              <w:spacing w:after="160" w:line="278" w:lineRule="auto"/>
            </w:pPr>
            <w:r w:rsidRPr="00F3147E">
              <w:t>Botones pequeños en móvil</w:t>
            </w:r>
          </w:p>
        </w:tc>
        <w:tc>
          <w:tcPr>
            <w:tcW w:w="0" w:type="auto"/>
            <w:hideMark/>
          </w:tcPr>
          <w:p w14:paraId="54FD7FC5" w14:textId="77777777" w:rsidR="00F3147E" w:rsidRPr="00F3147E" w:rsidRDefault="00F3147E" w:rsidP="00F314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147E">
              <w:t>Mala experiencia UX</w:t>
            </w:r>
          </w:p>
        </w:tc>
      </w:tr>
    </w:tbl>
    <w:p w14:paraId="654FCDFF" w14:textId="1AAE5682" w:rsidR="00F3147E" w:rsidRPr="00F3147E" w:rsidRDefault="00F3147E" w:rsidP="00F3147E"/>
    <w:p w14:paraId="3288B583" w14:textId="72EA2BE6" w:rsidR="00F3147E" w:rsidRPr="00F3147E" w:rsidRDefault="00F3147E" w:rsidP="00F3147E">
      <w:pPr>
        <w:rPr>
          <w:b/>
          <w:bCs/>
        </w:rPr>
      </w:pPr>
      <w:r w:rsidRPr="00F3147E">
        <w:rPr>
          <w:b/>
          <w:bCs/>
        </w:rPr>
        <w:t>Conclusión</w:t>
      </w:r>
    </w:p>
    <w:p w14:paraId="41A83529" w14:textId="77777777" w:rsidR="00F3147E" w:rsidRPr="00F3147E" w:rsidRDefault="00F3147E" w:rsidP="00F3147E">
      <w:r w:rsidRPr="00F3147E">
        <w:t>El portal bnphu.gob.do presenta una estructura funcional y alineada a la identidad institucional. No obstante, se identifican oportunidades de mejora en aspectos de navegación, diseño visual, accesibilidad y experiencia móvil que permitirían optimizar la interacción del usuario y la eficiencia en el acceso a los servicios digitales.</w:t>
      </w:r>
    </w:p>
    <w:p w14:paraId="12F1D90C" w14:textId="77777777" w:rsidR="00C0070C" w:rsidRDefault="00C0070C"/>
    <w:sectPr w:rsidR="00C00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2282"/>
    <w:multiLevelType w:val="multilevel"/>
    <w:tmpl w:val="1D4C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64887"/>
    <w:multiLevelType w:val="multilevel"/>
    <w:tmpl w:val="30E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650D4"/>
    <w:multiLevelType w:val="multilevel"/>
    <w:tmpl w:val="47D2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00988"/>
    <w:multiLevelType w:val="multilevel"/>
    <w:tmpl w:val="ADC2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20A0F"/>
    <w:multiLevelType w:val="multilevel"/>
    <w:tmpl w:val="2AC0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31C4C"/>
    <w:multiLevelType w:val="multilevel"/>
    <w:tmpl w:val="7090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501E1"/>
    <w:multiLevelType w:val="multilevel"/>
    <w:tmpl w:val="A34C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73023E"/>
    <w:multiLevelType w:val="multilevel"/>
    <w:tmpl w:val="4506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8C3F23"/>
    <w:multiLevelType w:val="multilevel"/>
    <w:tmpl w:val="B434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F94CE7"/>
    <w:multiLevelType w:val="multilevel"/>
    <w:tmpl w:val="00F0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6D6E9D"/>
    <w:multiLevelType w:val="multilevel"/>
    <w:tmpl w:val="9552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484B37"/>
    <w:multiLevelType w:val="multilevel"/>
    <w:tmpl w:val="73F4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E83633"/>
    <w:multiLevelType w:val="multilevel"/>
    <w:tmpl w:val="0C18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9B6019"/>
    <w:multiLevelType w:val="multilevel"/>
    <w:tmpl w:val="E718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682828">
    <w:abstractNumId w:val="7"/>
  </w:num>
  <w:num w:numId="2" w16cid:durableId="1841039967">
    <w:abstractNumId w:val="1"/>
  </w:num>
  <w:num w:numId="3" w16cid:durableId="718362458">
    <w:abstractNumId w:val="2"/>
  </w:num>
  <w:num w:numId="4" w16cid:durableId="317541756">
    <w:abstractNumId w:val="10"/>
  </w:num>
  <w:num w:numId="5" w16cid:durableId="1622612285">
    <w:abstractNumId w:val="8"/>
  </w:num>
  <w:num w:numId="6" w16cid:durableId="198980103">
    <w:abstractNumId w:val="0"/>
  </w:num>
  <w:num w:numId="7" w16cid:durableId="1680572194">
    <w:abstractNumId w:val="12"/>
  </w:num>
  <w:num w:numId="8" w16cid:durableId="2144155034">
    <w:abstractNumId w:val="4"/>
  </w:num>
  <w:num w:numId="9" w16cid:durableId="1469085321">
    <w:abstractNumId w:val="3"/>
  </w:num>
  <w:num w:numId="10" w16cid:durableId="11612262">
    <w:abstractNumId w:val="6"/>
  </w:num>
  <w:num w:numId="11" w16cid:durableId="724137390">
    <w:abstractNumId w:val="11"/>
  </w:num>
  <w:num w:numId="12" w16cid:durableId="1124152973">
    <w:abstractNumId w:val="9"/>
  </w:num>
  <w:num w:numId="13" w16cid:durableId="1909220516">
    <w:abstractNumId w:val="13"/>
  </w:num>
  <w:num w:numId="14" w16cid:durableId="6620542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47E"/>
    <w:rsid w:val="00123036"/>
    <w:rsid w:val="009B7E5E"/>
    <w:rsid w:val="00C0070C"/>
    <w:rsid w:val="00C463A8"/>
    <w:rsid w:val="00DF2B04"/>
    <w:rsid w:val="00F15C45"/>
    <w:rsid w:val="00F31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B1BDA"/>
  <w15:chartTrackingRefBased/>
  <w15:docId w15:val="{1DB2691C-EAE1-4A26-9180-B18454748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DO"/>
    </w:rPr>
  </w:style>
  <w:style w:type="paragraph" w:styleId="Ttulo1">
    <w:name w:val="heading 1"/>
    <w:basedOn w:val="Normal"/>
    <w:next w:val="Normal"/>
    <w:link w:val="Ttulo1Car"/>
    <w:uiPriority w:val="9"/>
    <w:qFormat/>
    <w:rsid w:val="00F31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1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14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1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14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1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1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1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1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147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D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147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D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147E"/>
    <w:rPr>
      <w:rFonts w:eastAsiaTheme="majorEastAsia" w:cstheme="majorBidi"/>
      <w:color w:val="0F4761" w:themeColor="accent1" w:themeShade="BF"/>
      <w:sz w:val="28"/>
      <w:szCs w:val="28"/>
      <w:lang w:val="es-D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147E"/>
    <w:rPr>
      <w:rFonts w:eastAsiaTheme="majorEastAsia" w:cstheme="majorBidi"/>
      <w:i/>
      <w:iCs/>
      <w:color w:val="0F4761" w:themeColor="accent1" w:themeShade="BF"/>
      <w:lang w:val="es-D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147E"/>
    <w:rPr>
      <w:rFonts w:eastAsiaTheme="majorEastAsia" w:cstheme="majorBidi"/>
      <w:color w:val="0F4761" w:themeColor="accent1" w:themeShade="BF"/>
      <w:lang w:val="es-D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147E"/>
    <w:rPr>
      <w:rFonts w:eastAsiaTheme="majorEastAsia" w:cstheme="majorBidi"/>
      <w:i/>
      <w:iCs/>
      <w:color w:val="595959" w:themeColor="text1" w:themeTint="A6"/>
      <w:lang w:val="es-D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147E"/>
    <w:rPr>
      <w:rFonts w:eastAsiaTheme="majorEastAsia" w:cstheme="majorBidi"/>
      <w:color w:val="595959" w:themeColor="text1" w:themeTint="A6"/>
      <w:lang w:val="es-D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147E"/>
    <w:rPr>
      <w:rFonts w:eastAsiaTheme="majorEastAsia" w:cstheme="majorBidi"/>
      <w:i/>
      <w:iCs/>
      <w:color w:val="272727" w:themeColor="text1" w:themeTint="D8"/>
      <w:lang w:val="es-D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147E"/>
    <w:rPr>
      <w:rFonts w:eastAsiaTheme="majorEastAsia" w:cstheme="majorBidi"/>
      <w:color w:val="272727" w:themeColor="text1" w:themeTint="D8"/>
      <w:lang w:val="es-DO"/>
    </w:rPr>
  </w:style>
  <w:style w:type="paragraph" w:styleId="Ttulo">
    <w:name w:val="Title"/>
    <w:basedOn w:val="Normal"/>
    <w:next w:val="Normal"/>
    <w:link w:val="TtuloCar"/>
    <w:uiPriority w:val="10"/>
    <w:qFormat/>
    <w:rsid w:val="00F31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147E"/>
    <w:rPr>
      <w:rFonts w:asciiTheme="majorHAnsi" w:eastAsiaTheme="majorEastAsia" w:hAnsiTheme="majorHAnsi" w:cstheme="majorBidi"/>
      <w:spacing w:val="-10"/>
      <w:kern w:val="28"/>
      <w:sz w:val="56"/>
      <w:szCs w:val="56"/>
      <w:lang w:val="es-DO"/>
    </w:rPr>
  </w:style>
  <w:style w:type="paragraph" w:styleId="Subttulo">
    <w:name w:val="Subtitle"/>
    <w:basedOn w:val="Normal"/>
    <w:next w:val="Normal"/>
    <w:link w:val="SubttuloCar"/>
    <w:uiPriority w:val="11"/>
    <w:qFormat/>
    <w:rsid w:val="00F31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147E"/>
    <w:rPr>
      <w:rFonts w:eastAsiaTheme="majorEastAsia" w:cstheme="majorBidi"/>
      <w:color w:val="595959" w:themeColor="text1" w:themeTint="A6"/>
      <w:spacing w:val="15"/>
      <w:sz w:val="28"/>
      <w:szCs w:val="28"/>
      <w:lang w:val="es-DO"/>
    </w:rPr>
  </w:style>
  <w:style w:type="paragraph" w:styleId="Cita">
    <w:name w:val="Quote"/>
    <w:basedOn w:val="Normal"/>
    <w:next w:val="Normal"/>
    <w:link w:val="CitaCar"/>
    <w:uiPriority w:val="29"/>
    <w:qFormat/>
    <w:rsid w:val="00F31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147E"/>
    <w:rPr>
      <w:i/>
      <w:iCs/>
      <w:color w:val="404040" w:themeColor="text1" w:themeTint="BF"/>
      <w:lang w:val="es-DO"/>
    </w:rPr>
  </w:style>
  <w:style w:type="paragraph" w:styleId="Prrafodelista">
    <w:name w:val="List Paragraph"/>
    <w:basedOn w:val="Normal"/>
    <w:uiPriority w:val="34"/>
    <w:qFormat/>
    <w:rsid w:val="00F314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14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1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147E"/>
    <w:rPr>
      <w:i/>
      <w:iCs/>
      <w:color w:val="0F4761" w:themeColor="accent1" w:themeShade="BF"/>
      <w:lang w:val="es-DO"/>
    </w:rPr>
  </w:style>
  <w:style w:type="character" w:styleId="Referenciaintensa">
    <w:name w:val="Intense Reference"/>
    <w:basedOn w:val="Fuentedeprrafopredeter"/>
    <w:uiPriority w:val="32"/>
    <w:qFormat/>
    <w:rsid w:val="00F3147E"/>
    <w:rPr>
      <w:b/>
      <w:bCs/>
      <w:smallCaps/>
      <w:color w:val="0F4761" w:themeColor="accent1" w:themeShade="BF"/>
      <w:spacing w:val="5"/>
    </w:rPr>
  </w:style>
  <w:style w:type="table" w:styleId="Tablanormal2">
    <w:name w:val="Plain Table 2"/>
    <w:basedOn w:val="Tablanormal"/>
    <w:uiPriority w:val="42"/>
    <w:rsid w:val="00F3147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291</Words>
  <Characters>1969</Characters>
  <Application>Microsoft Office Word</Application>
  <DocSecurity>0</DocSecurity>
  <Lines>82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Arless Matos</dc:creator>
  <cp:keywords/>
  <dc:description/>
  <cp:lastModifiedBy>Arless Matos</cp:lastModifiedBy>
  <cp:revision>1</cp:revision>
  <dcterms:created xsi:type="dcterms:W3CDTF">2026-02-25T13:26:00Z</dcterms:created>
  <dcterms:modified xsi:type="dcterms:W3CDTF">2026-02-25T13:54:00Z</dcterms:modified>
</cp:coreProperties>
</file>