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0373" w14:textId="77777777" w:rsidR="003D3E97" w:rsidRPr="003D3E97" w:rsidRDefault="003D3E97" w:rsidP="003D3E97">
      <w:r w:rsidRPr="003D3E97">
        <w:t>Instituciones con servicio al Ciudadano y al propio Gobierno</w:t>
      </w:r>
    </w:p>
    <w:p w14:paraId="256E2859" w14:textId="77777777" w:rsidR="003D3E97" w:rsidRPr="003D3E97" w:rsidRDefault="008A422D" w:rsidP="003D3E97">
      <w:pPr>
        <w:rPr>
          <w:lang w:val="en-US"/>
        </w:rPr>
      </w:pPr>
      <w:r>
        <w:rPr>
          <w:lang w:val="en-US"/>
        </w:rPr>
        <w:pict w14:anchorId="5A0D009F">
          <v:rect id="_x0000_i1025" style="width:0;height:1.5pt" o:hralign="center" o:hrstd="t" o:hr="t" fillcolor="#a0a0a0" stroked="f"/>
        </w:pict>
      </w:r>
    </w:p>
    <w:p w14:paraId="0E0EA272" w14:textId="15085A55" w:rsidR="003D3E97" w:rsidRPr="003D3E97" w:rsidRDefault="003D3E97" w:rsidP="003D3E97">
      <w:pPr>
        <w:rPr>
          <w:lang w:val="en-US"/>
        </w:rPr>
      </w:pPr>
      <w:r w:rsidRPr="003D3E97">
        <w:rPr>
          <w:noProof/>
          <w:lang w:val="en-US"/>
        </w:rPr>
        <w:drawing>
          <wp:inline distT="0" distB="0" distL="0" distR="0" wp14:anchorId="3FDDB6BE" wp14:editId="6FE89065">
            <wp:extent cx="4286250" cy="7267575"/>
            <wp:effectExtent l="0" t="0" r="0" b="9525"/>
            <wp:docPr id="24300358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03582" name="Imagen 2"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7267575"/>
                    </a:xfrm>
                    <a:prstGeom prst="rect">
                      <a:avLst/>
                    </a:prstGeom>
                    <a:noFill/>
                    <a:ln>
                      <a:noFill/>
                    </a:ln>
                  </pic:spPr>
                </pic:pic>
              </a:graphicData>
            </a:graphic>
          </wp:inline>
        </w:drawing>
      </w:r>
    </w:p>
    <w:p w14:paraId="627AA729" w14:textId="77777777" w:rsidR="003D3E97" w:rsidRPr="003D3E97" w:rsidRDefault="003D3E97" w:rsidP="003D3E97">
      <w:pPr>
        <w:rPr>
          <w:lang w:val="en-US"/>
        </w:rPr>
      </w:pPr>
      <w:r w:rsidRPr="003D3E97">
        <w:rPr>
          <w:lang w:val="en-US"/>
        </w:rPr>
        <w:t>Pilares</w:t>
      </w:r>
    </w:p>
    <w:p w14:paraId="166BAF22" w14:textId="77777777" w:rsidR="003D3E97" w:rsidRPr="003D3E97" w:rsidRDefault="003D3E97" w:rsidP="003D3E97">
      <w:pPr>
        <w:numPr>
          <w:ilvl w:val="0"/>
          <w:numId w:val="1"/>
        </w:numPr>
      </w:pPr>
      <w:r w:rsidRPr="003D3E97">
        <w:rPr>
          <w:b/>
          <w:bCs/>
        </w:rPr>
        <w:lastRenderedPageBreak/>
        <w:t>INNOVACIÓN (20 puntos):</w:t>
      </w:r>
      <w:r w:rsidRPr="003D3E97">
        <w:t> Evalúa el avance institucional a nivel de capacidad, efectividad yamplitud de las actividades innovadoras en la promoción y adopción de solucionesnovedosas que generen mejoras en sus operaciones, servicios y políticas, con elobjetivo de impulsar el progreso y el desarrollo en diversos ámbitos.</w:t>
      </w:r>
    </w:p>
    <w:p w14:paraId="3C2A59A8" w14:textId="77777777" w:rsidR="003D3E97" w:rsidRPr="003D3E97" w:rsidRDefault="003D3E97" w:rsidP="003D3E97">
      <w:r w:rsidRPr="003D3E97">
        <w:t>Sub-Pilares</w:t>
      </w:r>
    </w:p>
    <w:p w14:paraId="3FBE659C" w14:textId="77777777" w:rsidR="003D3E97" w:rsidRPr="003D3E97" w:rsidRDefault="003D3E97" w:rsidP="003D3E97">
      <w:r w:rsidRPr="003D3E97">
        <w:t>Un total de 3 sub-pilares</w:t>
      </w:r>
    </w:p>
    <w:p w14:paraId="064CFAE0" w14:textId="77777777" w:rsidR="003D3E97" w:rsidRPr="003D3E97" w:rsidRDefault="003D3E97" w:rsidP="003D3E97">
      <w:pPr>
        <w:numPr>
          <w:ilvl w:val="0"/>
          <w:numId w:val="2"/>
        </w:numPr>
        <w:rPr>
          <w:lang w:val="en-US"/>
        </w:rPr>
      </w:pPr>
      <w:proofErr w:type="spellStart"/>
      <w:r w:rsidRPr="003D3E97">
        <w:rPr>
          <w:lang w:val="en-US"/>
        </w:rPr>
        <w:t>Innovación</w:t>
      </w:r>
      <w:proofErr w:type="spellEnd"/>
      <w:r w:rsidRPr="003D3E97">
        <w:rPr>
          <w:lang w:val="en-US"/>
        </w:rPr>
        <w:t xml:space="preserve"> Digital</w:t>
      </w:r>
    </w:p>
    <w:p w14:paraId="524117C0" w14:textId="77777777" w:rsidR="003D3E97" w:rsidRPr="003D3E97" w:rsidRDefault="003D3E97" w:rsidP="003D3E97">
      <w:pPr>
        <w:numPr>
          <w:ilvl w:val="0"/>
          <w:numId w:val="2"/>
        </w:numPr>
        <w:rPr>
          <w:lang w:val="en-US"/>
        </w:rPr>
      </w:pPr>
      <w:proofErr w:type="spellStart"/>
      <w:r w:rsidRPr="003D3E97">
        <w:rPr>
          <w:lang w:val="en-US"/>
        </w:rPr>
        <w:t>Estrategia</w:t>
      </w:r>
      <w:proofErr w:type="spellEnd"/>
      <w:r w:rsidRPr="003D3E97">
        <w:rPr>
          <w:lang w:val="en-US"/>
        </w:rPr>
        <w:t xml:space="preserve"> de </w:t>
      </w:r>
      <w:proofErr w:type="spellStart"/>
      <w:r w:rsidRPr="003D3E97">
        <w:rPr>
          <w:lang w:val="en-US"/>
        </w:rPr>
        <w:t>Innovación</w:t>
      </w:r>
      <w:proofErr w:type="spellEnd"/>
    </w:p>
    <w:p w14:paraId="2638F951" w14:textId="77777777" w:rsidR="003D3E97" w:rsidRPr="003D3E97" w:rsidRDefault="003D3E97" w:rsidP="003D3E97">
      <w:pPr>
        <w:numPr>
          <w:ilvl w:val="0"/>
          <w:numId w:val="2"/>
        </w:numPr>
        <w:rPr>
          <w:lang w:val="en-US"/>
        </w:rPr>
      </w:pPr>
      <w:proofErr w:type="spellStart"/>
      <w:r w:rsidRPr="003D3E97">
        <w:rPr>
          <w:lang w:val="en-US"/>
        </w:rPr>
        <w:t>Implementación</w:t>
      </w:r>
      <w:proofErr w:type="spellEnd"/>
      <w:r w:rsidRPr="003D3E97">
        <w:rPr>
          <w:lang w:val="en-US"/>
        </w:rPr>
        <w:t xml:space="preserve"> </w:t>
      </w:r>
      <w:proofErr w:type="spellStart"/>
      <w:r w:rsidRPr="003D3E97">
        <w:rPr>
          <w:lang w:val="en-US"/>
        </w:rPr>
        <w:t>Nuevas</w:t>
      </w:r>
      <w:proofErr w:type="spellEnd"/>
      <w:r w:rsidRPr="003D3E97">
        <w:rPr>
          <w:lang w:val="en-US"/>
        </w:rPr>
        <w:t xml:space="preserve"> </w:t>
      </w:r>
      <w:proofErr w:type="spellStart"/>
      <w:r w:rsidRPr="003D3E97">
        <w:rPr>
          <w:lang w:val="en-US"/>
        </w:rPr>
        <w:t>Tecnologías</w:t>
      </w:r>
      <w:proofErr w:type="spellEnd"/>
    </w:p>
    <w:p w14:paraId="72C166B9" w14:textId="77777777" w:rsidR="003D3E97" w:rsidRPr="003D3E97" w:rsidRDefault="003D3E97" w:rsidP="003D3E97">
      <w:pPr>
        <w:rPr>
          <w:lang w:val="en-US"/>
        </w:rPr>
      </w:pPr>
      <w:r w:rsidRPr="003D3E97">
        <w:rPr>
          <w:lang w:val="en-US"/>
        </w:rPr>
        <w:br/>
      </w:r>
      <w:r w:rsidRPr="003D3E97">
        <w:rPr>
          <w:lang w:val="en-US"/>
        </w:rPr>
        <w:br/>
      </w:r>
    </w:p>
    <w:p w14:paraId="008EC04C" w14:textId="77777777" w:rsidR="003D3E97" w:rsidRPr="003D3E97" w:rsidRDefault="003D3E97" w:rsidP="003D3E97">
      <w:pPr>
        <w:rPr>
          <w:lang w:val="en-US"/>
        </w:rPr>
      </w:pPr>
      <w:proofErr w:type="spellStart"/>
      <w:r w:rsidRPr="003D3E97">
        <w:rPr>
          <w:lang w:val="en-US"/>
        </w:rPr>
        <w:t>Innovación</w:t>
      </w:r>
      <w:proofErr w:type="spellEnd"/>
    </w:p>
    <w:p w14:paraId="7F73C519" w14:textId="77777777" w:rsidR="003D3E97" w:rsidRPr="003D3E97" w:rsidRDefault="003D3E97" w:rsidP="003D3E97">
      <w:r w:rsidRPr="003D3E97">
        <w:t>Evalúa el avance institucional a nivel de capacidad, efectividad y amplitud de las actividades innovadoras en la promoción y adopción de soluciones novedosas que generen mejoras en sus operaciones, servicios y políticas, con el objetivo de impulsar el progreso y el desarrollo en diversos ámbitos. Los sub-pilares que conforman este pilar junto con su peso están detallados en la tabla mostrada a continuación:</w:t>
      </w:r>
    </w:p>
    <w:tbl>
      <w:tblPr>
        <w:tblW w:w="21600" w:type="dxa"/>
        <w:shd w:val="clear" w:color="auto" w:fill="F8F8F8"/>
        <w:tblCellMar>
          <w:top w:w="600" w:type="dxa"/>
          <w:left w:w="600" w:type="dxa"/>
          <w:bottom w:w="600" w:type="dxa"/>
          <w:right w:w="600" w:type="dxa"/>
        </w:tblCellMar>
        <w:tblLook w:val="04A0" w:firstRow="1" w:lastRow="0" w:firstColumn="1" w:lastColumn="0" w:noHBand="0" w:noVBand="1"/>
      </w:tblPr>
      <w:tblGrid>
        <w:gridCol w:w="3814"/>
        <w:gridCol w:w="13114"/>
        <w:gridCol w:w="4672"/>
      </w:tblGrid>
      <w:tr w:rsidR="003D3E97" w:rsidRPr="003D3E97" w14:paraId="0CCB1A74" w14:textId="77777777">
        <w:trPr>
          <w:tblHead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175D57B5" w14:textId="77777777" w:rsidR="003D3E97" w:rsidRPr="003D3E97" w:rsidRDefault="003D3E97" w:rsidP="003D3E97">
            <w:pPr>
              <w:rPr>
                <w:b/>
                <w:bCs/>
                <w:lang w:val="en-US"/>
              </w:rPr>
            </w:pPr>
            <w:proofErr w:type="spellStart"/>
            <w:r w:rsidRPr="003D3E97">
              <w:rPr>
                <w:b/>
                <w:bCs/>
                <w:lang w:val="en-US"/>
              </w:rPr>
              <w:t>Subpilares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2FA70ED" w14:textId="77777777" w:rsidR="003D3E97" w:rsidRPr="003D3E97" w:rsidRDefault="003D3E97" w:rsidP="003D3E97">
            <w:pPr>
              <w:rPr>
                <w:b/>
                <w:bCs/>
                <w:lang w:val="en-US"/>
              </w:rPr>
            </w:pPr>
            <w:r w:rsidRPr="003D3E97">
              <w:rPr>
                <w:b/>
                <w:bCs/>
                <w:lang w:val="en-US"/>
              </w:rPr>
              <w:t>Peso</w:t>
            </w:r>
          </w:p>
        </w:tc>
      </w:tr>
      <w:tr w:rsidR="003D3E97" w:rsidRPr="003D3E97" w14:paraId="543B5EAA"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6C28C69" w14:textId="77777777" w:rsidR="003D3E97" w:rsidRPr="003D3E97" w:rsidRDefault="003D3E97" w:rsidP="003D3E97">
            <w:pPr>
              <w:rPr>
                <w:lang w:val="en-US"/>
              </w:rPr>
            </w:pPr>
            <w:r w:rsidRPr="003D3E97">
              <w:rPr>
                <w:lang w:val="en-US"/>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09181CB" w14:textId="77777777" w:rsidR="003D3E97" w:rsidRPr="003D3E97" w:rsidRDefault="003D3E97" w:rsidP="003D3E97">
            <w:pPr>
              <w:rPr>
                <w:lang w:val="en-US"/>
              </w:rPr>
            </w:pPr>
            <w:proofErr w:type="spellStart"/>
            <w:r w:rsidRPr="003D3E97">
              <w:rPr>
                <w:lang w:val="en-US"/>
              </w:rPr>
              <w:t>Innovación</w:t>
            </w:r>
            <w:proofErr w:type="spellEnd"/>
            <w:r w:rsidRPr="003D3E97">
              <w:rPr>
                <w:lang w:val="en-US"/>
              </w:rPr>
              <w:t xml:space="preserve"> Digital</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92D26EE" w14:textId="77777777" w:rsidR="003D3E97" w:rsidRPr="003D3E97" w:rsidRDefault="003D3E97" w:rsidP="003D3E97">
            <w:pPr>
              <w:rPr>
                <w:lang w:val="en-US"/>
              </w:rPr>
            </w:pPr>
            <w:r w:rsidRPr="003D3E97">
              <w:rPr>
                <w:lang w:val="en-US"/>
              </w:rPr>
              <w:t>10.00</w:t>
            </w:r>
          </w:p>
        </w:tc>
      </w:tr>
      <w:tr w:rsidR="003D3E97" w:rsidRPr="003D3E97" w14:paraId="30AA4A72"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4AB704F" w14:textId="77777777" w:rsidR="003D3E97" w:rsidRPr="003D3E97" w:rsidRDefault="003D3E97" w:rsidP="003D3E97">
            <w:pPr>
              <w:rPr>
                <w:lang w:val="en-US"/>
              </w:rPr>
            </w:pPr>
            <w:r w:rsidRPr="003D3E97">
              <w:rPr>
                <w:lang w:val="en-US"/>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000444A" w14:textId="77777777" w:rsidR="003D3E97" w:rsidRPr="003D3E97" w:rsidRDefault="003D3E97" w:rsidP="003D3E97">
            <w:pPr>
              <w:rPr>
                <w:lang w:val="en-US"/>
              </w:rPr>
            </w:pPr>
            <w:proofErr w:type="spellStart"/>
            <w:r w:rsidRPr="003D3E97">
              <w:rPr>
                <w:lang w:val="en-US"/>
              </w:rPr>
              <w:t>Estrategia</w:t>
            </w:r>
            <w:proofErr w:type="spellEnd"/>
            <w:r w:rsidRPr="003D3E97">
              <w:rPr>
                <w:lang w:val="en-US"/>
              </w:rPr>
              <w:t xml:space="preserve"> de </w:t>
            </w:r>
            <w:proofErr w:type="spellStart"/>
            <w:r w:rsidRPr="003D3E97">
              <w:rPr>
                <w:lang w:val="en-US"/>
              </w:rPr>
              <w:t>Innovación</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548B08F" w14:textId="77777777" w:rsidR="003D3E97" w:rsidRPr="003D3E97" w:rsidRDefault="003D3E97" w:rsidP="003D3E97">
            <w:pPr>
              <w:rPr>
                <w:lang w:val="en-US"/>
              </w:rPr>
            </w:pPr>
            <w:r w:rsidRPr="003D3E97">
              <w:rPr>
                <w:lang w:val="en-US"/>
              </w:rPr>
              <w:t>8.00</w:t>
            </w:r>
          </w:p>
        </w:tc>
      </w:tr>
      <w:tr w:rsidR="003D3E97" w:rsidRPr="003D3E97" w14:paraId="186F9B7F"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FF6D1DB" w14:textId="77777777" w:rsidR="003D3E97" w:rsidRPr="003D3E97" w:rsidRDefault="003D3E97" w:rsidP="003D3E97">
            <w:pPr>
              <w:rPr>
                <w:lang w:val="en-US"/>
              </w:rPr>
            </w:pPr>
            <w:r w:rsidRPr="003D3E97">
              <w:rPr>
                <w:lang w:val="en-US"/>
              </w:rPr>
              <w:lastRenderedPageBreak/>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ADD7B41" w14:textId="77777777" w:rsidR="003D3E97" w:rsidRPr="003D3E97" w:rsidRDefault="003D3E97" w:rsidP="003D3E97">
            <w:pPr>
              <w:rPr>
                <w:lang w:val="en-US"/>
              </w:rPr>
            </w:pPr>
            <w:proofErr w:type="spellStart"/>
            <w:r w:rsidRPr="003D3E97">
              <w:rPr>
                <w:lang w:val="en-US"/>
              </w:rPr>
              <w:t>Implementación</w:t>
            </w:r>
            <w:proofErr w:type="spellEnd"/>
            <w:r w:rsidRPr="003D3E97">
              <w:rPr>
                <w:lang w:val="en-US"/>
              </w:rPr>
              <w:t xml:space="preserve"> </w:t>
            </w:r>
            <w:proofErr w:type="spellStart"/>
            <w:r w:rsidRPr="003D3E97">
              <w:rPr>
                <w:lang w:val="en-US"/>
              </w:rPr>
              <w:t>Nuevas</w:t>
            </w:r>
            <w:proofErr w:type="spellEnd"/>
            <w:r w:rsidRPr="003D3E97">
              <w:rPr>
                <w:lang w:val="en-US"/>
              </w:rPr>
              <w:t xml:space="preserve"> </w:t>
            </w:r>
            <w:proofErr w:type="spellStart"/>
            <w:r w:rsidRPr="003D3E97">
              <w:rPr>
                <w:lang w:val="en-US"/>
              </w:rPr>
              <w:t>Tecnologías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DCE2508" w14:textId="77777777" w:rsidR="003D3E97" w:rsidRPr="003D3E97" w:rsidRDefault="003D3E97" w:rsidP="003D3E97">
            <w:pPr>
              <w:rPr>
                <w:lang w:val="en-US"/>
              </w:rPr>
            </w:pPr>
            <w:r w:rsidRPr="003D3E97">
              <w:rPr>
                <w:lang w:val="en-US"/>
              </w:rPr>
              <w:t>2.00</w:t>
            </w:r>
          </w:p>
        </w:tc>
      </w:tr>
      <w:tr w:rsidR="003D3E97" w:rsidRPr="003D3E97" w14:paraId="205D48D5" w14:textId="77777777">
        <w:tc>
          <w:tcPr>
            <w:tcW w:w="0" w:type="auto"/>
            <w:gridSpan w:val="2"/>
            <w:tcBorders>
              <w:top w:val="nil"/>
              <w:left w:val="nil"/>
              <w:bottom w:val="nil"/>
              <w:right w:val="nil"/>
            </w:tcBorders>
            <w:shd w:val="clear" w:color="auto" w:fill="F8F8F8"/>
            <w:vAlign w:val="center"/>
            <w:hideMark/>
          </w:tcPr>
          <w:p w14:paraId="0CAD06B8" w14:textId="77777777" w:rsidR="003D3E97" w:rsidRPr="003D3E97" w:rsidRDefault="003D3E97" w:rsidP="003D3E97">
            <w:pPr>
              <w:rPr>
                <w:b/>
                <w:bCs/>
                <w:lang w:val="en-US"/>
              </w:rPr>
            </w:pPr>
            <w:r w:rsidRPr="003D3E97">
              <w:rPr>
                <w:b/>
                <w:bCs/>
                <w:lang w:val="en-US"/>
              </w:rPr>
              <w:t>Peso Total</w:t>
            </w:r>
          </w:p>
        </w:tc>
        <w:tc>
          <w:tcPr>
            <w:tcW w:w="0" w:type="auto"/>
            <w:tcBorders>
              <w:top w:val="nil"/>
              <w:left w:val="nil"/>
              <w:bottom w:val="nil"/>
              <w:right w:val="nil"/>
            </w:tcBorders>
            <w:shd w:val="clear" w:color="auto" w:fill="F8F8F8"/>
            <w:vAlign w:val="center"/>
            <w:hideMark/>
          </w:tcPr>
          <w:p w14:paraId="64E7816E" w14:textId="77777777" w:rsidR="003D3E97" w:rsidRPr="003D3E97" w:rsidRDefault="003D3E97" w:rsidP="003D3E97">
            <w:pPr>
              <w:rPr>
                <w:b/>
                <w:bCs/>
                <w:lang w:val="en-US"/>
              </w:rPr>
            </w:pPr>
            <w:r w:rsidRPr="003D3E97">
              <w:rPr>
                <w:b/>
                <w:bCs/>
                <w:lang w:val="en-US"/>
              </w:rPr>
              <w:t>20.00</w:t>
            </w:r>
          </w:p>
        </w:tc>
      </w:tr>
    </w:tbl>
    <w:p w14:paraId="35BFCE20" w14:textId="77777777" w:rsidR="003D3E97" w:rsidRPr="003D3E97" w:rsidRDefault="003D3E97" w:rsidP="003D3E97">
      <w:pPr>
        <w:rPr>
          <w:lang w:val="en-US"/>
        </w:rPr>
      </w:pPr>
      <w:r w:rsidRPr="003D3E97">
        <w:rPr>
          <w:lang w:val="en-US"/>
        </w:rPr>
        <w:br/>
      </w:r>
    </w:p>
    <w:p w14:paraId="1A5364B0" w14:textId="77777777" w:rsidR="003D3E97" w:rsidRPr="003D3E97" w:rsidRDefault="003D3E97" w:rsidP="003D3E97">
      <w:pPr>
        <w:rPr>
          <w:lang w:val="en-US"/>
        </w:rPr>
      </w:pPr>
      <w:proofErr w:type="spellStart"/>
      <w:r w:rsidRPr="003D3E97">
        <w:rPr>
          <w:lang w:val="en-US"/>
        </w:rPr>
        <w:t>Innovación</w:t>
      </w:r>
      <w:proofErr w:type="spellEnd"/>
      <w:r w:rsidRPr="003D3E97">
        <w:rPr>
          <w:lang w:val="en-US"/>
        </w:rPr>
        <w:t xml:space="preserve"> Digital</w:t>
      </w:r>
    </w:p>
    <w:p w14:paraId="0C4A7D39" w14:textId="77777777" w:rsidR="003D3E97" w:rsidRPr="003D3E97" w:rsidRDefault="003D3E97" w:rsidP="003D3E97">
      <w:r w:rsidRPr="003D3E97">
        <w:t>Evalúa el avance institucional a nivel de capacidad, efectividad y amplitud de las actividades innovadoras en la promoción y adopción de soluciones novedosas que generen mejoras en sus operaciones, servicios y políticas, con el objetivo de impulsar el progreso y el desarrollo en diversos ámbitos.</w:t>
      </w:r>
    </w:p>
    <w:p w14:paraId="20B2998C" w14:textId="77777777" w:rsidR="003D3E97" w:rsidRPr="003D3E97" w:rsidRDefault="003D3E97" w:rsidP="003D3E97">
      <w:r w:rsidRPr="003D3E97">
        <w:rPr>
          <w:b/>
          <w:bCs/>
        </w:rPr>
        <w:t>Cantidad de Indicadores:</w:t>
      </w:r>
      <w:r w:rsidRPr="003D3E97">
        <w:t> 1</w:t>
      </w:r>
    </w:p>
    <w:p w14:paraId="7EB95F48" w14:textId="77777777" w:rsidR="003D3E97" w:rsidRPr="003D3E97" w:rsidRDefault="003D3E97" w:rsidP="003D3E97">
      <w:r w:rsidRPr="003D3E97">
        <w:t>Nombre de Indicador:</w:t>
      </w:r>
    </w:p>
    <w:p w14:paraId="28893BAD" w14:textId="77777777" w:rsidR="003D3E97" w:rsidRPr="003D3E97" w:rsidRDefault="003D3E97" w:rsidP="003D3E97">
      <w:r w:rsidRPr="003D3E97">
        <w:t>Política de Innovación</w:t>
      </w:r>
    </w:p>
    <w:p w14:paraId="33C332B1" w14:textId="77777777" w:rsidR="003D3E97" w:rsidRPr="003D3E97" w:rsidRDefault="003D3E97" w:rsidP="003D3E97">
      <w:r w:rsidRPr="003D3E97">
        <w:t>Peso:</w:t>
      </w:r>
    </w:p>
    <w:p w14:paraId="627C77C8" w14:textId="77777777" w:rsidR="003D3E97" w:rsidRPr="003D3E97" w:rsidRDefault="003D3E97" w:rsidP="003D3E97">
      <w:r w:rsidRPr="003D3E97">
        <w:t>10.00</w:t>
      </w:r>
    </w:p>
    <w:p w14:paraId="5C0C186F" w14:textId="77777777" w:rsidR="003D3E97" w:rsidRPr="003D3E97" w:rsidRDefault="003D3E97" w:rsidP="003D3E97">
      <w:r w:rsidRPr="003D3E97">
        <w:t>Fuente de los datos:</w:t>
      </w:r>
    </w:p>
    <w:p w14:paraId="57123FED" w14:textId="77777777" w:rsidR="003D3E97" w:rsidRPr="003D3E97" w:rsidRDefault="003D3E97" w:rsidP="003D3E97">
      <w:r w:rsidRPr="003D3E97">
        <w:t>Formulario de levantamiento, inspección al sitio web institucional.</w:t>
      </w:r>
    </w:p>
    <w:p w14:paraId="722B4C9F" w14:textId="77777777" w:rsidR="003D3E97" w:rsidRPr="003D3E97" w:rsidRDefault="003D3E97" w:rsidP="003D3E97">
      <w:r w:rsidRPr="003D3E97">
        <w:t>Metodología de cálculo:</w:t>
      </w:r>
    </w:p>
    <w:p w14:paraId="022774B0" w14:textId="77777777" w:rsidR="003D3E97" w:rsidRPr="003D3E97" w:rsidRDefault="003D3E97" w:rsidP="003D3E97">
      <w:r w:rsidRPr="003D3E97">
        <w:t>Sumatoria de los pesos asignados de las variables correspondientes al renglón de “Innovación Digital”.</w:t>
      </w:r>
    </w:p>
    <w:p w14:paraId="3EB44068" w14:textId="77777777" w:rsidR="003D3E97" w:rsidRPr="003D3E97" w:rsidRDefault="003D3E97" w:rsidP="003D3E97">
      <w:r w:rsidRPr="003D3E97">
        <w:lastRenderedPageBreak/>
        <w:br/>
      </w:r>
    </w:p>
    <w:p w14:paraId="24179FAA" w14:textId="77777777" w:rsidR="003D3E97" w:rsidRPr="003D3E97" w:rsidRDefault="003D3E97" w:rsidP="003D3E97">
      <w:r w:rsidRPr="003D3E97">
        <w:t>Estrategia de Innovación</w:t>
      </w:r>
    </w:p>
    <w:p w14:paraId="39550AFC" w14:textId="77777777" w:rsidR="003D3E97" w:rsidRPr="003D3E97" w:rsidRDefault="003D3E97" w:rsidP="003D3E97">
      <w:r w:rsidRPr="003D3E97">
        <w:t>Evalúa el avance institucional a nivel de implementación de políticas y estrategias definidas que le permitan, al personal que labora en la institución, generar ideas innovadoras y que sean aplicadas en proyectos, así como también, de la implementación de un sistema de incentivos y reconocimientos para los fines.</w:t>
      </w:r>
    </w:p>
    <w:p w14:paraId="0E93314D" w14:textId="77777777" w:rsidR="003D3E97" w:rsidRPr="003D3E97" w:rsidRDefault="003D3E97" w:rsidP="003D3E97">
      <w:r w:rsidRPr="003D3E97">
        <w:rPr>
          <w:b/>
          <w:bCs/>
        </w:rPr>
        <w:t>Cantidad de Indicadores:</w:t>
      </w:r>
      <w:r w:rsidRPr="003D3E97">
        <w:t> 2</w:t>
      </w:r>
    </w:p>
    <w:p w14:paraId="3FD722F3" w14:textId="77777777" w:rsidR="003D3E97" w:rsidRPr="003D3E97" w:rsidRDefault="003D3E97" w:rsidP="003D3E97">
      <w:r w:rsidRPr="003D3E97">
        <w:t>Nombre de Indicador:</w:t>
      </w:r>
    </w:p>
    <w:p w14:paraId="3B64A529" w14:textId="77777777" w:rsidR="003D3E97" w:rsidRPr="003D3E97" w:rsidRDefault="003D3E97" w:rsidP="003D3E97">
      <w:r w:rsidRPr="003D3E97">
        <w:t>Cultura de Innovación</w:t>
      </w:r>
    </w:p>
    <w:p w14:paraId="1F20EA6A" w14:textId="77777777" w:rsidR="003D3E97" w:rsidRPr="003D3E97" w:rsidRDefault="003D3E97" w:rsidP="003D3E97">
      <w:r w:rsidRPr="003D3E97">
        <w:t>Peso:</w:t>
      </w:r>
    </w:p>
    <w:p w14:paraId="4CCDBA27" w14:textId="77777777" w:rsidR="003D3E97" w:rsidRPr="003D3E97" w:rsidRDefault="003D3E97" w:rsidP="003D3E97">
      <w:r w:rsidRPr="003D3E97">
        <w:t>4.00</w:t>
      </w:r>
    </w:p>
    <w:p w14:paraId="0B6B3540" w14:textId="77777777" w:rsidR="003D3E97" w:rsidRPr="003D3E97" w:rsidRDefault="003D3E97" w:rsidP="003D3E97">
      <w:r w:rsidRPr="003D3E97">
        <w:t>Fuente de los datos:</w:t>
      </w:r>
    </w:p>
    <w:p w14:paraId="2AE68BE1" w14:textId="77777777" w:rsidR="003D3E97" w:rsidRPr="003D3E97" w:rsidRDefault="003D3E97" w:rsidP="003D3E97">
      <w:r w:rsidRPr="003D3E97">
        <w:t>Formulario de levantamiento, inspección al sitio web institucional.</w:t>
      </w:r>
    </w:p>
    <w:p w14:paraId="6990EFFB" w14:textId="77777777" w:rsidR="003D3E97" w:rsidRPr="003D3E97" w:rsidRDefault="003D3E97" w:rsidP="003D3E97">
      <w:r w:rsidRPr="003D3E97">
        <w:t>Metodología de cálculo:</w:t>
      </w:r>
    </w:p>
    <w:p w14:paraId="785367B1" w14:textId="77777777" w:rsidR="003D3E97" w:rsidRPr="003D3E97" w:rsidRDefault="003D3E97" w:rsidP="003D3E97">
      <w:r w:rsidRPr="003D3E97">
        <w:t>Sumatoria de los pesos asignados de las variables correspondientes al renglón de “Estrategia de Innovación”.</w:t>
      </w:r>
    </w:p>
    <w:p w14:paraId="32BDE6A4" w14:textId="77777777" w:rsidR="003D3E97" w:rsidRPr="003D3E97" w:rsidRDefault="008A422D" w:rsidP="003D3E97">
      <w:pPr>
        <w:rPr>
          <w:lang w:val="en-US"/>
        </w:rPr>
      </w:pPr>
      <w:r>
        <w:rPr>
          <w:lang w:val="en-US"/>
        </w:rPr>
        <w:pict w14:anchorId="37B86ED7">
          <v:rect id="_x0000_i1026" style="width:0;height:1.5pt" o:hralign="center" o:hrstd="t" o:hr="t" fillcolor="#a0a0a0" stroked="f"/>
        </w:pict>
      </w:r>
    </w:p>
    <w:p w14:paraId="3A45E670" w14:textId="77777777" w:rsidR="003D3E97" w:rsidRPr="003D3E97" w:rsidRDefault="003D3E97" w:rsidP="003D3E97">
      <w:r w:rsidRPr="003D3E97">
        <w:t>Nombre de Indicador:</w:t>
      </w:r>
    </w:p>
    <w:p w14:paraId="26A62DC2" w14:textId="77777777" w:rsidR="003D3E97" w:rsidRPr="003D3E97" w:rsidRDefault="003D3E97" w:rsidP="003D3E97">
      <w:r w:rsidRPr="003D3E97">
        <w:t>Fomento de Innovación</w:t>
      </w:r>
    </w:p>
    <w:p w14:paraId="50362180" w14:textId="77777777" w:rsidR="003D3E97" w:rsidRPr="003D3E97" w:rsidRDefault="003D3E97" w:rsidP="003D3E97">
      <w:r w:rsidRPr="003D3E97">
        <w:t>Peso:</w:t>
      </w:r>
    </w:p>
    <w:p w14:paraId="47B003EA" w14:textId="77777777" w:rsidR="003D3E97" w:rsidRPr="003D3E97" w:rsidRDefault="003D3E97" w:rsidP="003D3E97">
      <w:r w:rsidRPr="003D3E97">
        <w:t>4.00</w:t>
      </w:r>
    </w:p>
    <w:p w14:paraId="46930EBC" w14:textId="77777777" w:rsidR="003D3E97" w:rsidRPr="003D3E97" w:rsidRDefault="003D3E97" w:rsidP="003D3E97">
      <w:r w:rsidRPr="003D3E97">
        <w:t>Fuente de los datos:</w:t>
      </w:r>
    </w:p>
    <w:p w14:paraId="12A91D43" w14:textId="77777777" w:rsidR="003D3E97" w:rsidRPr="003D3E97" w:rsidRDefault="003D3E97" w:rsidP="003D3E97">
      <w:r w:rsidRPr="003D3E97">
        <w:t>Formulario de levantamiento</w:t>
      </w:r>
    </w:p>
    <w:p w14:paraId="7CD45A72" w14:textId="77777777" w:rsidR="003D3E97" w:rsidRPr="003D3E97" w:rsidRDefault="003D3E97" w:rsidP="003D3E97">
      <w:r w:rsidRPr="003D3E97">
        <w:t>Metodología de cálculo:</w:t>
      </w:r>
    </w:p>
    <w:p w14:paraId="799EAFB6" w14:textId="77777777" w:rsidR="003D3E97" w:rsidRPr="003D3E97" w:rsidRDefault="003D3E97" w:rsidP="003D3E97">
      <w:r w:rsidRPr="003D3E97">
        <w:t>Sumatoria de los pesos asignados de las variables correspondientes al renglón de “Fomento de Innovación”, que están en conformidad con las recomendaciones de la “Norma para el Acuerdo Institucional entre los Organismos del Gobierno Dominicano”.</w:t>
      </w:r>
    </w:p>
    <w:p w14:paraId="57C7D353" w14:textId="77777777" w:rsidR="003D3E97" w:rsidRPr="003D3E97" w:rsidRDefault="003D3E97" w:rsidP="003D3E97">
      <w:r w:rsidRPr="003D3E97">
        <w:lastRenderedPageBreak/>
        <w:br/>
      </w:r>
    </w:p>
    <w:p w14:paraId="2802FAE2" w14:textId="77777777" w:rsidR="003D3E97" w:rsidRPr="003D3E97" w:rsidRDefault="003D3E97" w:rsidP="003D3E97">
      <w:r w:rsidRPr="003D3E97">
        <w:t>Implementación Nuevas Tecnologías</w:t>
      </w:r>
    </w:p>
    <w:p w14:paraId="155F80E1" w14:textId="77777777" w:rsidR="003D3E97" w:rsidRPr="003D3E97" w:rsidRDefault="003D3E97" w:rsidP="003D3E97">
      <w:r w:rsidRPr="003D3E97">
        <w:t>Evalúa el avance institucional a nivel de desarrollar e implementar nuevas tecnologías, basadas en Inteligencia Artificial (AI), Internet de las cosas (IOT), Robótica, Realidad Virtual, Realidad Aumentada, Blockchain. Para mejoras en sus operaciones, servicios y políticas.</w:t>
      </w:r>
    </w:p>
    <w:p w14:paraId="0BDFE3E0" w14:textId="77777777" w:rsidR="003D3E97" w:rsidRPr="003D3E97" w:rsidRDefault="003D3E97" w:rsidP="003D3E97">
      <w:r w:rsidRPr="003D3E97">
        <w:rPr>
          <w:b/>
          <w:bCs/>
        </w:rPr>
        <w:t>Cantidad de Indicadores:</w:t>
      </w:r>
      <w:r w:rsidRPr="003D3E97">
        <w:t> 1</w:t>
      </w:r>
    </w:p>
    <w:p w14:paraId="2735BB54" w14:textId="77777777" w:rsidR="003D3E97" w:rsidRPr="003D3E97" w:rsidRDefault="003D3E97" w:rsidP="003D3E97">
      <w:r w:rsidRPr="003D3E97">
        <w:t>Nombre de Indicador:</w:t>
      </w:r>
    </w:p>
    <w:p w14:paraId="53604CC6" w14:textId="77777777" w:rsidR="003D3E97" w:rsidRPr="003D3E97" w:rsidRDefault="003D3E97" w:rsidP="003D3E97">
      <w:r w:rsidRPr="003D3E97">
        <w:t>Implementación Nuevas Tecnologías.</w:t>
      </w:r>
    </w:p>
    <w:p w14:paraId="306E17CE" w14:textId="77777777" w:rsidR="003D3E97" w:rsidRPr="003D3E97" w:rsidRDefault="003D3E97" w:rsidP="003D3E97">
      <w:r w:rsidRPr="003D3E97">
        <w:t>Peso:</w:t>
      </w:r>
    </w:p>
    <w:p w14:paraId="0A940571" w14:textId="77777777" w:rsidR="003D3E97" w:rsidRPr="003D3E97" w:rsidRDefault="003D3E97" w:rsidP="003D3E97">
      <w:r w:rsidRPr="003D3E97">
        <w:t>2.00</w:t>
      </w:r>
    </w:p>
    <w:p w14:paraId="6BA17E17" w14:textId="77777777" w:rsidR="003D3E97" w:rsidRPr="003D3E97" w:rsidRDefault="003D3E97" w:rsidP="003D3E97">
      <w:r w:rsidRPr="003D3E97">
        <w:t>Fuente de los datos:</w:t>
      </w:r>
    </w:p>
    <w:p w14:paraId="2D6F217B" w14:textId="77777777" w:rsidR="003D3E97" w:rsidRPr="003D3E97" w:rsidRDefault="003D3E97" w:rsidP="003D3E97">
      <w:r w:rsidRPr="003D3E97">
        <w:t>Formulario de levantamiento, inspección al sitio web institucional</w:t>
      </w:r>
    </w:p>
    <w:p w14:paraId="1B643F88" w14:textId="77777777" w:rsidR="003D3E97" w:rsidRPr="003D3E97" w:rsidRDefault="003D3E97" w:rsidP="003D3E97">
      <w:r w:rsidRPr="003D3E97">
        <w:t>Metodología de cálculo:</w:t>
      </w:r>
    </w:p>
    <w:p w14:paraId="6FE601B2" w14:textId="77777777" w:rsidR="003D3E97" w:rsidRPr="003D3E97" w:rsidRDefault="003D3E97" w:rsidP="003D3E97">
      <w:r w:rsidRPr="003D3E97">
        <w:t>Sumatoria de los pesos asignados de las variables correspondientes al renglón de “Implementación”.</w:t>
      </w:r>
    </w:p>
    <w:p w14:paraId="596855B6" w14:textId="77777777" w:rsidR="00C0070C" w:rsidRDefault="00C0070C"/>
    <w:sectPr w:rsidR="00C00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08E4"/>
    <w:multiLevelType w:val="multilevel"/>
    <w:tmpl w:val="61C4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330F1"/>
    <w:multiLevelType w:val="multilevel"/>
    <w:tmpl w:val="AF84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584861">
    <w:abstractNumId w:val="1"/>
  </w:num>
  <w:num w:numId="2" w16cid:durableId="10623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97"/>
    <w:rsid w:val="003D3E97"/>
    <w:rsid w:val="003F4F81"/>
    <w:rsid w:val="004B3AF3"/>
    <w:rsid w:val="008A422D"/>
    <w:rsid w:val="009B7E5E"/>
    <w:rsid w:val="00C0070C"/>
    <w:rsid w:val="00C463A8"/>
    <w:rsid w:val="00DF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E2D7962"/>
  <w15:chartTrackingRefBased/>
  <w15:docId w15:val="{9C363E43-2EC5-4B1A-B4E4-26DD9AA1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DO"/>
    </w:rPr>
  </w:style>
  <w:style w:type="paragraph" w:styleId="Ttulo1">
    <w:name w:val="heading 1"/>
    <w:basedOn w:val="Normal"/>
    <w:next w:val="Normal"/>
    <w:link w:val="Ttulo1Car"/>
    <w:uiPriority w:val="9"/>
    <w:qFormat/>
    <w:rsid w:val="003D3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3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3E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3E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3E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3E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3E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3E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3E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3E97"/>
    <w:rPr>
      <w:rFonts w:asciiTheme="majorHAnsi" w:eastAsiaTheme="majorEastAsia" w:hAnsiTheme="majorHAnsi" w:cstheme="majorBidi"/>
      <w:color w:val="0F4761" w:themeColor="accent1" w:themeShade="BF"/>
      <w:sz w:val="40"/>
      <w:szCs w:val="40"/>
      <w:lang w:val="es-DO"/>
    </w:rPr>
  </w:style>
  <w:style w:type="character" w:customStyle="1" w:styleId="Ttulo2Car">
    <w:name w:val="Título 2 Car"/>
    <w:basedOn w:val="Fuentedeprrafopredeter"/>
    <w:link w:val="Ttulo2"/>
    <w:uiPriority w:val="9"/>
    <w:semiHidden/>
    <w:rsid w:val="003D3E97"/>
    <w:rPr>
      <w:rFonts w:asciiTheme="majorHAnsi" w:eastAsiaTheme="majorEastAsia" w:hAnsiTheme="majorHAnsi" w:cstheme="majorBidi"/>
      <w:color w:val="0F4761" w:themeColor="accent1" w:themeShade="BF"/>
      <w:sz w:val="32"/>
      <w:szCs w:val="32"/>
      <w:lang w:val="es-DO"/>
    </w:rPr>
  </w:style>
  <w:style w:type="character" w:customStyle="1" w:styleId="Ttulo3Car">
    <w:name w:val="Título 3 Car"/>
    <w:basedOn w:val="Fuentedeprrafopredeter"/>
    <w:link w:val="Ttulo3"/>
    <w:uiPriority w:val="9"/>
    <w:semiHidden/>
    <w:rsid w:val="003D3E97"/>
    <w:rPr>
      <w:rFonts w:eastAsiaTheme="majorEastAsia" w:cstheme="majorBidi"/>
      <w:color w:val="0F4761" w:themeColor="accent1" w:themeShade="BF"/>
      <w:sz w:val="28"/>
      <w:szCs w:val="28"/>
      <w:lang w:val="es-DO"/>
    </w:rPr>
  </w:style>
  <w:style w:type="character" w:customStyle="1" w:styleId="Ttulo4Car">
    <w:name w:val="Título 4 Car"/>
    <w:basedOn w:val="Fuentedeprrafopredeter"/>
    <w:link w:val="Ttulo4"/>
    <w:uiPriority w:val="9"/>
    <w:semiHidden/>
    <w:rsid w:val="003D3E97"/>
    <w:rPr>
      <w:rFonts w:eastAsiaTheme="majorEastAsia" w:cstheme="majorBidi"/>
      <w:i/>
      <w:iCs/>
      <w:color w:val="0F4761" w:themeColor="accent1" w:themeShade="BF"/>
      <w:lang w:val="es-DO"/>
    </w:rPr>
  </w:style>
  <w:style w:type="character" w:customStyle="1" w:styleId="Ttulo5Car">
    <w:name w:val="Título 5 Car"/>
    <w:basedOn w:val="Fuentedeprrafopredeter"/>
    <w:link w:val="Ttulo5"/>
    <w:uiPriority w:val="9"/>
    <w:semiHidden/>
    <w:rsid w:val="003D3E97"/>
    <w:rPr>
      <w:rFonts w:eastAsiaTheme="majorEastAsia" w:cstheme="majorBidi"/>
      <w:color w:val="0F4761" w:themeColor="accent1" w:themeShade="BF"/>
      <w:lang w:val="es-DO"/>
    </w:rPr>
  </w:style>
  <w:style w:type="character" w:customStyle="1" w:styleId="Ttulo6Car">
    <w:name w:val="Título 6 Car"/>
    <w:basedOn w:val="Fuentedeprrafopredeter"/>
    <w:link w:val="Ttulo6"/>
    <w:uiPriority w:val="9"/>
    <w:semiHidden/>
    <w:rsid w:val="003D3E97"/>
    <w:rPr>
      <w:rFonts w:eastAsiaTheme="majorEastAsia" w:cstheme="majorBidi"/>
      <w:i/>
      <w:iCs/>
      <w:color w:val="595959" w:themeColor="text1" w:themeTint="A6"/>
      <w:lang w:val="es-DO"/>
    </w:rPr>
  </w:style>
  <w:style w:type="character" w:customStyle="1" w:styleId="Ttulo7Car">
    <w:name w:val="Título 7 Car"/>
    <w:basedOn w:val="Fuentedeprrafopredeter"/>
    <w:link w:val="Ttulo7"/>
    <w:uiPriority w:val="9"/>
    <w:semiHidden/>
    <w:rsid w:val="003D3E97"/>
    <w:rPr>
      <w:rFonts w:eastAsiaTheme="majorEastAsia" w:cstheme="majorBidi"/>
      <w:color w:val="595959" w:themeColor="text1" w:themeTint="A6"/>
      <w:lang w:val="es-DO"/>
    </w:rPr>
  </w:style>
  <w:style w:type="character" w:customStyle="1" w:styleId="Ttulo8Car">
    <w:name w:val="Título 8 Car"/>
    <w:basedOn w:val="Fuentedeprrafopredeter"/>
    <w:link w:val="Ttulo8"/>
    <w:uiPriority w:val="9"/>
    <w:semiHidden/>
    <w:rsid w:val="003D3E97"/>
    <w:rPr>
      <w:rFonts w:eastAsiaTheme="majorEastAsia" w:cstheme="majorBidi"/>
      <w:i/>
      <w:iCs/>
      <w:color w:val="272727" w:themeColor="text1" w:themeTint="D8"/>
      <w:lang w:val="es-DO"/>
    </w:rPr>
  </w:style>
  <w:style w:type="character" w:customStyle="1" w:styleId="Ttulo9Car">
    <w:name w:val="Título 9 Car"/>
    <w:basedOn w:val="Fuentedeprrafopredeter"/>
    <w:link w:val="Ttulo9"/>
    <w:uiPriority w:val="9"/>
    <w:semiHidden/>
    <w:rsid w:val="003D3E97"/>
    <w:rPr>
      <w:rFonts w:eastAsiaTheme="majorEastAsia" w:cstheme="majorBidi"/>
      <w:color w:val="272727" w:themeColor="text1" w:themeTint="D8"/>
      <w:lang w:val="es-DO"/>
    </w:rPr>
  </w:style>
  <w:style w:type="paragraph" w:styleId="Ttulo">
    <w:name w:val="Title"/>
    <w:basedOn w:val="Normal"/>
    <w:next w:val="Normal"/>
    <w:link w:val="TtuloCar"/>
    <w:uiPriority w:val="10"/>
    <w:qFormat/>
    <w:rsid w:val="003D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3E97"/>
    <w:rPr>
      <w:rFonts w:asciiTheme="majorHAnsi" w:eastAsiaTheme="majorEastAsia" w:hAnsiTheme="majorHAnsi" w:cstheme="majorBidi"/>
      <w:spacing w:val="-10"/>
      <w:kern w:val="28"/>
      <w:sz w:val="56"/>
      <w:szCs w:val="56"/>
      <w:lang w:val="es-DO"/>
    </w:rPr>
  </w:style>
  <w:style w:type="paragraph" w:styleId="Subttulo">
    <w:name w:val="Subtitle"/>
    <w:basedOn w:val="Normal"/>
    <w:next w:val="Normal"/>
    <w:link w:val="SubttuloCar"/>
    <w:uiPriority w:val="11"/>
    <w:qFormat/>
    <w:rsid w:val="003D3E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3E97"/>
    <w:rPr>
      <w:rFonts w:eastAsiaTheme="majorEastAsia" w:cstheme="majorBidi"/>
      <w:color w:val="595959" w:themeColor="text1" w:themeTint="A6"/>
      <w:spacing w:val="15"/>
      <w:sz w:val="28"/>
      <w:szCs w:val="28"/>
      <w:lang w:val="es-DO"/>
    </w:rPr>
  </w:style>
  <w:style w:type="paragraph" w:styleId="Cita">
    <w:name w:val="Quote"/>
    <w:basedOn w:val="Normal"/>
    <w:next w:val="Normal"/>
    <w:link w:val="CitaCar"/>
    <w:uiPriority w:val="29"/>
    <w:qFormat/>
    <w:rsid w:val="003D3E97"/>
    <w:pPr>
      <w:spacing w:before="160"/>
      <w:jc w:val="center"/>
    </w:pPr>
    <w:rPr>
      <w:i/>
      <w:iCs/>
      <w:color w:val="404040" w:themeColor="text1" w:themeTint="BF"/>
    </w:rPr>
  </w:style>
  <w:style w:type="character" w:customStyle="1" w:styleId="CitaCar">
    <w:name w:val="Cita Car"/>
    <w:basedOn w:val="Fuentedeprrafopredeter"/>
    <w:link w:val="Cita"/>
    <w:uiPriority w:val="29"/>
    <w:rsid w:val="003D3E97"/>
    <w:rPr>
      <w:i/>
      <w:iCs/>
      <w:color w:val="404040" w:themeColor="text1" w:themeTint="BF"/>
      <w:lang w:val="es-DO"/>
    </w:rPr>
  </w:style>
  <w:style w:type="paragraph" w:styleId="Prrafodelista">
    <w:name w:val="List Paragraph"/>
    <w:basedOn w:val="Normal"/>
    <w:uiPriority w:val="34"/>
    <w:qFormat/>
    <w:rsid w:val="003D3E97"/>
    <w:pPr>
      <w:ind w:left="720"/>
      <w:contextualSpacing/>
    </w:pPr>
  </w:style>
  <w:style w:type="character" w:styleId="nfasisintenso">
    <w:name w:val="Intense Emphasis"/>
    <w:basedOn w:val="Fuentedeprrafopredeter"/>
    <w:uiPriority w:val="21"/>
    <w:qFormat/>
    <w:rsid w:val="003D3E97"/>
    <w:rPr>
      <w:i/>
      <w:iCs/>
      <w:color w:val="0F4761" w:themeColor="accent1" w:themeShade="BF"/>
    </w:rPr>
  </w:style>
  <w:style w:type="paragraph" w:styleId="Citadestacada">
    <w:name w:val="Intense Quote"/>
    <w:basedOn w:val="Normal"/>
    <w:next w:val="Normal"/>
    <w:link w:val="CitadestacadaCar"/>
    <w:uiPriority w:val="30"/>
    <w:qFormat/>
    <w:rsid w:val="003D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3E97"/>
    <w:rPr>
      <w:i/>
      <w:iCs/>
      <w:color w:val="0F4761" w:themeColor="accent1" w:themeShade="BF"/>
      <w:lang w:val="es-DO"/>
    </w:rPr>
  </w:style>
  <w:style w:type="character" w:styleId="Referenciaintensa">
    <w:name w:val="Intense Reference"/>
    <w:basedOn w:val="Fuentedeprrafopredeter"/>
    <w:uiPriority w:val="32"/>
    <w:qFormat/>
    <w:rsid w:val="003D3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469</Words>
  <Characters>2849</Characters>
  <Application>Microsoft Office Word</Application>
  <DocSecurity>0</DocSecurity>
  <Lines>97</Lines>
  <Paragraphs>64</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Arless Matos</dc:creator>
  <cp:keywords/>
  <dc:description/>
  <cp:lastModifiedBy>Arless Matos</cp:lastModifiedBy>
  <cp:revision>2</cp:revision>
  <dcterms:created xsi:type="dcterms:W3CDTF">2025-11-14T14:34:00Z</dcterms:created>
  <dcterms:modified xsi:type="dcterms:W3CDTF">2026-01-26T15:54:00Z</dcterms:modified>
</cp:coreProperties>
</file>