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AB38E1" w14:textId="21539787" w:rsidR="00A72E20" w:rsidRDefault="00A72E20" w:rsidP="00A72E20">
      <w:pPr>
        <w:jc w:val="both"/>
      </w:pPr>
      <w:r>
        <w:t xml:space="preserve">Informe comité de administración de medios </w:t>
      </w:r>
      <w:r w:rsidR="00057E62">
        <w:t>web.</w:t>
      </w:r>
    </w:p>
    <w:p w14:paraId="77EDED0C" w14:textId="2CFB8888" w:rsidR="002608F6" w:rsidRDefault="002608F6" w:rsidP="00A72E20">
      <w:pPr>
        <w:jc w:val="both"/>
      </w:pPr>
      <w:r>
        <w:t xml:space="preserve">Estatus del </w:t>
      </w:r>
      <w:r w:rsidR="00194A37" w:rsidRPr="00194A37">
        <w:rPr>
          <w:rFonts w:eastAsia="Times New Roman" w:cs="Times New Roman"/>
          <w:kern w:val="36"/>
          <w:lang w:eastAsia="es-DO"/>
        </w:rPr>
        <w:t>índice de uso de tic e implementación de gobierno electrónico</w:t>
      </w:r>
      <w:r w:rsidR="00194A37">
        <w:t xml:space="preserve"> (</w:t>
      </w:r>
      <w:r>
        <w:t>ITICg</w:t>
      </w:r>
      <w:r w:rsidR="000A6717">
        <w:t>e</w:t>
      </w:r>
      <w:r w:rsidR="00194A37">
        <w:t>)</w:t>
      </w:r>
      <w:r w:rsidR="00654179">
        <w:t>:</w:t>
      </w:r>
    </w:p>
    <w:p w14:paraId="0DADA96E" w14:textId="49FC9278" w:rsidR="001A3595" w:rsidRDefault="00F74EB4" w:rsidP="00A72E20">
      <w:pPr>
        <w:jc w:val="both"/>
      </w:pPr>
      <w:r>
        <w:t xml:space="preserve">Este es el </w:t>
      </w:r>
      <w:r w:rsidR="0076495A">
        <w:t>monitoreo</w:t>
      </w:r>
      <w:r>
        <w:t xml:space="preserve"> realizado por la </w:t>
      </w:r>
      <w:r w:rsidR="0076495A">
        <w:t>OPTIC</w:t>
      </w:r>
      <w:r>
        <w:t xml:space="preserve"> del cumplimiento de las normativas </w:t>
      </w:r>
      <w:r w:rsidR="000C644F">
        <w:t xml:space="preserve">NORTIC </w:t>
      </w:r>
      <w:r w:rsidR="00302B36">
        <w:t>y otros indicadores</w:t>
      </w:r>
      <w:r w:rsidR="005002D4">
        <w:t>.</w:t>
      </w:r>
    </w:p>
    <w:p w14:paraId="798BECD7" w14:textId="01183B4D" w:rsidR="001A3595" w:rsidRDefault="00BA52EB" w:rsidP="0090726B">
      <w:pPr>
        <w:pStyle w:val="Prrafodelista"/>
        <w:numPr>
          <w:ilvl w:val="0"/>
          <w:numId w:val="2"/>
        </w:numPr>
        <w:jc w:val="both"/>
      </w:pPr>
      <w:r>
        <w:t>Uso</w:t>
      </w:r>
      <w:r w:rsidR="00F76AF2">
        <w:t xml:space="preserve"> de las </w:t>
      </w:r>
      <w:r w:rsidR="001B1E6A">
        <w:t>TIC</w:t>
      </w:r>
      <w:r w:rsidR="003D462B">
        <w:t>:</w:t>
      </w:r>
      <w:r w:rsidR="001B1E6A">
        <w:t xml:space="preserve"> 19.20</w:t>
      </w:r>
      <w:r w:rsidR="00F76AF2">
        <w:t>/20</w:t>
      </w:r>
    </w:p>
    <w:p w14:paraId="50E01B95" w14:textId="3BB7467F" w:rsidR="00EC283B" w:rsidRDefault="00A51BC2" w:rsidP="0090726B">
      <w:pPr>
        <w:pStyle w:val="Prrafodelista"/>
        <w:numPr>
          <w:ilvl w:val="0"/>
          <w:numId w:val="2"/>
        </w:numPr>
        <w:jc w:val="both"/>
      </w:pPr>
      <w:r>
        <w:t>Implementación de E-GOB</w:t>
      </w:r>
      <w:r w:rsidR="003D462B">
        <w:t>:</w:t>
      </w:r>
      <w:r>
        <w:t xml:space="preserve"> 18.30/30</w:t>
      </w:r>
    </w:p>
    <w:p w14:paraId="5EC78068" w14:textId="7EC9DFD3" w:rsidR="001B1E6A" w:rsidRDefault="001115DA" w:rsidP="0090726B">
      <w:pPr>
        <w:pStyle w:val="Prrafodelista"/>
        <w:numPr>
          <w:ilvl w:val="0"/>
          <w:numId w:val="2"/>
        </w:numPr>
        <w:jc w:val="both"/>
      </w:pPr>
      <w:r>
        <w:t>Gobierno abierto y e-participación</w:t>
      </w:r>
      <w:r w:rsidR="003D462B">
        <w:t xml:space="preserve">: </w:t>
      </w:r>
      <w:r w:rsidR="00EC227C">
        <w:t xml:space="preserve"> 19.75/</w:t>
      </w:r>
      <w:r w:rsidR="004900F3">
        <w:t>25</w:t>
      </w:r>
    </w:p>
    <w:p w14:paraId="219CA767" w14:textId="50FAC105" w:rsidR="004900F3" w:rsidRDefault="004900F3" w:rsidP="0090726B">
      <w:pPr>
        <w:pStyle w:val="Prrafodelista"/>
        <w:numPr>
          <w:ilvl w:val="0"/>
          <w:numId w:val="2"/>
        </w:numPr>
        <w:jc w:val="both"/>
      </w:pPr>
      <w:r>
        <w:t>Desarrollo de e-servicios: 20.86/25</w:t>
      </w:r>
    </w:p>
    <w:p w14:paraId="3ECBBF46" w14:textId="235D91A8" w:rsidR="004900F3" w:rsidRDefault="009A3E62" w:rsidP="0090726B">
      <w:pPr>
        <w:pStyle w:val="Prrafodelista"/>
        <w:numPr>
          <w:ilvl w:val="0"/>
          <w:numId w:val="2"/>
        </w:numPr>
        <w:jc w:val="both"/>
      </w:pPr>
      <w:r>
        <w:t>Total: 78.11/100</w:t>
      </w:r>
    </w:p>
    <w:p w14:paraId="6B8FC1F4" w14:textId="0C082202" w:rsidR="00654179" w:rsidRDefault="00B423A1" w:rsidP="00A72E20">
      <w:pPr>
        <w:jc w:val="both"/>
      </w:pPr>
      <w:r>
        <w:t>Estos indicadores contienen</w:t>
      </w:r>
      <w:bookmarkStart w:id="0" w:name="_GoBack"/>
      <w:bookmarkEnd w:id="0"/>
      <w:r w:rsidR="009A3E62">
        <w:t xml:space="preserve"> subindicadores y normativas </w:t>
      </w:r>
      <w:r w:rsidR="00257478">
        <w:t xml:space="preserve">que certificar, en la mayoría de los casos </w:t>
      </w:r>
      <w:r w:rsidR="00DF521D">
        <w:t xml:space="preserve">no se han podido lograr por falta de personal especializado en </w:t>
      </w:r>
      <w:r w:rsidR="00697E07">
        <w:t xml:space="preserve">algunas de estas áreas o por falta de </w:t>
      </w:r>
      <w:r w:rsidR="00F8571A">
        <w:t>recursos económicos.</w:t>
      </w:r>
      <w:r w:rsidR="00052C33">
        <w:t xml:space="preserve"> </w:t>
      </w:r>
    </w:p>
    <w:p w14:paraId="4708A59E" w14:textId="67A79791" w:rsidR="00DA70D8" w:rsidRDefault="00DA70D8" w:rsidP="00A72E20">
      <w:pPr>
        <w:jc w:val="both"/>
      </w:pPr>
      <w:r>
        <w:t xml:space="preserve">El pasado 30 de noviembre </w:t>
      </w:r>
      <w:r w:rsidR="00B423A1">
        <w:t>nos realizaron una auditoria y logramos subir unos 4 puntos los cuales no se reflejan en el informe hasta que sean aplicados por la OPTIC.</w:t>
      </w:r>
    </w:p>
    <w:p w14:paraId="4F0F66A4" w14:textId="77777777" w:rsidR="00052C33" w:rsidRDefault="00052C33" w:rsidP="00A72E20">
      <w:pPr>
        <w:jc w:val="both"/>
      </w:pPr>
    </w:p>
    <w:p w14:paraId="1172F526" w14:textId="374327E9" w:rsidR="00170D5C" w:rsidRDefault="00170D5C" w:rsidP="00170D5C">
      <w:pPr>
        <w:jc w:val="both"/>
      </w:pPr>
      <w:r>
        <w:t>Estatus de las normativas</w:t>
      </w:r>
      <w:r w:rsidR="0061401B">
        <w:t xml:space="preserve"> NORTIC:</w:t>
      </w:r>
    </w:p>
    <w:p w14:paraId="265ED3D6" w14:textId="3C4B7B2F" w:rsidR="00A1570E" w:rsidRDefault="00A1570E" w:rsidP="00170D5C">
      <w:pPr>
        <w:jc w:val="both"/>
      </w:pPr>
      <w:r>
        <w:t xml:space="preserve">A1: </w:t>
      </w:r>
      <w:r w:rsidR="00085204">
        <w:t xml:space="preserve">Norma general sobre el uso e implementación </w:t>
      </w:r>
      <w:r w:rsidR="005743A0">
        <w:t>de las tecnologias de la información y comunicación en el estado dominicano. Esta normativa nos da las pautas principales de como trabajar las tecnologias en el estado la cual aplicamos</w:t>
      </w:r>
      <w:r w:rsidR="005871DB">
        <w:t>, la misma no es certificable.</w:t>
      </w:r>
    </w:p>
    <w:p w14:paraId="50F9C7EE" w14:textId="7354A2C7" w:rsidR="0061401B" w:rsidRDefault="0061401B" w:rsidP="00170D5C">
      <w:pPr>
        <w:jc w:val="both"/>
      </w:pPr>
      <w:r>
        <w:t>A2</w:t>
      </w:r>
      <w:r w:rsidR="00A1570E">
        <w:t>:</w:t>
      </w:r>
      <w:r>
        <w:t xml:space="preserve"> </w:t>
      </w:r>
      <w:r w:rsidR="005224DF">
        <w:t xml:space="preserve">Nomrma sobre desarrollo y </w:t>
      </w:r>
      <w:r w:rsidR="00D44778">
        <w:t>gestión de los medios webdel estado dominicano</w:t>
      </w:r>
      <w:r w:rsidR="002C477C">
        <w:t xml:space="preserve">, se </w:t>
      </w:r>
      <w:r>
        <w:t xml:space="preserve">pendiente de </w:t>
      </w:r>
      <w:r w:rsidR="0030670D">
        <w:t>contratación de Webmaster, migración de portal institucional a servidores de la OPTIC</w:t>
      </w:r>
      <w:r w:rsidR="001D2970">
        <w:t>. Ya poseemos la plantilla y el acceso para la migración.</w:t>
      </w:r>
    </w:p>
    <w:p w14:paraId="57949666" w14:textId="2A26F976" w:rsidR="00D60F85" w:rsidRDefault="001D2970" w:rsidP="00170D5C">
      <w:pPr>
        <w:jc w:val="both"/>
      </w:pPr>
      <w:r>
        <w:t>Es necesario qu</w:t>
      </w:r>
      <w:r w:rsidR="002C477C">
        <w:t>e l</w:t>
      </w:r>
      <w:r>
        <w:t>a institución defina una l</w:t>
      </w:r>
      <w:r w:rsidR="00896A23">
        <w:t xml:space="preserve">ínea grafica para que el portal refleje la imagen de la </w:t>
      </w:r>
      <w:r w:rsidR="00D60F85">
        <w:t>Biblioteca, este trabaj ya es de conocimiento del departamento de comunicaciones y se encuentran trabajando para presentar propuesta al Director General.</w:t>
      </w:r>
    </w:p>
    <w:p w14:paraId="7F08A525" w14:textId="36C1A107" w:rsidR="001C50EF" w:rsidRDefault="00405FEF" w:rsidP="00170D5C">
      <w:pPr>
        <w:jc w:val="both"/>
      </w:pPr>
      <w:r>
        <w:t>A</w:t>
      </w:r>
      <w:r w:rsidR="005871DB">
        <w:t>3</w:t>
      </w:r>
      <w:r>
        <w:t xml:space="preserve"> </w:t>
      </w:r>
      <w:r w:rsidR="00A1570E">
        <w:t xml:space="preserve">: </w:t>
      </w:r>
      <w:r w:rsidR="00992BA1">
        <w:t xml:space="preserve">esta norma se vencio en el mes de octubre </w:t>
      </w:r>
      <w:r w:rsidR="00AF561B">
        <w:t>y</w:t>
      </w:r>
      <w:r>
        <w:t xml:space="preserve"> se encuentra en proceso de recertificación </w:t>
      </w:r>
      <w:r w:rsidR="00AF561B">
        <w:t>en espera de que los departamentos que deben enviar los contenidos corregidos para el portal de datos Abi</w:t>
      </w:r>
      <w:r w:rsidR="00A85937">
        <w:t>e</w:t>
      </w:r>
      <w:r w:rsidR="00AF561B">
        <w:t xml:space="preserve">rtos. </w:t>
      </w:r>
    </w:p>
    <w:p w14:paraId="7BEDC9E9" w14:textId="5EE5526A" w:rsidR="00A85937" w:rsidRDefault="00A85937" w:rsidP="00170D5C">
      <w:pPr>
        <w:jc w:val="both"/>
      </w:pPr>
      <w:r>
        <w:t>E1</w:t>
      </w:r>
      <w:r w:rsidR="00A1570E">
        <w:t>:</w:t>
      </w:r>
      <w:r w:rsidR="009F6EBB">
        <w:t xml:space="preserve"> Norma sobre publicación de datos abiertos en el gobierno dominican</w:t>
      </w:r>
      <w:r w:rsidR="00F73539">
        <w:t>o, esta norma se encuentra en espera de auditoria para resertificación</w:t>
      </w:r>
      <w:r w:rsidR="00884608">
        <w:t xml:space="preserve"> ya que vence en el mes de noviembre.</w:t>
      </w:r>
    </w:p>
    <w:p w14:paraId="52A4AAD8" w14:textId="0DBDD478" w:rsidR="00884608" w:rsidRDefault="00884608" w:rsidP="00170D5C">
      <w:pPr>
        <w:jc w:val="both"/>
      </w:pPr>
      <w:r>
        <w:t>A4</w:t>
      </w:r>
      <w:r w:rsidR="00A1570E">
        <w:t>:</w:t>
      </w:r>
      <w:r>
        <w:t xml:space="preserve"> </w:t>
      </w:r>
      <w:r w:rsidR="00D010F9">
        <w:t xml:space="preserve">Norma para la interoperabilidad </w:t>
      </w:r>
      <w:r w:rsidR="00DC395D">
        <w:t xml:space="preserve">entre los organismos del gobierno dominicano, se han dado los primeros pasos para cumplir con esta normativa, </w:t>
      </w:r>
      <w:r w:rsidR="00B5020C">
        <w:t xml:space="preserve">pendiente de realizar acuerdos interinstitucional con instituciones afines para poder </w:t>
      </w:r>
      <w:r w:rsidR="00EB34C3">
        <w:t xml:space="preserve">cumplir con la misma. La implementación del sistema de gestion bibliotecologico Koha permite interoperar con otras bibliotecas publicas que no dependan de la </w:t>
      </w:r>
      <w:r w:rsidR="00625AA7">
        <w:t>Biblioteca Nacional, con son el Archivo General de la Nación y Biblioteca Dominicana Infantil Juveniel con las cuales implementariamos el prestamos interbibliotecario a tra vez del mismos sistema</w:t>
      </w:r>
      <w:r w:rsidR="00F77F20">
        <w:t>, esto nos</w:t>
      </w:r>
      <w:r w:rsidR="005871DB">
        <w:t xml:space="preserve"> </w:t>
      </w:r>
      <w:r w:rsidR="00F77F20">
        <w:t>permitira cumplir con la normativa.</w:t>
      </w:r>
    </w:p>
    <w:p w14:paraId="468CC2A8" w14:textId="49304050" w:rsidR="005871DB" w:rsidRDefault="005871DB" w:rsidP="00170D5C">
      <w:pPr>
        <w:jc w:val="both"/>
      </w:pPr>
      <w:r>
        <w:lastRenderedPageBreak/>
        <w:t xml:space="preserve">A5: </w:t>
      </w:r>
      <w:r w:rsidR="00783E5A">
        <w:t xml:space="preserve">Norma sobre presentación y automatización de servicios </w:t>
      </w:r>
      <w:r w:rsidR="0055607C">
        <w:t>en el estado dominicano, actuemente no esncontramos trabajando para cumplir con la normativa, se realizo un c</w:t>
      </w:r>
      <w:r w:rsidR="00DF37B1">
        <w:t>á</w:t>
      </w:r>
      <w:r w:rsidR="0055607C">
        <w:t>talogo de servicios y un procedimiento exigido por la normativa</w:t>
      </w:r>
      <w:r w:rsidR="00E96A9D">
        <w:t>, se le asigno a la Encargada de Servicios al Público</w:t>
      </w:r>
      <w:r w:rsidR="00D745C7">
        <w:t xml:space="preserve"> revisar y completar el c</w:t>
      </w:r>
      <w:r w:rsidR="00DF37B1">
        <w:t>á</w:t>
      </w:r>
      <w:r w:rsidR="00D745C7">
        <w:t>talogo y el procedimeinto para presentar a la OPTIC</w:t>
      </w:r>
      <w:r w:rsidR="00DF37B1">
        <w:t>.</w:t>
      </w:r>
    </w:p>
    <w:p w14:paraId="5B20182D" w14:textId="4340836B" w:rsidR="00DF37B1" w:rsidRDefault="00DF37B1" w:rsidP="00170D5C">
      <w:pPr>
        <w:jc w:val="both"/>
      </w:pPr>
      <w:r>
        <w:t xml:space="preserve">A6: </w:t>
      </w:r>
      <w:r w:rsidR="00BB7572">
        <w:t xml:space="preserve">Norma sobre </w:t>
      </w:r>
      <w:r w:rsidR="000C1FD3">
        <w:t xml:space="preserve">el </w:t>
      </w:r>
      <w:r w:rsidR="00BB7572">
        <w:t>desarrollo y gestión de</w:t>
      </w:r>
      <w:r w:rsidR="000C1FD3">
        <w:t>l</w:t>
      </w:r>
      <w:r w:rsidR="00BB7572">
        <w:t xml:space="preserve"> software en el estado dominciano</w:t>
      </w:r>
      <w:r w:rsidR="000C1FD3">
        <w:t xml:space="preserve">, actualmente cumplimos con la mayoría de los requerimientos de la norma, pendiente de completar las normativas anteriores y </w:t>
      </w:r>
      <w:r w:rsidR="00FE393D">
        <w:t xml:space="preserve">contratación del Técnico en Programación para poder </w:t>
      </w:r>
      <w:r w:rsidR="00D67391">
        <w:t>certificar la norma.</w:t>
      </w:r>
    </w:p>
    <w:p w14:paraId="1CFE75BE" w14:textId="3E446414" w:rsidR="00D67391" w:rsidRDefault="00D67391" w:rsidP="00170D5C">
      <w:pPr>
        <w:jc w:val="both"/>
      </w:pPr>
      <w:r>
        <w:t xml:space="preserve">A7: </w:t>
      </w:r>
      <w:r w:rsidR="00857B5F">
        <w:t xml:space="preserve">Norma para la seguridad de las tecnologías </w:t>
      </w:r>
      <w:r w:rsidR="00BC4DB5">
        <w:t>de la información y comunicación en el estado dominicano</w:t>
      </w:r>
      <w:r w:rsidR="002E5834">
        <w:t>, desde finales de 2019 iniciamos a trabajar esta norma con la elaboración de las politicas, procedimeintos y</w:t>
      </w:r>
      <w:r w:rsidR="00436FBC">
        <w:t xml:space="preserve"> planes para cumplir con la normativa</w:t>
      </w:r>
      <w:r w:rsidR="00D749C3">
        <w:t xml:space="preserve"> y avanzar con los trabajos se le cambio el rol a uno de los soporte técnico el cual es estudiante de termino de la carrera de Ingenieria en Ciberseguridad</w:t>
      </w:r>
      <w:r w:rsidR="006C78BC">
        <w:t>. Es necesario hacer una</w:t>
      </w:r>
      <w:r w:rsidR="00A35AE5">
        <w:t xml:space="preserve"> </w:t>
      </w:r>
      <w:r w:rsidR="005164C1">
        <w:t xml:space="preserve">presentación al Director General </w:t>
      </w:r>
      <w:r w:rsidR="00A35AE5">
        <w:t xml:space="preserve">ya que </w:t>
      </w:r>
      <w:r w:rsidR="001E082E">
        <w:t>debe darnos el visto bueno para continuar con la implementación de las politicas.</w:t>
      </w:r>
    </w:p>
    <w:p w14:paraId="60C03006" w14:textId="000C744B" w:rsidR="001E082E" w:rsidRDefault="0052742A" w:rsidP="00170D5C">
      <w:pPr>
        <w:jc w:val="both"/>
      </w:pPr>
      <w:r>
        <w:t xml:space="preserve">A8: </w:t>
      </w:r>
      <w:r w:rsidR="000B2ABF">
        <w:t>Norma sobre gestión de reci</w:t>
      </w:r>
      <w:r w:rsidR="000952B8">
        <w:t>duos de  aparatos el</w:t>
      </w:r>
      <w:r w:rsidR="009C0D44">
        <w:t>é</w:t>
      </w:r>
      <w:r w:rsidR="000952B8">
        <w:t>tricos y electr</w:t>
      </w:r>
      <w:r w:rsidR="009C0D44">
        <w:t>ó</w:t>
      </w:r>
      <w:r w:rsidR="000952B8">
        <w:t xml:space="preserve">nicos </w:t>
      </w:r>
      <w:r w:rsidR="009C0D44">
        <w:t>(RAEE) en el estado dominicano</w:t>
      </w:r>
      <w:r>
        <w:t>, esta normativa es del año 2019, aun no</w:t>
      </w:r>
      <w:r w:rsidR="003C06C3">
        <w:t xml:space="preserve"> la estamos trabajando.</w:t>
      </w:r>
    </w:p>
    <w:p w14:paraId="78D61D1C" w14:textId="3E5261A2" w:rsidR="003C06C3" w:rsidRDefault="003C06C3" w:rsidP="00170D5C">
      <w:pPr>
        <w:jc w:val="both"/>
      </w:pPr>
      <w:r>
        <w:t xml:space="preserve">B1: </w:t>
      </w:r>
      <w:r w:rsidR="00C04908">
        <w:t>Nombre sobre implementación</w:t>
      </w:r>
      <w:r w:rsidR="00937B5F">
        <w:t xml:space="preserve"> y gestión</w:t>
      </w:r>
      <w:r w:rsidR="00C04908">
        <w:t xml:space="preserve"> de conectividad en el estado dominciano</w:t>
      </w:r>
      <w:r w:rsidR="00C5441E">
        <w:t>, esta norma aun no la estamos trabajando.</w:t>
      </w:r>
    </w:p>
    <w:p w14:paraId="7978488F" w14:textId="5FC05E39" w:rsidR="00C5441E" w:rsidRPr="00542B72" w:rsidRDefault="008B12BD" w:rsidP="00170D5C">
      <w:pPr>
        <w:jc w:val="both"/>
      </w:pPr>
      <w:r>
        <w:t>B2: Norma sobre accesibilidad web del estado dominicano</w:t>
      </w:r>
      <w:r w:rsidR="00CC3353">
        <w:t xml:space="preserve">, esta norma se inicio a trabajar en el 2018 </w:t>
      </w:r>
      <w:r w:rsidR="00F70B6A">
        <w:t xml:space="preserve">con el portal de DISEPEDI y la bibliteca virtual Lily Cassá, </w:t>
      </w:r>
      <w:r w:rsidR="00CC3353">
        <w:t xml:space="preserve">pero debido a la falta de personal especializado en programación en el departamento de TiC no se ha posido concluir. </w:t>
      </w:r>
    </w:p>
    <w:p w14:paraId="5E3F0261" w14:textId="77777777" w:rsidR="00E95A9D" w:rsidRPr="00542B72" w:rsidRDefault="00E95A9D" w:rsidP="00542B72">
      <w:pPr>
        <w:jc w:val="both"/>
      </w:pPr>
    </w:p>
    <w:p w14:paraId="324B3C40" w14:textId="77777777" w:rsidR="00E95A9D" w:rsidRPr="00542B72" w:rsidRDefault="00E95A9D" w:rsidP="00542B72">
      <w:pPr>
        <w:jc w:val="both"/>
      </w:pPr>
      <w:r w:rsidRPr="00542B72">
        <w:t xml:space="preserve">En la reunión sostenida nos pusimos de acuerdo para actualizar la </w:t>
      </w:r>
      <w:r w:rsidR="006232EF" w:rsidRPr="00542B72">
        <w:t xml:space="preserve">Resolución No.03-2019 sobre la creación del Comité Administrador de los Medio Web, ya que en la BNPHU hay autoridades nuevas y hay puestos que todavía no tienen incumbentes. </w:t>
      </w:r>
    </w:p>
    <w:p w14:paraId="0B532424" w14:textId="77777777" w:rsidR="006232EF" w:rsidRPr="00542B72" w:rsidRDefault="006232EF" w:rsidP="00542B72">
      <w:pPr>
        <w:jc w:val="both"/>
      </w:pPr>
      <w:r w:rsidRPr="00542B72">
        <w:t>Tocamos los puntos a tomar en cuenta a la hora de subir los Datos Abiert</w:t>
      </w:r>
      <w:r w:rsidR="00BE0B68" w:rsidRPr="00542B72">
        <w:t>os</w:t>
      </w:r>
      <w:r w:rsidR="00E8195E" w:rsidRPr="00542B72">
        <w:t xml:space="preserve"> </w:t>
      </w:r>
      <w:r w:rsidR="00542B72" w:rsidRPr="00542B72">
        <w:t>al Portal Institucional BNPHU.</w:t>
      </w:r>
    </w:p>
    <w:p w14:paraId="0F9E3819" w14:textId="77777777" w:rsidR="00542B72" w:rsidRDefault="00542B72" w:rsidP="00542B72">
      <w:pPr>
        <w:jc w:val="both"/>
      </w:pPr>
      <w:r w:rsidRPr="00542B72">
        <w:t>Se tocaron los puntos sobre los acuerdos de confidencialidad que debe redactar la División Jurídica a cada empleado de la institución.</w:t>
      </w:r>
    </w:p>
    <w:p w14:paraId="43DAC157" w14:textId="77777777" w:rsidR="00542B72" w:rsidRPr="00542B72" w:rsidRDefault="00542B72" w:rsidP="00542B72">
      <w:pPr>
        <w:jc w:val="both"/>
      </w:pPr>
      <w:r>
        <w:t>Se  les mostro a los nuevos incumbentes</w:t>
      </w:r>
      <w:r w:rsidR="00D6319A">
        <w:t xml:space="preserve"> en que consta cada posición y cuales son sus obligaciones.</w:t>
      </w:r>
      <w:r>
        <w:t xml:space="preserve"> </w:t>
      </w:r>
    </w:p>
    <w:p w14:paraId="3A381187" w14:textId="77777777" w:rsidR="00542B72" w:rsidRPr="00894A06" w:rsidRDefault="00542B72" w:rsidP="00E95A9D">
      <w:pPr>
        <w:jc w:val="both"/>
      </w:pPr>
    </w:p>
    <w:sectPr w:rsidR="00542B72" w:rsidRPr="00894A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E56D22"/>
    <w:multiLevelType w:val="hybridMultilevel"/>
    <w:tmpl w:val="1A3A7F26"/>
    <w:lvl w:ilvl="0" w:tplc="1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5D6B1B8D"/>
    <w:multiLevelType w:val="hybridMultilevel"/>
    <w:tmpl w:val="336E5FF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06"/>
    <w:rsid w:val="00052C33"/>
    <w:rsid w:val="0005709C"/>
    <w:rsid w:val="00057E62"/>
    <w:rsid w:val="00077E26"/>
    <w:rsid w:val="0008296D"/>
    <w:rsid w:val="00085204"/>
    <w:rsid w:val="000952B8"/>
    <w:rsid w:val="000A6717"/>
    <w:rsid w:val="000B2ABF"/>
    <w:rsid w:val="000C1FD3"/>
    <w:rsid w:val="000C2830"/>
    <w:rsid w:val="000C644F"/>
    <w:rsid w:val="001115DA"/>
    <w:rsid w:val="00137F0C"/>
    <w:rsid w:val="00170D5C"/>
    <w:rsid w:val="00194A37"/>
    <w:rsid w:val="001A3595"/>
    <w:rsid w:val="001B1E6A"/>
    <w:rsid w:val="001C50EF"/>
    <w:rsid w:val="001D2970"/>
    <w:rsid w:val="001E082E"/>
    <w:rsid w:val="001F18FB"/>
    <w:rsid w:val="00257478"/>
    <w:rsid w:val="002608F6"/>
    <w:rsid w:val="002C477C"/>
    <w:rsid w:val="002E5834"/>
    <w:rsid w:val="00302B36"/>
    <w:rsid w:val="0030670D"/>
    <w:rsid w:val="00310860"/>
    <w:rsid w:val="003C06C3"/>
    <w:rsid w:val="003D462B"/>
    <w:rsid w:val="00405FEF"/>
    <w:rsid w:val="00436FBC"/>
    <w:rsid w:val="004900F3"/>
    <w:rsid w:val="005002D4"/>
    <w:rsid w:val="005143B5"/>
    <w:rsid w:val="005164C1"/>
    <w:rsid w:val="005224DF"/>
    <w:rsid w:val="0052742A"/>
    <w:rsid w:val="00542B72"/>
    <w:rsid w:val="0055607C"/>
    <w:rsid w:val="005743A0"/>
    <w:rsid w:val="005871DB"/>
    <w:rsid w:val="0061401B"/>
    <w:rsid w:val="006232EF"/>
    <w:rsid w:val="00625AA7"/>
    <w:rsid w:val="00654179"/>
    <w:rsid w:val="00697E07"/>
    <w:rsid w:val="006A442A"/>
    <w:rsid w:val="006C78BC"/>
    <w:rsid w:val="0076495A"/>
    <w:rsid w:val="00783E5A"/>
    <w:rsid w:val="00857B5F"/>
    <w:rsid w:val="00884608"/>
    <w:rsid w:val="00894A06"/>
    <w:rsid w:val="00896A23"/>
    <w:rsid w:val="008B12BD"/>
    <w:rsid w:val="008C63E1"/>
    <w:rsid w:val="0090726B"/>
    <w:rsid w:val="00937B5F"/>
    <w:rsid w:val="00992BA1"/>
    <w:rsid w:val="009A3E62"/>
    <w:rsid w:val="009C0D44"/>
    <w:rsid w:val="009F6EBB"/>
    <w:rsid w:val="00A1570E"/>
    <w:rsid w:val="00A35AE5"/>
    <w:rsid w:val="00A51BC2"/>
    <w:rsid w:val="00A540A0"/>
    <w:rsid w:val="00A72E20"/>
    <w:rsid w:val="00A85937"/>
    <w:rsid w:val="00AF561B"/>
    <w:rsid w:val="00B423A1"/>
    <w:rsid w:val="00B5020C"/>
    <w:rsid w:val="00BA52EB"/>
    <w:rsid w:val="00BB7572"/>
    <w:rsid w:val="00BC4DB5"/>
    <w:rsid w:val="00BE0B68"/>
    <w:rsid w:val="00C04908"/>
    <w:rsid w:val="00C5441E"/>
    <w:rsid w:val="00CC3353"/>
    <w:rsid w:val="00D010F9"/>
    <w:rsid w:val="00D44778"/>
    <w:rsid w:val="00D60F85"/>
    <w:rsid w:val="00D6319A"/>
    <w:rsid w:val="00D67391"/>
    <w:rsid w:val="00D745C7"/>
    <w:rsid w:val="00D749C3"/>
    <w:rsid w:val="00DA70D8"/>
    <w:rsid w:val="00DC395D"/>
    <w:rsid w:val="00DF37B1"/>
    <w:rsid w:val="00DF521D"/>
    <w:rsid w:val="00E8195E"/>
    <w:rsid w:val="00E95A9D"/>
    <w:rsid w:val="00E96A9D"/>
    <w:rsid w:val="00EB34C3"/>
    <w:rsid w:val="00EC227C"/>
    <w:rsid w:val="00EC283B"/>
    <w:rsid w:val="00F70B6A"/>
    <w:rsid w:val="00F73539"/>
    <w:rsid w:val="00F74EB4"/>
    <w:rsid w:val="00F76AF2"/>
    <w:rsid w:val="00F77F20"/>
    <w:rsid w:val="00F8571A"/>
    <w:rsid w:val="00F86E3C"/>
    <w:rsid w:val="00FB363B"/>
    <w:rsid w:val="00FE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5F74"/>
  <w15:chartTrackingRefBased/>
  <w15:docId w15:val="{AC31F5F9-F01E-46AE-89F2-1981552D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77E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4A0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77E26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4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758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Herminia Peralta</dc:creator>
  <cp:keywords/>
  <dc:description/>
  <cp:lastModifiedBy>Juan José Díaz</cp:lastModifiedBy>
  <cp:revision>96</cp:revision>
  <dcterms:created xsi:type="dcterms:W3CDTF">2020-12-09T22:36:00Z</dcterms:created>
  <dcterms:modified xsi:type="dcterms:W3CDTF">2020-12-14T12:36:00Z</dcterms:modified>
</cp:coreProperties>
</file>