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D219" w14:textId="1181787C" w:rsidR="00A67B64" w:rsidRDefault="009515D3" w:rsidP="009515D3">
      <w:pPr>
        <w:pStyle w:val="Ttulo1"/>
      </w:pPr>
      <w:r>
        <w:t>Data Cleaning and Transformation</w:t>
      </w:r>
      <w:r w:rsidR="001678E6">
        <w:t xml:space="preserve"> Notes</w:t>
      </w:r>
    </w:p>
    <w:p w14:paraId="2B90AC7D" w14:textId="77777777" w:rsidR="009515D3" w:rsidRDefault="009515D3" w:rsidP="009515D3"/>
    <w:p w14:paraId="2CA51717" w14:textId="4BFAFBB0" w:rsidR="009515D3" w:rsidRDefault="009515D3" w:rsidP="009515D3">
      <w:pPr>
        <w:tabs>
          <w:tab w:val="left" w:pos="5955"/>
        </w:tabs>
        <w:jc w:val="both"/>
      </w:pPr>
      <w:r>
        <w:t>In this phase w</w:t>
      </w:r>
      <w:r w:rsidR="00336515">
        <w:t>e have performed</w:t>
      </w:r>
      <w:r>
        <w:t xml:space="preserve"> </w:t>
      </w:r>
      <w:r w:rsidRPr="009515D3">
        <w:rPr>
          <w:b/>
          <w:bCs/>
        </w:rPr>
        <w:t>Data Cleaning</w:t>
      </w:r>
      <w:r w:rsidR="005A36B2">
        <w:rPr>
          <w:b/>
          <w:bCs/>
        </w:rPr>
        <w:t xml:space="preserve"> and Transformation</w:t>
      </w:r>
      <w:r>
        <w:t>: manag</w:t>
      </w:r>
      <w:r w:rsidR="00336515">
        <w:t>ing</w:t>
      </w:r>
      <w:r>
        <w:t xml:space="preserve"> duplicates, irrelevant columns or rows, incorrect data typing, data normalization (same language, upper-/lower-casing, etc.).</w:t>
      </w:r>
    </w:p>
    <w:p w14:paraId="3E128D62" w14:textId="41F1AFFA" w:rsidR="00336515" w:rsidRDefault="009515D3" w:rsidP="00336515">
      <w:pPr>
        <w:pStyle w:val="Prrafodelista"/>
        <w:numPr>
          <w:ilvl w:val="0"/>
          <w:numId w:val="1"/>
        </w:numPr>
        <w:tabs>
          <w:tab w:val="left" w:pos="5955"/>
        </w:tabs>
        <w:jc w:val="both"/>
      </w:pPr>
      <w:r>
        <w:t>First of all,</w:t>
      </w:r>
      <w:r w:rsidR="001678E6">
        <w:t xml:space="preserve"> </w:t>
      </w:r>
      <w:r w:rsidR="00336515">
        <w:t xml:space="preserve">we have </w:t>
      </w:r>
      <w:r w:rsidR="00336515" w:rsidRPr="004C606D">
        <w:rPr>
          <w:b/>
          <w:bCs/>
        </w:rPr>
        <w:t>removed irrelevant rows</w:t>
      </w:r>
      <w:r w:rsidR="00336515">
        <w:t>, meaning those which contain duplicated information or no information at all. For this purpose, we use have used the bottom Remove Duplicates. 14 duplicates where removed.</w:t>
      </w:r>
      <w:r w:rsidR="001678E6">
        <w:t xml:space="preserve"> No rows without any information were observed. </w:t>
      </w:r>
    </w:p>
    <w:p w14:paraId="4B123BC4" w14:textId="77777777" w:rsidR="00336515" w:rsidRDefault="00336515" w:rsidP="00336515">
      <w:pPr>
        <w:pStyle w:val="Prrafodelista"/>
        <w:tabs>
          <w:tab w:val="left" w:pos="5955"/>
        </w:tabs>
        <w:jc w:val="both"/>
      </w:pPr>
    </w:p>
    <w:p w14:paraId="5F751003" w14:textId="2AB15DD1" w:rsidR="00336515" w:rsidRDefault="00336515" w:rsidP="009A59D3">
      <w:pPr>
        <w:pStyle w:val="Prrafodelista"/>
        <w:numPr>
          <w:ilvl w:val="0"/>
          <w:numId w:val="1"/>
        </w:numPr>
        <w:tabs>
          <w:tab w:val="left" w:pos="5955"/>
        </w:tabs>
        <w:jc w:val="both"/>
      </w:pPr>
      <w:r>
        <w:t xml:space="preserve">Then, </w:t>
      </w:r>
      <w:r w:rsidR="009515D3">
        <w:t>we</w:t>
      </w:r>
      <w:r>
        <w:t xml:space="preserve"> jumped into</w:t>
      </w:r>
      <w:r w:rsidR="009515D3">
        <w:t xml:space="preserve"> </w:t>
      </w:r>
      <w:r w:rsidR="009515D3" w:rsidRPr="004C606D">
        <w:rPr>
          <w:b/>
          <w:bCs/>
        </w:rPr>
        <w:t>irrelevant columns</w:t>
      </w:r>
      <w:r w:rsidR="009515D3">
        <w:t>, those which only generate noise and</w:t>
      </w:r>
      <w:r w:rsidR="001678E6">
        <w:t xml:space="preserve"> were</w:t>
      </w:r>
      <w:r w:rsidR="009515D3">
        <w:t xml:space="preserve"> not going to be used.</w:t>
      </w:r>
      <w:r w:rsidR="009A59D3">
        <w:t xml:space="preserve"> We checked whether the column Churned was the same as Churned Label. For that reason, we created an extra column to indicate OK or Not OK if the following conditions were met:</w:t>
      </w:r>
    </w:p>
    <w:p w14:paraId="3B28A40D" w14:textId="543C2CB9" w:rsidR="00336515" w:rsidRPr="009A59D3" w:rsidRDefault="009A59D3" w:rsidP="000A2BA8">
      <w:pPr>
        <w:tabs>
          <w:tab w:val="left" w:pos="5955"/>
        </w:tabs>
        <w:ind w:left="708"/>
        <w:rPr>
          <w:rFonts w:ascii="Consolas" w:hAnsi="Consolas"/>
        </w:rPr>
      </w:pPr>
      <w:r>
        <w:t xml:space="preserve"> </w:t>
      </w:r>
      <w:r w:rsidRPr="009A59D3">
        <w:rPr>
          <w:rFonts w:ascii="Consolas" w:hAnsi="Consolas"/>
        </w:rPr>
        <w:t>=SI(O(Y([@[Churn Label]]="No";[@Churned]=0);Y([@[Churn Label]]="Yes";[@Churned]=1));"OK";"Not OK")</w:t>
      </w:r>
    </w:p>
    <w:p w14:paraId="58AFAFF5" w14:textId="077ABB3A" w:rsidR="00EA31E0" w:rsidRDefault="009A59D3" w:rsidP="00EA31E0">
      <w:pPr>
        <w:tabs>
          <w:tab w:val="left" w:pos="5955"/>
        </w:tabs>
        <w:ind w:left="708"/>
        <w:jc w:val="both"/>
      </w:pPr>
      <w:r>
        <w:t>Thanks to the filter of that extra column we observed that no rows were tagged as “Not OK”</w:t>
      </w:r>
      <w:r w:rsidR="001678E6">
        <w:t xml:space="preserve"> </w:t>
      </w:r>
      <w:r>
        <w:t>so one of the columns c</w:t>
      </w:r>
      <w:r w:rsidR="001678E6">
        <w:t>ould</w:t>
      </w:r>
      <w:r>
        <w:t xml:space="preserve"> be removed as they st</w:t>
      </w:r>
      <w:r w:rsidR="001678E6">
        <w:t>oo</w:t>
      </w:r>
      <w:r>
        <w:t>d for the same. We decided to remove</w:t>
      </w:r>
      <w:r w:rsidR="001678E6">
        <w:t xml:space="preserve"> the field</w:t>
      </w:r>
      <w:r>
        <w:t xml:space="preserve"> Churned</w:t>
      </w:r>
      <w:r w:rsidR="00EA31E0">
        <w:t xml:space="preserve"> because we want</w:t>
      </w:r>
      <w:r w:rsidR="001678E6">
        <w:t>ed</w:t>
      </w:r>
      <w:r w:rsidR="00EA31E0">
        <w:t xml:space="preserve"> to maintain the tags (Yes/No) for the final dashboard. </w:t>
      </w:r>
      <w:r w:rsidR="00EA31E0" w:rsidRPr="00EA31E0">
        <w:rPr>
          <w:highlight w:val="yellow"/>
        </w:rPr>
        <w:t xml:space="preserve">For the transformation phase, </w:t>
      </w:r>
      <w:r w:rsidR="001678E6">
        <w:rPr>
          <w:highlight w:val="yellow"/>
        </w:rPr>
        <w:t xml:space="preserve">we thought </w:t>
      </w:r>
      <w:r w:rsidR="00EA31E0" w:rsidRPr="00EA31E0">
        <w:rPr>
          <w:highlight w:val="yellow"/>
        </w:rPr>
        <w:t>it would be interesting to convert the additional Boolean fields in Yes/No tags, if applicable.</w:t>
      </w:r>
      <w:r w:rsidR="00EA31E0">
        <w:t xml:space="preserve"> </w:t>
      </w:r>
    </w:p>
    <w:p w14:paraId="5FBC1B68" w14:textId="418502FC" w:rsidR="00EA31E0" w:rsidRDefault="00EA31E0" w:rsidP="00EA31E0">
      <w:pPr>
        <w:tabs>
          <w:tab w:val="left" w:pos="5955"/>
        </w:tabs>
        <w:ind w:left="708"/>
        <w:jc w:val="both"/>
      </w:pPr>
      <w:r>
        <w:t>We have also removed the column Phone number, as it</w:t>
      </w:r>
      <w:r w:rsidR="001678E6">
        <w:t xml:space="preserve"> was</w:t>
      </w:r>
      <w:r>
        <w:t xml:space="preserve"> irrelevant for our analysis. </w:t>
      </w:r>
    </w:p>
    <w:p w14:paraId="7647E808" w14:textId="10F83509" w:rsidR="001678E6" w:rsidRDefault="001678E6" w:rsidP="00EA31E0">
      <w:pPr>
        <w:tabs>
          <w:tab w:val="left" w:pos="5955"/>
        </w:tabs>
        <w:ind w:left="708"/>
        <w:jc w:val="both"/>
      </w:pPr>
      <w:r w:rsidRPr="001678E6">
        <w:rPr>
          <w:highlight w:val="yellow"/>
        </w:rPr>
        <w:t>We observed that there are some inconsistencies regarding the different categories of the field Gender. Two of them are in English (Female / Prefer not to say) and the remaining is in Spanish (Hombre).</w:t>
      </w:r>
      <w:r>
        <w:t xml:space="preserve"> </w:t>
      </w:r>
    </w:p>
    <w:p w14:paraId="25DFBE17" w14:textId="0AA7D290" w:rsidR="001678E6" w:rsidRDefault="00A92D10" w:rsidP="004C606D">
      <w:pPr>
        <w:pStyle w:val="Prrafodelista"/>
        <w:tabs>
          <w:tab w:val="left" w:pos="5955"/>
        </w:tabs>
        <w:jc w:val="both"/>
      </w:pPr>
      <w:r>
        <w:t>Then, w</w:t>
      </w:r>
      <w:r w:rsidR="001678E6">
        <w:t>e decided to maintain the columns</w:t>
      </w:r>
      <w:r>
        <w:t xml:space="preserve"> Under30 and Senior because we thought they might be related with a KPI of our client</w:t>
      </w:r>
      <w:r w:rsidR="000137A5">
        <w:t xml:space="preserve"> (t</w:t>
      </w:r>
      <w:r>
        <w:t>he alternative was to remove both and construct our own age groups from the field Age</w:t>
      </w:r>
      <w:r w:rsidR="000137A5">
        <w:t>)</w:t>
      </w:r>
      <w:r>
        <w:t>.</w:t>
      </w:r>
      <w:r w:rsidR="000137A5">
        <w:t xml:space="preserve"> However, we first wanted to validate those fields by comparing their (Yes/No) tags with the actual value in the field Age. For that reason, we created extra columns to indicate OK or Not OK if the following conditions were met:</w:t>
      </w:r>
    </w:p>
    <w:p w14:paraId="763F1FDE" w14:textId="7464C3A6" w:rsidR="000137A5" w:rsidRDefault="000137A5" w:rsidP="000A2BA8">
      <w:pPr>
        <w:tabs>
          <w:tab w:val="left" w:pos="5955"/>
        </w:tabs>
        <w:ind w:left="708"/>
        <w:rPr>
          <w:rFonts w:ascii="Consolas" w:hAnsi="Consolas"/>
        </w:rPr>
      </w:pPr>
      <w:r w:rsidRPr="000137A5">
        <w:rPr>
          <w:rFonts w:ascii="Consolas" w:hAnsi="Consolas"/>
        </w:rPr>
        <w:t>=SI(O(Y([@Age]&gt;=30;[@[Under 30]]="No");Y([@Age]&lt;30;[@[Under 30]]="Yes"));"</w:t>
      </w:r>
      <w:proofErr w:type="spellStart"/>
      <w:r w:rsidRPr="000137A5">
        <w:rPr>
          <w:rFonts w:ascii="Consolas" w:hAnsi="Consolas"/>
        </w:rPr>
        <w:t>OK";"Not</w:t>
      </w:r>
      <w:proofErr w:type="spellEnd"/>
      <w:r w:rsidRPr="000137A5">
        <w:rPr>
          <w:rFonts w:ascii="Consolas" w:hAnsi="Consolas"/>
        </w:rPr>
        <w:t xml:space="preserve"> OK")</w:t>
      </w:r>
    </w:p>
    <w:p w14:paraId="357617D5" w14:textId="6FA628E5" w:rsidR="00B50AD6" w:rsidRDefault="00B50AD6" w:rsidP="000A2BA8">
      <w:pPr>
        <w:tabs>
          <w:tab w:val="left" w:pos="5955"/>
        </w:tabs>
        <w:ind w:left="708"/>
        <w:rPr>
          <w:rFonts w:ascii="Consolas" w:hAnsi="Consolas"/>
        </w:rPr>
      </w:pPr>
      <w:r w:rsidRPr="00B50AD6">
        <w:rPr>
          <w:rFonts w:ascii="Consolas" w:hAnsi="Consolas"/>
        </w:rPr>
        <w:lastRenderedPageBreak/>
        <w:t>=SI(O(Y([@Age]&gt;65;[@Senior]="Yes");Y([@Age]&lt;=65;[@Senior]="No"));"OK";"Not OK")</w:t>
      </w:r>
    </w:p>
    <w:p w14:paraId="4DECBFBA" w14:textId="1746D422" w:rsidR="000137A5" w:rsidRDefault="000137A5" w:rsidP="00B50AD6">
      <w:pPr>
        <w:tabs>
          <w:tab w:val="left" w:pos="5955"/>
        </w:tabs>
        <w:ind w:left="708"/>
        <w:jc w:val="both"/>
        <w:rPr>
          <w:rFonts w:ascii="Consolas" w:hAnsi="Consolas"/>
        </w:rPr>
      </w:pPr>
    </w:p>
    <w:p w14:paraId="67B8D1B0" w14:textId="0AECE2D5" w:rsidR="00A92D10" w:rsidRDefault="00B50AD6" w:rsidP="00763F61">
      <w:pPr>
        <w:tabs>
          <w:tab w:val="left" w:pos="5955"/>
        </w:tabs>
        <w:ind w:left="708"/>
        <w:jc w:val="both"/>
      </w:pPr>
      <w:r>
        <w:t xml:space="preserve">Tags values of the field Under30 were consistent with the age values of the field Age. However, </w:t>
      </w:r>
      <w:r w:rsidRPr="00B50AD6">
        <w:rPr>
          <w:highlight w:val="yellow"/>
        </w:rPr>
        <w:t>some values of the field Senior</w:t>
      </w:r>
      <w:r>
        <w:rPr>
          <w:highlight w:val="yellow"/>
        </w:rPr>
        <w:t xml:space="preserve"> were </w:t>
      </w:r>
      <w:r w:rsidRPr="00B50AD6">
        <w:rPr>
          <w:highlight w:val="yellow"/>
        </w:rPr>
        <w:t>inconsiste</w:t>
      </w:r>
      <w:r>
        <w:rPr>
          <w:highlight w:val="yellow"/>
        </w:rPr>
        <w:t>nt</w:t>
      </w:r>
      <w:r w:rsidRPr="00B50AD6">
        <w:rPr>
          <w:highlight w:val="yellow"/>
        </w:rPr>
        <w:t>. In some cases, 65 years old subscribers were tagged as Senior (Yes) and others were tagged as not Senior (No).</w:t>
      </w:r>
      <w:r w:rsidR="00FD2205">
        <w:t xml:space="preserve"> </w:t>
      </w:r>
      <w:r w:rsidR="00FD2205" w:rsidRPr="00FD2205">
        <w:rPr>
          <w:highlight w:val="yellow"/>
        </w:rPr>
        <w:t>We decided not to modify that column before asking the client to clarify th</w:t>
      </w:r>
      <w:r w:rsidR="00FD2205">
        <w:rPr>
          <w:highlight w:val="yellow"/>
        </w:rPr>
        <w:t>o</w:t>
      </w:r>
      <w:r w:rsidR="00FD2205" w:rsidRPr="00FD2205">
        <w:rPr>
          <w:highlight w:val="yellow"/>
        </w:rPr>
        <w:t>se inconsistencies.</w:t>
      </w:r>
    </w:p>
    <w:p w14:paraId="304EA369" w14:textId="7D60F035" w:rsidR="00763F61" w:rsidRDefault="00763F61" w:rsidP="00763F61">
      <w:pPr>
        <w:tabs>
          <w:tab w:val="left" w:pos="5955"/>
        </w:tabs>
        <w:ind w:left="708"/>
        <w:jc w:val="both"/>
      </w:pPr>
      <w:r>
        <w:t>Taking advantage of those formulas, we also performed data validation to the field Number of Customers in Group, to check whether its values were consistent with the Yes/No tags of the field Group:</w:t>
      </w:r>
    </w:p>
    <w:p w14:paraId="3C80477B" w14:textId="5E55E9EF" w:rsidR="00763F61" w:rsidRDefault="00763F61" w:rsidP="000A2BA8">
      <w:pPr>
        <w:tabs>
          <w:tab w:val="left" w:pos="5955"/>
        </w:tabs>
        <w:ind w:left="708"/>
        <w:rPr>
          <w:rFonts w:ascii="Consolas" w:hAnsi="Consolas"/>
        </w:rPr>
      </w:pPr>
      <w:r w:rsidRPr="00763F61">
        <w:rPr>
          <w:rFonts w:ascii="Consolas" w:hAnsi="Consolas"/>
        </w:rPr>
        <w:t>=SI(O(Y([@Group]="No";[@[Number of Customers in Group]]&lt;2);Y([@Group]="Yes";[@[Number of Customers in Group]]&gt;1));"</w:t>
      </w:r>
      <w:proofErr w:type="spellStart"/>
      <w:r w:rsidRPr="00763F61">
        <w:rPr>
          <w:rFonts w:ascii="Consolas" w:hAnsi="Consolas"/>
        </w:rPr>
        <w:t>OK";"Not</w:t>
      </w:r>
      <w:proofErr w:type="spellEnd"/>
      <w:r w:rsidRPr="00763F61">
        <w:rPr>
          <w:rFonts w:ascii="Consolas" w:hAnsi="Consolas"/>
        </w:rPr>
        <w:t xml:space="preserve"> OK")</w:t>
      </w:r>
    </w:p>
    <w:p w14:paraId="1EA72472" w14:textId="37F0AFDA" w:rsidR="00763F61" w:rsidRPr="00763F61" w:rsidRDefault="00763F61" w:rsidP="00763F61">
      <w:pPr>
        <w:tabs>
          <w:tab w:val="left" w:pos="5955"/>
        </w:tabs>
        <w:ind w:left="708"/>
        <w:jc w:val="both"/>
      </w:pPr>
      <w:r w:rsidRPr="00763F61">
        <w:t>All the values were correct.</w:t>
      </w:r>
    </w:p>
    <w:p w14:paraId="2E60DEB9" w14:textId="6E14138D" w:rsidR="00763F61" w:rsidRDefault="00763F61" w:rsidP="00763F61">
      <w:pPr>
        <w:tabs>
          <w:tab w:val="left" w:pos="5955"/>
        </w:tabs>
        <w:ind w:left="708"/>
        <w:jc w:val="both"/>
      </w:pPr>
      <w:r w:rsidRPr="00763F61">
        <w:t xml:space="preserve">After asking the client about the field Customer </w:t>
      </w:r>
      <w:r w:rsidR="00F102D9">
        <w:t>Tenure (in months)</w:t>
      </w:r>
      <w:r w:rsidRPr="00763F61">
        <w:t>, they answered that field was not relevant for the analysis as it had nothing to do with the subject. Therefore, we decided to remove it.</w:t>
      </w:r>
    </w:p>
    <w:p w14:paraId="2E29AEB7" w14:textId="4506213D" w:rsidR="00C63E53" w:rsidRDefault="00C63E53" w:rsidP="00763F61">
      <w:pPr>
        <w:tabs>
          <w:tab w:val="left" w:pos="5955"/>
        </w:tabs>
        <w:ind w:left="708"/>
        <w:jc w:val="both"/>
      </w:pPr>
      <w:r>
        <w:t xml:space="preserve">Other irrelevant columns that were removed: Hobby, </w:t>
      </w:r>
      <w:proofErr w:type="spellStart"/>
      <w:r>
        <w:t>Favorite</w:t>
      </w:r>
      <w:proofErr w:type="spellEnd"/>
      <w:r>
        <w:t xml:space="preserve"> TV Show, Interna Notes.</w:t>
      </w:r>
    </w:p>
    <w:p w14:paraId="0A2DA03B" w14:textId="7E7D799C" w:rsidR="00C63E53" w:rsidRDefault="00C63E53" w:rsidP="00C63E53">
      <w:pPr>
        <w:pStyle w:val="Prrafodelista"/>
        <w:numPr>
          <w:ilvl w:val="0"/>
          <w:numId w:val="1"/>
        </w:numPr>
        <w:tabs>
          <w:tab w:val="left" w:pos="5955"/>
        </w:tabs>
        <w:jc w:val="both"/>
      </w:pPr>
      <w:r>
        <w:t>The next</w:t>
      </w:r>
      <w:r w:rsidR="004C606D">
        <w:t xml:space="preserve"> step</w:t>
      </w:r>
      <w:r>
        <w:t xml:space="preserve"> was to </w:t>
      </w:r>
      <w:r w:rsidRPr="004C606D">
        <w:rPr>
          <w:b/>
          <w:bCs/>
        </w:rPr>
        <w:t>manage incorrect data typing</w:t>
      </w:r>
      <w:r>
        <w:t>.</w:t>
      </w:r>
      <w:r w:rsidR="000A2BA8">
        <w:t xml:space="preserve"> The field Monthly Charge contained some values with the USD currency suffix and others without the suffix. We </w:t>
      </w:r>
      <w:r w:rsidR="004C606D">
        <w:t>applied the</w:t>
      </w:r>
      <w:r w:rsidR="000A2BA8">
        <w:t xml:space="preserve"> following nested formulas</w:t>
      </w:r>
      <w:r w:rsidR="004C606D">
        <w:t xml:space="preserve"> in a new column (Monthly Charge (USD))</w:t>
      </w:r>
      <w:r w:rsidR="000A2BA8">
        <w:t xml:space="preserve"> to extract only the numbers and turn</w:t>
      </w:r>
      <w:r w:rsidR="004C606D">
        <w:t xml:space="preserve"> them </w:t>
      </w:r>
      <w:r w:rsidR="000A2BA8">
        <w:t>into number data type:</w:t>
      </w:r>
    </w:p>
    <w:p w14:paraId="382C66BE" w14:textId="77777777" w:rsidR="000A2BA8" w:rsidRDefault="000A2BA8" w:rsidP="000A2BA8">
      <w:pPr>
        <w:pStyle w:val="Prrafodelista"/>
        <w:tabs>
          <w:tab w:val="left" w:pos="5955"/>
        </w:tabs>
        <w:jc w:val="both"/>
      </w:pPr>
    </w:p>
    <w:p w14:paraId="14F1ADB4" w14:textId="6B08CF41" w:rsidR="000A2BA8" w:rsidRDefault="000A2BA8" w:rsidP="000A2BA8">
      <w:pPr>
        <w:pStyle w:val="Prrafodelista"/>
        <w:tabs>
          <w:tab w:val="left" w:pos="5955"/>
        </w:tabs>
        <w:rPr>
          <w:rFonts w:ascii="Consolas" w:hAnsi="Consolas"/>
        </w:rPr>
      </w:pPr>
      <w:r w:rsidRPr="000A2BA8">
        <w:rPr>
          <w:rFonts w:ascii="Consolas" w:hAnsi="Consolas"/>
        </w:rPr>
        <w:t>=VALOR.NUMERO(EXTRAE([@[Monthly Charge]];1;SI.ERROR(HALLAR(" ";[@[Monthly Charge]]);[@[Monthly Charge]])))</w:t>
      </w:r>
    </w:p>
    <w:p w14:paraId="7ACA202E" w14:textId="77777777" w:rsidR="004C606D" w:rsidRDefault="004C606D" w:rsidP="000A2BA8">
      <w:pPr>
        <w:pStyle w:val="Prrafodelista"/>
        <w:tabs>
          <w:tab w:val="left" w:pos="5955"/>
        </w:tabs>
        <w:rPr>
          <w:rFonts w:ascii="Consolas" w:hAnsi="Consolas"/>
        </w:rPr>
      </w:pPr>
    </w:p>
    <w:p w14:paraId="67AEB583" w14:textId="1A9FB0E8" w:rsidR="004C606D" w:rsidRPr="004C606D" w:rsidRDefault="004C606D" w:rsidP="004C606D">
      <w:pPr>
        <w:pStyle w:val="Prrafodelista"/>
        <w:tabs>
          <w:tab w:val="left" w:pos="5955"/>
        </w:tabs>
        <w:jc w:val="both"/>
      </w:pPr>
      <w:r w:rsidRPr="004C606D">
        <w:t>The original Monthly Charge field was hidden.</w:t>
      </w:r>
    </w:p>
    <w:p w14:paraId="46A99657" w14:textId="77777777" w:rsidR="004C606D" w:rsidRPr="004C606D" w:rsidRDefault="004C606D" w:rsidP="004C606D">
      <w:pPr>
        <w:pStyle w:val="Prrafodelista"/>
        <w:tabs>
          <w:tab w:val="left" w:pos="5955"/>
        </w:tabs>
        <w:jc w:val="both"/>
      </w:pPr>
    </w:p>
    <w:p w14:paraId="63A92942" w14:textId="1AED7FEE" w:rsidR="004C606D" w:rsidRPr="004C606D" w:rsidRDefault="004C606D" w:rsidP="004C606D">
      <w:pPr>
        <w:pStyle w:val="Prrafodelista"/>
        <w:tabs>
          <w:tab w:val="left" w:pos="5955"/>
        </w:tabs>
        <w:jc w:val="both"/>
      </w:pPr>
      <w:r w:rsidRPr="004C606D">
        <w:t>Next, we modified the field name from Contact Date to Contact Date Hidden and created a new column called Contact Date which turned the values of the field Contact Date Hidden into date type using the following formula:</w:t>
      </w:r>
    </w:p>
    <w:p w14:paraId="335EAA26" w14:textId="77777777" w:rsidR="004C606D" w:rsidRDefault="004C606D" w:rsidP="000A2BA8">
      <w:pPr>
        <w:pStyle w:val="Prrafodelista"/>
        <w:tabs>
          <w:tab w:val="left" w:pos="5955"/>
        </w:tabs>
        <w:rPr>
          <w:rFonts w:ascii="Consolas" w:hAnsi="Consolas"/>
        </w:rPr>
      </w:pPr>
    </w:p>
    <w:p w14:paraId="3EF514A6" w14:textId="081F2FA3" w:rsidR="004C606D" w:rsidRDefault="004C606D" w:rsidP="000A2BA8">
      <w:pPr>
        <w:pStyle w:val="Prrafodelista"/>
        <w:tabs>
          <w:tab w:val="left" w:pos="5955"/>
        </w:tabs>
        <w:rPr>
          <w:rFonts w:ascii="Consolas" w:hAnsi="Consolas"/>
        </w:rPr>
      </w:pPr>
      <w:r w:rsidRPr="004C606D">
        <w:rPr>
          <w:rFonts w:ascii="Consolas" w:hAnsi="Consolas"/>
        </w:rPr>
        <w:t>=FECHANUMERO([@[Contact Date</w:t>
      </w:r>
      <w:r>
        <w:rPr>
          <w:rFonts w:ascii="Consolas" w:hAnsi="Consolas"/>
        </w:rPr>
        <w:t xml:space="preserve"> Hidden</w:t>
      </w:r>
      <w:r w:rsidRPr="004C606D">
        <w:rPr>
          <w:rFonts w:ascii="Consolas" w:hAnsi="Consolas"/>
        </w:rPr>
        <w:t>]])</w:t>
      </w:r>
    </w:p>
    <w:p w14:paraId="77F8255D" w14:textId="77777777" w:rsidR="004C606D" w:rsidRDefault="004C606D" w:rsidP="000A2BA8">
      <w:pPr>
        <w:pStyle w:val="Prrafodelista"/>
        <w:tabs>
          <w:tab w:val="left" w:pos="5955"/>
        </w:tabs>
      </w:pPr>
    </w:p>
    <w:p w14:paraId="640DC233" w14:textId="6E469E67" w:rsidR="004C606D" w:rsidRDefault="004C606D" w:rsidP="000A2BA8">
      <w:pPr>
        <w:pStyle w:val="Prrafodelista"/>
        <w:tabs>
          <w:tab w:val="left" w:pos="5955"/>
        </w:tabs>
      </w:pPr>
      <w:r>
        <w:lastRenderedPageBreak/>
        <w:t xml:space="preserve">Later, we hid </w:t>
      </w:r>
      <w:r w:rsidR="00944D29">
        <w:t xml:space="preserve">the field </w:t>
      </w:r>
      <w:r>
        <w:t>Contact Date</w:t>
      </w:r>
      <w:r w:rsidR="00944D29">
        <w:t xml:space="preserve"> Hidden.</w:t>
      </w:r>
    </w:p>
    <w:p w14:paraId="70F53A2D" w14:textId="77777777" w:rsidR="004C606D" w:rsidRDefault="004C606D" w:rsidP="000A2BA8">
      <w:pPr>
        <w:pStyle w:val="Prrafodelista"/>
        <w:tabs>
          <w:tab w:val="left" w:pos="5955"/>
        </w:tabs>
        <w:rPr>
          <w:rFonts w:ascii="Consolas" w:hAnsi="Consolas"/>
        </w:rPr>
      </w:pPr>
    </w:p>
    <w:p w14:paraId="725633A9" w14:textId="24661F0E" w:rsidR="004C606D" w:rsidRDefault="004C606D" w:rsidP="004C606D">
      <w:pPr>
        <w:pStyle w:val="Prrafodelista"/>
        <w:tabs>
          <w:tab w:val="left" w:pos="5955"/>
        </w:tabs>
        <w:jc w:val="both"/>
      </w:pPr>
      <w:r w:rsidRPr="004C606D">
        <w:t xml:space="preserve">To end with the correction of data types, we transformed the </w:t>
      </w:r>
      <w:proofErr w:type="spellStart"/>
      <w:r w:rsidRPr="004C606D">
        <w:t>Avg</w:t>
      </w:r>
      <w:proofErr w:type="spellEnd"/>
      <w:r w:rsidRPr="004C606D">
        <w:t xml:space="preserve"> Monthly Expenses</w:t>
      </w:r>
      <w:r>
        <w:t xml:space="preserve"> field values</w:t>
      </w:r>
      <w:r w:rsidRPr="004C606D">
        <w:t xml:space="preserve"> into number type and reduced the number of decimals into two.</w:t>
      </w:r>
    </w:p>
    <w:p w14:paraId="46029268" w14:textId="77777777" w:rsidR="00944D29" w:rsidRDefault="00944D29" w:rsidP="004C606D">
      <w:pPr>
        <w:pStyle w:val="Prrafodelista"/>
        <w:tabs>
          <w:tab w:val="left" w:pos="5955"/>
        </w:tabs>
        <w:jc w:val="both"/>
      </w:pPr>
    </w:p>
    <w:p w14:paraId="1BCD7B14" w14:textId="3D9FD2EC" w:rsidR="00944D29" w:rsidRDefault="00944D29" w:rsidP="00944D29">
      <w:pPr>
        <w:pStyle w:val="Prrafodelista"/>
        <w:numPr>
          <w:ilvl w:val="0"/>
          <w:numId w:val="1"/>
        </w:numPr>
        <w:tabs>
          <w:tab w:val="left" w:pos="5955"/>
        </w:tabs>
        <w:jc w:val="both"/>
      </w:pPr>
      <w:r>
        <w:t xml:space="preserve">Once data types were correctly established, we tried to perform </w:t>
      </w:r>
      <w:r w:rsidRPr="0043798B">
        <w:rPr>
          <w:b/>
          <w:bCs/>
        </w:rPr>
        <w:t>data normalization</w:t>
      </w:r>
      <w:r>
        <w:t xml:space="preserve">. Starting with the Unlimited Data Plan field, we decided to </w:t>
      </w:r>
      <w:r w:rsidRPr="004C606D">
        <w:t>modif</w:t>
      </w:r>
      <w:r>
        <w:t>y</w:t>
      </w:r>
      <w:r w:rsidRPr="004C606D">
        <w:t xml:space="preserve"> the field name</w:t>
      </w:r>
      <w:r>
        <w:t xml:space="preserve"> into Unlimited Data Plan </w:t>
      </w:r>
      <w:r w:rsidRPr="004C606D">
        <w:t>Hidden and created a new column called</w:t>
      </w:r>
      <w:r>
        <w:t xml:space="preserve"> Unlimited Data Plan</w:t>
      </w:r>
      <w:r w:rsidRPr="004C606D">
        <w:t xml:space="preserve"> which turned the</w:t>
      </w:r>
      <w:r>
        <w:t xml:space="preserve"> Boolean values into Yes/No tags, which are more suitable for the final dashboard:</w:t>
      </w:r>
    </w:p>
    <w:p w14:paraId="321D38A9" w14:textId="77777777" w:rsidR="00944D29" w:rsidRDefault="00944D29" w:rsidP="00944D29">
      <w:pPr>
        <w:pStyle w:val="Prrafodelista"/>
        <w:tabs>
          <w:tab w:val="left" w:pos="5955"/>
        </w:tabs>
        <w:jc w:val="both"/>
      </w:pPr>
    </w:p>
    <w:p w14:paraId="56B4576A" w14:textId="5BF7A3F7" w:rsidR="00944D29" w:rsidRPr="00944D29" w:rsidRDefault="00944D29" w:rsidP="00944D29">
      <w:pPr>
        <w:pStyle w:val="Prrafodelista"/>
        <w:tabs>
          <w:tab w:val="left" w:pos="5955"/>
        </w:tabs>
        <w:jc w:val="both"/>
        <w:rPr>
          <w:rFonts w:ascii="Consolas" w:hAnsi="Consolas"/>
        </w:rPr>
      </w:pPr>
      <w:r w:rsidRPr="00944D29">
        <w:rPr>
          <w:rFonts w:ascii="Consolas" w:hAnsi="Consolas"/>
        </w:rPr>
        <w:t>=SI([@[Unlimited Data Plan Hidden]]=0;"No";"Yes")</w:t>
      </w:r>
    </w:p>
    <w:p w14:paraId="34F78063" w14:textId="77777777" w:rsidR="00944D29" w:rsidRDefault="00944D29" w:rsidP="00944D29">
      <w:pPr>
        <w:pStyle w:val="Prrafodelista"/>
        <w:tabs>
          <w:tab w:val="left" w:pos="5955"/>
        </w:tabs>
        <w:rPr>
          <w:rFonts w:ascii="Consolas" w:hAnsi="Consolas"/>
        </w:rPr>
      </w:pPr>
    </w:p>
    <w:p w14:paraId="790F36F0" w14:textId="345906B1" w:rsidR="00944D29" w:rsidRDefault="00944D29" w:rsidP="00944D29">
      <w:pPr>
        <w:pStyle w:val="Prrafodelista"/>
        <w:tabs>
          <w:tab w:val="left" w:pos="5955"/>
        </w:tabs>
        <w:jc w:val="both"/>
      </w:pPr>
      <w:r>
        <w:t>Then,  we hid the field Unlimited Data Plan Hidden.</w:t>
      </w:r>
    </w:p>
    <w:p w14:paraId="0C53F0C4" w14:textId="77777777" w:rsidR="00F102D9" w:rsidRDefault="00F102D9" w:rsidP="00944D29">
      <w:pPr>
        <w:pStyle w:val="Prrafodelista"/>
        <w:tabs>
          <w:tab w:val="left" w:pos="5955"/>
        </w:tabs>
        <w:jc w:val="both"/>
      </w:pPr>
    </w:p>
    <w:p w14:paraId="6F6950EA" w14:textId="7C86C86A" w:rsidR="00F102D9" w:rsidRDefault="007A0850" w:rsidP="007A0850">
      <w:pPr>
        <w:pStyle w:val="Prrafodelista"/>
        <w:tabs>
          <w:tab w:val="left" w:pos="5955"/>
        </w:tabs>
        <w:jc w:val="both"/>
      </w:pPr>
      <w:r>
        <w:t>Moreover, we normalized the categories of the field Gender ensuring that all of them were written in English. For that purpose, we changed the field name to Gender Hidden and created a new column called Gender, where we applied the following conditional formula:</w:t>
      </w:r>
    </w:p>
    <w:p w14:paraId="02272557" w14:textId="77777777" w:rsidR="007A0850" w:rsidRDefault="007A0850" w:rsidP="007A0850">
      <w:pPr>
        <w:pStyle w:val="Prrafodelista"/>
        <w:tabs>
          <w:tab w:val="left" w:pos="5955"/>
        </w:tabs>
        <w:jc w:val="both"/>
      </w:pPr>
    </w:p>
    <w:p w14:paraId="15856C33" w14:textId="746894B8" w:rsidR="007A0850" w:rsidRDefault="007A0850" w:rsidP="007A0850">
      <w:pPr>
        <w:pStyle w:val="Prrafodelista"/>
        <w:tabs>
          <w:tab w:val="left" w:pos="5955"/>
        </w:tabs>
        <w:jc w:val="both"/>
        <w:rPr>
          <w:rFonts w:ascii="Consolas" w:hAnsi="Consolas"/>
        </w:rPr>
      </w:pPr>
      <w:r w:rsidRPr="007A0850">
        <w:rPr>
          <w:rFonts w:ascii="Consolas" w:hAnsi="Consolas"/>
        </w:rPr>
        <w:t>=SI([@[Gender Hidden]]="</w:t>
      </w:r>
      <w:proofErr w:type="spellStart"/>
      <w:r w:rsidRPr="007A0850">
        <w:rPr>
          <w:rFonts w:ascii="Consolas" w:hAnsi="Consolas"/>
        </w:rPr>
        <w:t>Hombre";"Male</w:t>
      </w:r>
      <w:proofErr w:type="spellEnd"/>
      <w:r w:rsidRPr="007A0850">
        <w:rPr>
          <w:rFonts w:ascii="Consolas" w:hAnsi="Consolas"/>
        </w:rPr>
        <w:t>";[@[Gender Hidden]])</w:t>
      </w:r>
    </w:p>
    <w:p w14:paraId="1D5B7270" w14:textId="77777777" w:rsidR="007A0850" w:rsidRDefault="007A0850" w:rsidP="007A0850">
      <w:pPr>
        <w:pStyle w:val="Prrafodelista"/>
        <w:tabs>
          <w:tab w:val="left" w:pos="5955"/>
        </w:tabs>
        <w:rPr>
          <w:rFonts w:ascii="Consolas" w:hAnsi="Consolas"/>
        </w:rPr>
      </w:pPr>
    </w:p>
    <w:p w14:paraId="3AC79B3B" w14:textId="15EBBB5A" w:rsidR="007A0850" w:rsidRDefault="007A0850" w:rsidP="007A0850">
      <w:pPr>
        <w:pStyle w:val="Prrafodelista"/>
        <w:tabs>
          <w:tab w:val="left" w:pos="5955"/>
        </w:tabs>
        <w:jc w:val="both"/>
      </w:pPr>
      <w:r>
        <w:t xml:space="preserve">Then,  we hid the field </w:t>
      </w:r>
      <w:r>
        <w:t xml:space="preserve">Gender </w:t>
      </w:r>
      <w:r>
        <w:t>Hidden.</w:t>
      </w:r>
    </w:p>
    <w:p w14:paraId="1BA7C37A" w14:textId="77777777" w:rsidR="007A0850" w:rsidRDefault="007A0850" w:rsidP="007A0850">
      <w:pPr>
        <w:pStyle w:val="Prrafodelista"/>
        <w:tabs>
          <w:tab w:val="left" w:pos="5955"/>
        </w:tabs>
        <w:jc w:val="both"/>
      </w:pPr>
    </w:p>
    <w:p w14:paraId="52BCB6BB" w14:textId="5FCE3ED4" w:rsidR="007A0850" w:rsidRDefault="007A0850" w:rsidP="007A0850">
      <w:pPr>
        <w:pStyle w:val="Prrafodelista"/>
        <w:tabs>
          <w:tab w:val="left" w:pos="5955"/>
        </w:tabs>
        <w:jc w:val="both"/>
      </w:pPr>
      <w:r>
        <w:t xml:space="preserve">Next, on the field Payment Method, we decided to capitalize the first letter of each word as if the values were proper nouns. For this aim, </w:t>
      </w:r>
      <w:r>
        <w:t>we changed the field name to</w:t>
      </w:r>
      <w:r>
        <w:t xml:space="preserve"> Payment Method</w:t>
      </w:r>
      <w:r>
        <w:t xml:space="preserve"> Hidden and created a new column called</w:t>
      </w:r>
      <w:r>
        <w:t xml:space="preserve"> Payment Method. We used the following function:</w:t>
      </w:r>
    </w:p>
    <w:p w14:paraId="6913C16F" w14:textId="77777777" w:rsidR="007A0850" w:rsidRDefault="007A0850" w:rsidP="007A0850">
      <w:pPr>
        <w:pStyle w:val="Prrafodelista"/>
        <w:tabs>
          <w:tab w:val="left" w:pos="5955"/>
        </w:tabs>
        <w:jc w:val="both"/>
      </w:pPr>
    </w:p>
    <w:p w14:paraId="58FE2E68" w14:textId="4ED810FE" w:rsidR="007A0850" w:rsidRPr="007A0850" w:rsidRDefault="007A0850" w:rsidP="007A0850">
      <w:pPr>
        <w:pStyle w:val="Prrafodelista"/>
        <w:tabs>
          <w:tab w:val="left" w:pos="5955"/>
        </w:tabs>
        <w:jc w:val="both"/>
        <w:rPr>
          <w:rFonts w:ascii="Consolas" w:hAnsi="Consolas"/>
        </w:rPr>
      </w:pPr>
      <w:r w:rsidRPr="007A0850">
        <w:rPr>
          <w:rFonts w:ascii="Consolas" w:hAnsi="Consolas"/>
        </w:rPr>
        <w:t>=NOMPROPIO([@[Payment Method Hidden]])</w:t>
      </w:r>
    </w:p>
    <w:p w14:paraId="7086B48F" w14:textId="77777777" w:rsidR="00F102D9" w:rsidRDefault="00F102D9" w:rsidP="00944D29">
      <w:pPr>
        <w:pStyle w:val="Prrafodelista"/>
        <w:tabs>
          <w:tab w:val="left" w:pos="5955"/>
        </w:tabs>
        <w:jc w:val="both"/>
      </w:pPr>
    </w:p>
    <w:p w14:paraId="2E2DC1A9" w14:textId="25885772" w:rsidR="0043798B" w:rsidRDefault="0043798B" w:rsidP="00944D29">
      <w:pPr>
        <w:pStyle w:val="Prrafodelista"/>
        <w:tabs>
          <w:tab w:val="left" w:pos="5955"/>
        </w:tabs>
        <w:jc w:val="both"/>
      </w:pPr>
      <w:r>
        <w:t>Finally, for the fields Customer Segment, Preferred Contact Method and Applied Discount, we also wanted to ensure that all value categories were written in English. In order to achieve that goal, we created an auxiliary table at a different sheet. The table consisted on two columns, one for the term in Spanish (Origen) and another for the same term in English (</w:t>
      </w:r>
      <w:proofErr w:type="spellStart"/>
      <w:r>
        <w:t>Resultado</w:t>
      </w:r>
      <w:proofErr w:type="spellEnd"/>
      <w:r>
        <w:t>):</w:t>
      </w:r>
    </w:p>
    <w:p w14:paraId="7C9C961A" w14:textId="77777777" w:rsidR="0043798B" w:rsidRDefault="0043798B" w:rsidP="00944D29">
      <w:pPr>
        <w:pStyle w:val="Prrafodelista"/>
        <w:tabs>
          <w:tab w:val="left" w:pos="5955"/>
        </w:tabs>
        <w:jc w:val="both"/>
      </w:pPr>
    </w:p>
    <w:p w14:paraId="4B1115F5" w14:textId="77777777" w:rsidR="0043798B" w:rsidRDefault="0043798B" w:rsidP="00944D29">
      <w:pPr>
        <w:pStyle w:val="Prrafodelista"/>
        <w:tabs>
          <w:tab w:val="left" w:pos="5955"/>
        </w:tabs>
        <w:jc w:val="both"/>
      </w:pPr>
    </w:p>
    <w:p w14:paraId="0EA72696" w14:textId="77777777" w:rsidR="0043798B" w:rsidRDefault="0043798B" w:rsidP="00944D29">
      <w:pPr>
        <w:pStyle w:val="Prrafodelista"/>
        <w:tabs>
          <w:tab w:val="left" w:pos="5955"/>
        </w:tabs>
        <w:jc w:val="both"/>
      </w:pPr>
    </w:p>
    <w:p w14:paraId="3CCC0E84" w14:textId="77777777" w:rsidR="0043798B" w:rsidRDefault="0043798B" w:rsidP="00944D29">
      <w:pPr>
        <w:pStyle w:val="Prrafodelista"/>
        <w:tabs>
          <w:tab w:val="left" w:pos="5955"/>
        </w:tabs>
        <w:jc w:val="both"/>
      </w:pPr>
    </w:p>
    <w:p w14:paraId="3906F1A4" w14:textId="5195F782" w:rsidR="0043798B" w:rsidRDefault="0043798B" w:rsidP="00944D29">
      <w:pPr>
        <w:pStyle w:val="Prrafodelista"/>
        <w:tabs>
          <w:tab w:val="left" w:pos="5955"/>
        </w:tabs>
        <w:jc w:val="both"/>
      </w:pPr>
      <w:r>
        <w:lastRenderedPageBreak/>
        <w:t>Tabla3:</w:t>
      </w:r>
    </w:p>
    <w:p w14:paraId="4FFC5F91" w14:textId="77777777" w:rsidR="0043798B" w:rsidRDefault="0043798B" w:rsidP="00944D29">
      <w:pPr>
        <w:pStyle w:val="Prrafodelista"/>
        <w:tabs>
          <w:tab w:val="left" w:pos="5955"/>
        </w:tabs>
        <w:jc w:val="both"/>
      </w:pPr>
    </w:p>
    <w:tbl>
      <w:tblPr>
        <w:tblStyle w:val="Tablaconcuadrcula"/>
        <w:tblW w:w="0" w:type="auto"/>
        <w:tblInd w:w="778" w:type="dxa"/>
        <w:tblLook w:val="04A0" w:firstRow="1" w:lastRow="0" w:firstColumn="1" w:lastColumn="0" w:noHBand="0" w:noVBand="1"/>
      </w:tblPr>
      <w:tblGrid>
        <w:gridCol w:w="2320"/>
        <w:gridCol w:w="2048"/>
      </w:tblGrid>
      <w:tr w:rsidR="0043798B" w:rsidRPr="0043798B" w14:paraId="477D1814" w14:textId="77777777" w:rsidTr="0043798B">
        <w:trPr>
          <w:trHeight w:val="312"/>
        </w:trPr>
        <w:tc>
          <w:tcPr>
            <w:tcW w:w="2320" w:type="dxa"/>
            <w:noWrap/>
            <w:hideMark/>
          </w:tcPr>
          <w:p w14:paraId="5353CF35" w14:textId="77777777" w:rsidR="0043798B" w:rsidRPr="0043798B" w:rsidRDefault="0043798B" w:rsidP="0043798B">
            <w:pPr>
              <w:pStyle w:val="Prrafodelista"/>
              <w:tabs>
                <w:tab w:val="left" w:pos="5955"/>
              </w:tabs>
              <w:jc w:val="both"/>
              <w:rPr>
                <w:b/>
                <w:bCs/>
                <w:lang w:val="es-ES"/>
              </w:rPr>
            </w:pPr>
            <w:r w:rsidRPr="0043798B">
              <w:rPr>
                <w:b/>
                <w:bCs/>
              </w:rPr>
              <w:t>Origen</w:t>
            </w:r>
          </w:p>
        </w:tc>
        <w:tc>
          <w:tcPr>
            <w:tcW w:w="2048" w:type="dxa"/>
            <w:noWrap/>
            <w:hideMark/>
          </w:tcPr>
          <w:p w14:paraId="51410C2E" w14:textId="77777777" w:rsidR="0043798B" w:rsidRPr="0043798B" w:rsidRDefault="0043798B" w:rsidP="0043798B">
            <w:pPr>
              <w:pStyle w:val="Prrafodelista"/>
              <w:tabs>
                <w:tab w:val="left" w:pos="5955"/>
              </w:tabs>
              <w:jc w:val="both"/>
              <w:rPr>
                <w:b/>
                <w:bCs/>
              </w:rPr>
            </w:pPr>
            <w:proofErr w:type="spellStart"/>
            <w:r w:rsidRPr="0043798B">
              <w:rPr>
                <w:b/>
                <w:bCs/>
              </w:rPr>
              <w:t>Resultado</w:t>
            </w:r>
            <w:proofErr w:type="spellEnd"/>
          </w:p>
        </w:tc>
      </w:tr>
      <w:tr w:rsidR="0043798B" w:rsidRPr="0043798B" w14:paraId="09BD91AB" w14:textId="77777777" w:rsidTr="0043798B">
        <w:trPr>
          <w:trHeight w:val="312"/>
        </w:trPr>
        <w:tc>
          <w:tcPr>
            <w:tcW w:w="2320" w:type="dxa"/>
            <w:noWrap/>
            <w:hideMark/>
          </w:tcPr>
          <w:p w14:paraId="2511892A" w14:textId="77777777" w:rsidR="0043798B" w:rsidRPr="0043798B" w:rsidRDefault="0043798B" w:rsidP="0043798B">
            <w:pPr>
              <w:pStyle w:val="Prrafodelista"/>
              <w:tabs>
                <w:tab w:val="left" w:pos="5955"/>
              </w:tabs>
              <w:jc w:val="both"/>
            </w:pPr>
            <w:r w:rsidRPr="0043798B">
              <w:t>Alto</w:t>
            </w:r>
          </w:p>
        </w:tc>
        <w:tc>
          <w:tcPr>
            <w:tcW w:w="2048" w:type="dxa"/>
            <w:noWrap/>
            <w:hideMark/>
          </w:tcPr>
          <w:p w14:paraId="2CC7D831" w14:textId="77777777" w:rsidR="0043798B" w:rsidRPr="0043798B" w:rsidRDefault="0043798B" w:rsidP="0043798B">
            <w:pPr>
              <w:pStyle w:val="Prrafodelista"/>
              <w:tabs>
                <w:tab w:val="left" w:pos="5955"/>
              </w:tabs>
              <w:jc w:val="both"/>
            </w:pPr>
            <w:r w:rsidRPr="0043798B">
              <w:t>High</w:t>
            </w:r>
          </w:p>
        </w:tc>
      </w:tr>
      <w:tr w:rsidR="0043798B" w:rsidRPr="0043798B" w14:paraId="16316AEC" w14:textId="77777777" w:rsidTr="0043798B">
        <w:trPr>
          <w:trHeight w:val="312"/>
        </w:trPr>
        <w:tc>
          <w:tcPr>
            <w:tcW w:w="2320" w:type="dxa"/>
            <w:noWrap/>
            <w:hideMark/>
          </w:tcPr>
          <w:p w14:paraId="4889F3A2" w14:textId="77777777" w:rsidR="0043798B" w:rsidRPr="0043798B" w:rsidRDefault="0043798B" w:rsidP="0043798B">
            <w:pPr>
              <w:pStyle w:val="Prrafodelista"/>
              <w:tabs>
                <w:tab w:val="left" w:pos="5955"/>
              </w:tabs>
              <w:jc w:val="both"/>
            </w:pPr>
            <w:r w:rsidRPr="0043798B">
              <w:t>Medio</w:t>
            </w:r>
          </w:p>
        </w:tc>
        <w:tc>
          <w:tcPr>
            <w:tcW w:w="2048" w:type="dxa"/>
            <w:noWrap/>
            <w:hideMark/>
          </w:tcPr>
          <w:p w14:paraId="6F5475A0" w14:textId="77777777" w:rsidR="0043798B" w:rsidRPr="0043798B" w:rsidRDefault="0043798B" w:rsidP="0043798B">
            <w:pPr>
              <w:pStyle w:val="Prrafodelista"/>
              <w:tabs>
                <w:tab w:val="left" w:pos="5955"/>
              </w:tabs>
              <w:jc w:val="both"/>
            </w:pPr>
            <w:r w:rsidRPr="0043798B">
              <w:t>Medium</w:t>
            </w:r>
          </w:p>
        </w:tc>
      </w:tr>
      <w:tr w:rsidR="0043798B" w:rsidRPr="0043798B" w14:paraId="3171A7D6" w14:textId="77777777" w:rsidTr="0043798B">
        <w:trPr>
          <w:trHeight w:val="312"/>
        </w:trPr>
        <w:tc>
          <w:tcPr>
            <w:tcW w:w="2320" w:type="dxa"/>
            <w:noWrap/>
            <w:hideMark/>
          </w:tcPr>
          <w:p w14:paraId="00DF9384" w14:textId="77777777" w:rsidR="0043798B" w:rsidRPr="0043798B" w:rsidRDefault="0043798B" w:rsidP="0043798B">
            <w:pPr>
              <w:pStyle w:val="Prrafodelista"/>
              <w:tabs>
                <w:tab w:val="left" w:pos="5955"/>
              </w:tabs>
              <w:jc w:val="both"/>
            </w:pPr>
            <w:r w:rsidRPr="0043798B">
              <w:t>Bajo</w:t>
            </w:r>
          </w:p>
        </w:tc>
        <w:tc>
          <w:tcPr>
            <w:tcW w:w="2048" w:type="dxa"/>
            <w:noWrap/>
            <w:hideMark/>
          </w:tcPr>
          <w:p w14:paraId="1C2ACFC6" w14:textId="77777777" w:rsidR="0043798B" w:rsidRPr="0043798B" w:rsidRDefault="0043798B" w:rsidP="0043798B">
            <w:pPr>
              <w:pStyle w:val="Prrafodelista"/>
              <w:tabs>
                <w:tab w:val="left" w:pos="5955"/>
              </w:tabs>
              <w:jc w:val="both"/>
            </w:pPr>
            <w:r w:rsidRPr="0043798B">
              <w:t>Low</w:t>
            </w:r>
          </w:p>
        </w:tc>
      </w:tr>
      <w:tr w:rsidR="0043798B" w:rsidRPr="0043798B" w14:paraId="61F86FF3" w14:textId="77777777" w:rsidTr="0043798B">
        <w:trPr>
          <w:trHeight w:val="312"/>
        </w:trPr>
        <w:tc>
          <w:tcPr>
            <w:tcW w:w="2320" w:type="dxa"/>
            <w:noWrap/>
            <w:hideMark/>
          </w:tcPr>
          <w:p w14:paraId="704097F7" w14:textId="77777777" w:rsidR="0043798B" w:rsidRPr="0043798B" w:rsidRDefault="0043798B" w:rsidP="0043798B">
            <w:pPr>
              <w:pStyle w:val="Prrafodelista"/>
              <w:tabs>
                <w:tab w:val="left" w:pos="5955"/>
              </w:tabs>
              <w:jc w:val="both"/>
            </w:pPr>
            <w:proofErr w:type="spellStart"/>
            <w:r w:rsidRPr="0043798B">
              <w:t>Teléfono</w:t>
            </w:r>
            <w:proofErr w:type="spellEnd"/>
          </w:p>
        </w:tc>
        <w:tc>
          <w:tcPr>
            <w:tcW w:w="2048" w:type="dxa"/>
            <w:noWrap/>
            <w:hideMark/>
          </w:tcPr>
          <w:p w14:paraId="7912D168" w14:textId="77777777" w:rsidR="0043798B" w:rsidRPr="0043798B" w:rsidRDefault="0043798B" w:rsidP="0043798B">
            <w:pPr>
              <w:pStyle w:val="Prrafodelista"/>
              <w:tabs>
                <w:tab w:val="left" w:pos="5955"/>
              </w:tabs>
              <w:jc w:val="both"/>
            </w:pPr>
            <w:r w:rsidRPr="0043798B">
              <w:t>Phone</w:t>
            </w:r>
          </w:p>
        </w:tc>
      </w:tr>
      <w:tr w:rsidR="0043798B" w:rsidRPr="0043798B" w14:paraId="549F80E9" w14:textId="77777777" w:rsidTr="0043798B">
        <w:trPr>
          <w:trHeight w:val="312"/>
        </w:trPr>
        <w:tc>
          <w:tcPr>
            <w:tcW w:w="2320" w:type="dxa"/>
            <w:noWrap/>
            <w:hideMark/>
          </w:tcPr>
          <w:p w14:paraId="12EBB025" w14:textId="77777777" w:rsidR="0043798B" w:rsidRPr="0043798B" w:rsidRDefault="0043798B" w:rsidP="0043798B">
            <w:pPr>
              <w:pStyle w:val="Prrafodelista"/>
              <w:tabs>
                <w:tab w:val="left" w:pos="5955"/>
              </w:tabs>
              <w:jc w:val="both"/>
            </w:pPr>
            <w:r w:rsidRPr="0043798B">
              <w:t>VERDADERO</w:t>
            </w:r>
          </w:p>
        </w:tc>
        <w:tc>
          <w:tcPr>
            <w:tcW w:w="2048" w:type="dxa"/>
            <w:noWrap/>
            <w:hideMark/>
          </w:tcPr>
          <w:p w14:paraId="76D1405F" w14:textId="77777777" w:rsidR="0043798B" w:rsidRPr="0043798B" w:rsidRDefault="0043798B" w:rsidP="0043798B">
            <w:pPr>
              <w:pStyle w:val="Prrafodelista"/>
              <w:tabs>
                <w:tab w:val="left" w:pos="5955"/>
              </w:tabs>
              <w:jc w:val="both"/>
            </w:pPr>
            <w:r w:rsidRPr="0043798B">
              <w:t>Yes</w:t>
            </w:r>
          </w:p>
        </w:tc>
      </w:tr>
      <w:tr w:rsidR="0043798B" w:rsidRPr="0043798B" w14:paraId="1C86986C" w14:textId="77777777" w:rsidTr="0043798B">
        <w:trPr>
          <w:trHeight w:val="312"/>
        </w:trPr>
        <w:tc>
          <w:tcPr>
            <w:tcW w:w="2320" w:type="dxa"/>
            <w:noWrap/>
            <w:hideMark/>
          </w:tcPr>
          <w:p w14:paraId="062142FD" w14:textId="77777777" w:rsidR="0043798B" w:rsidRPr="0043798B" w:rsidRDefault="0043798B" w:rsidP="0043798B">
            <w:pPr>
              <w:pStyle w:val="Prrafodelista"/>
              <w:tabs>
                <w:tab w:val="left" w:pos="5955"/>
              </w:tabs>
              <w:jc w:val="both"/>
            </w:pPr>
            <w:r w:rsidRPr="0043798B">
              <w:t>FALSO</w:t>
            </w:r>
          </w:p>
        </w:tc>
        <w:tc>
          <w:tcPr>
            <w:tcW w:w="2048" w:type="dxa"/>
            <w:noWrap/>
            <w:hideMark/>
          </w:tcPr>
          <w:p w14:paraId="45139D4E" w14:textId="77777777" w:rsidR="0043798B" w:rsidRPr="0043798B" w:rsidRDefault="0043798B" w:rsidP="0043798B">
            <w:pPr>
              <w:pStyle w:val="Prrafodelista"/>
              <w:tabs>
                <w:tab w:val="left" w:pos="5955"/>
              </w:tabs>
              <w:jc w:val="both"/>
            </w:pPr>
            <w:r w:rsidRPr="0043798B">
              <w:t>No</w:t>
            </w:r>
          </w:p>
        </w:tc>
      </w:tr>
    </w:tbl>
    <w:p w14:paraId="0A98C57E" w14:textId="77777777" w:rsidR="0043798B" w:rsidRDefault="0043798B" w:rsidP="0043798B">
      <w:pPr>
        <w:tabs>
          <w:tab w:val="left" w:pos="5955"/>
        </w:tabs>
        <w:jc w:val="both"/>
      </w:pPr>
    </w:p>
    <w:p w14:paraId="756EA027" w14:textId="5D56DAFD" w:rsidR="009E2EBE" w:rsidRDefault="0043798B" w:rsidP="00944D29">
      <w:pPr>
        <w:pStyle w:val="Prrafodelista"/>
        <w:tabs>
          <w:tab w:val="left" w:pos="5955"/>
        </w:tabs>
        <w:jc w:val="both"/>
      </w:pPr>
      <w:r>
        <w:t>Thanks to the following formulas, we managed to substitute Spanish terms into English ones:</w:t>
      </w:r>
    </w:p>
    <w:p w14:paraId="17362FD1" w14:textId="77777777" w:rsidR="0043798B" w:rsidRDefault="0043798B" w:rsidP="00944D29">
      <w:pPr>
        <w:pStyle w:val="Prrafodelista"/>
        <w:tabs>
          <w:tab w:val="left" w:pos="5955"/>
        </w:tabs>
        <w:jc w:val="both"/>
      </w:pPr>
    </w:p>
    <w:p w14:paraId="388820B5" w14:textId="77777777" w:rsidR="0043798B" w:rsidRDefault="0043798B" w:rsidP="00944D29">
      <w:pPr>
        <w:pStyle w:val="Prrafodelista"/>
        <w:tabs>
          <w:tab w:val="left" w:pos="5955"/>
        </w:tabs>
        <w:jc w:val="both"/>
      </w:pPr>
    </w:p>
    <w:p w14:paraId="4F916805" w14:textId="5DA58860" w:rsidR="0043798B" w:rsidRPr="0043798B" w:rsidRDefault="0043798B" w:rsidP="0043798B">
      <w:pPr>
        <w:pStyle w:val="Prrafodelista"/>
        <w:tabs>
          <w:tab w:val="left" w:pos="5955"/>
        </w:tabs>
        <w:rPr>
          <w:rFonts w:ascii="Consolas" w:hAnsi="Consolas"/>
        </w:rPr>
      </w:pPr>
      <w:r w:rsidRPr="0043798B">
        <w:rPr>
          <w:rFonts w:ascii="Consolas" w:hAnsi="Consolas"/>
        </w:rPr>
        <w:t>=BUSCARV([@[Customer Segment Hidden]];Tabla3[#Todo];2;FALSO)</w:t>
      </w:r>
    </w:p>
    <w:p w14:paraId="6D975D75" w14:textId="77777777" w:rsidR="0043798B" w:rsidRPr="0043798B" w:rsidRDefault="0043798B" w:rsidP="0043798B">
      <w:pPr>
        <w:pStyle w:val="Prrafodelista"/>
        <w:tabs>
          <w:tab w:val="left" w:pos="5955"/>
        </w:tabs>
        <w:rPr>
          <w:rFonts w:ascii="Consolas" w:hAnsi="Consolas"/>
        </w:rPr>
      </w:pPr>
    </w:p>
    <w:p w14:paraId="066E9EFF" w14:textId="791BB890" w:rsidR="0043798B" w:rsidRPr="0043798B" w:rsidRDefault="0043798B" w:rsidP="0043798B">
      <w:pPr>
        <w:pStyle w:val="Prrafodelista"/>
        <w:tabs>
          <w:tab w:val="left" w:pos="5955"/>
        </w:tabs>
        <w:rPr>
          <w:rFonts w:ascii="Consolas" w:hAnsi="Consolas"/>
        </w:rPr>
      </w:pPr>
      <w:r w:rsidRPr="0043798B">
        <w:rPr>
          <w:rFonts w:ascii="Consolas" w:hAnsi="Consolas"/>
        </w:rPr>
        <w:t>=SI.ERROR(BUSCARV([@[Preferred Contact Method Hidden]];Tabla3[#Todo];2;FALSO);[@[Preferred Contact Method Hidden]])</w:t>
      </w:r>
    </w:p>
    <w:p w14:paraId="364BB003" w14:textId="77777777" w:rsidR="0043798B" w:rsidRDefault="0043798B" w:rsidP="00944D29">
      <w:pPr>
        <w:pStyle w:val="Prrafodelista"/>
        <w:tabs>
          <w:tab w:val="left" w:pos="5955"/>
        </w:tabs>
        <w:jc w:val="both"/>
      </w:pPr>
    </w:p>
    <w:p w14:paraId="1BF3B7BE" w14:textId="29476302" w:rsidR="0043798B" w:rsidRPr="0043798B" w:rsidRDefault="0043798B" w:rsidP="0043798B">
      <w:pPr>
        <w:pStyle w:val="Prrafodelista"/>
        <w:tabs>
          <w:tab w:val="left" w:pos="5955"/>
        </w:tabs>
        <w:rPr>
          <w:rFonts w:ascii="Consolas" w:hAnsi="Consolas"/>
        </w:rPr>
      </w:pPr>
      <w:r w:rsidRPr="0043798B">
        <w:rPr>
          <w:rFonts w:ascii="Consolas" w:hAnsi="Consolas"/>
        </w:rPr>
        <w:t>=BUSCARV([@[Applied Discount Hidden]];Tabla3[#Todo];2;FALSO)</w:t>
      </w:r>
    </w:p>
    <w:p w14:paraId="71264F74" w14:textId="77777777" w:rsidR="0043798B" w:rsidRDefault="0043798B" w:rsidP="0043798B">
      <w:pPr>
        <w:tabs>
          <w:tab w:val="left" w:pos="5955"/>
        </w:tabs>
        <w:jc w:val="both"/>
      </w:pPr>
    </w:p>
    <w:p w14:paraId="33A2AF7A" w14:textId="5CC8FD83" w:rsidR="0043798B" w:rsidRDefault="0043798B" w:rsidP="0043798B">
      <w:pPr>
        <w:tabs>
          <w:tab w:val="left" w:pos="5955"/>
        </w:tabs>
        <w:jc w:val="both"/>
      </w:pPr>
      <w:r>
        <w:t>Finally, we checked again for duplicated rows. It is common that, after performing data cleaning</w:t>
      </w:r>
      <w:r w:rsidR="005A36B2">
        <w:t xml:space="preserve"> and transformations</w:t>
      </w:r>
      <w:r>
        <w:t>, additional duplicated rows appear. In fact, 156 additional duplicated rows were identified and removed from the dataset.</w:t>
      </w:r>
    </w:p>
    <w:p w14:paraId="7F49AD74" w14:textId="77777777" w:rsidR="00F102D9" w:rsidRDefault="00F102D9" w:rsidP="0043798B">
      <w:pPr>
        <w:tabs>
          <w:tab w:val="left" w:pos="5955"/>
        </w:tabs>
        <w:jc w:val="both"/>
      </w:pPr>
    </w:p>
    <w:p w14:paraId="5FAED73C" w14:textId="77777777" w:rsidR="00F102D9" w:rsidRPr="004C606D" w:rsidRDefault="00F102D9" w:rsidP="00944D29">
      <w:pPr>
        <w:pStyle w:val="Prrafodelista"/>
        <w:tabs>
          <w:tab w:val="left" w:pos="5955"/>
        </w:tabs>
        <w:jc w:val="both"/>
      </w:pPr>
    </w:p>
    <w:sectPr w:rsidR="00F102D9" w:rsidRPr="004C6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A0472"/>
    <w:multiLevelType w:val="hybridMultilevel"/>
    <w:tmpl w:val="9EFA60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345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D3"/>
    <w:rsid w:val="000053D6"/>
    <w:rsid w:val="000137A5"/>
    <w:rsid w:val="000A2BA8"/>
    <w:rsid w:val="001678E6"/>
    <w:rsid w:val="00332F93"/>
    <w:rsid w:val="00336515"/>
    <w:rsid w:val="0043798B"/>
    <w:rsid w:val="00465526"/>
    <w:rsid w:val="004C606D"/>
    <w:rsid w:val="00504334"/>
    <w:rsid w:val="005A36B2"/>
    <w:rsid w:val="00763F61"/>
    <w:rsid w:val="007A0850"/>
    <w:rsid w:val="00944D29"/>
    <w:rsid w:val="009515D3"/>
    <w:rsid w:val="009A59D3"/>
    <w:rsid w:val="009C7D0E"/>
    <w:rsid w:val="009E2EBE"/>
    <w:rsid w:val="00A67B64"/>
    <w:rsid w:val="00A92D10"/>
    <w:rsid w:val="00B50AD6"/>
    <w:rsid w:val="00C63E53"/>
    <w:rsid w:val="00E81301"/>
    <w:rsid w:val="00EA31E0"/>
    <w:rsid w:val="00F102D9"/>
    <w:rsid w:val="00FD2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1618"/>
  <w15:chartTrackingRefBased/>
  <w15:docId w15:val="{595CCAAD-F37A-4619-901F-5B9F94B2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951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1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15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15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15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15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15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15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15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5D3"/>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9515D3"/>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9515D3"/>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9515D3"/>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9515D3"/>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9515D3"/>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9515D3"/>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9515D3"/>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9515D3"/>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951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15D3"/>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9515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15D3"/>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9515D3"/>
    <w:pPr>
      <w:spacing w:before="160"/>
      <w:jc w:val="center"/>
    </w:pPr>
    <w:rPr>
      <w:i/>
      <w:iCs/>
      <w:color w:val="404040" w:themeColor="text1" w:themeTint="BF"/>
    </w:rPr>
  </w:style>
  <w:style w:type="character" w:customStyle="1" w:styleId="CitaCar">
    <w:name w:val="Cita Car"/>
    <w:basedOn w:val="Fuentedeprrafopredeter"/>
    <w:link w:val="Cita"/>
    <w:uiPriority w:val="29"/>
    <w:rsid w:val="009515D3"/>
    <w:rPr>
      <w:i/>
      <w:iCs/>
      <w:color w:val="404040" w:themeColor="text1" w:themeTint="BF"/>
      <w:lang w:val="en-GB"/>
    </w:rPr>
  </w:style>
  <w:style w:type="paragraph" w:styleId="Prrafodelista">
    <w:name w:val="List Paragraph"/>
    <w:basedOn w:val="Normal"/>
    <w:uiPriority w:val="34"/>
    <w:qFormat/>
    <w:rsid w:val="009515D3"/>
    <w:pPr>
      <w:ind w:left="720"/>
      <w:contextualSpacing/>
    </w:pPr>
  </w:style>
  <w:style w:type="character" w:styleId="nfasisintenso">
    <w:name w:val="Intense Emphasis"/>
    <w:basedOn w:val="Fuentedeprrafopredeter"/>
    <w:uiPriority w:val="21"/>
    <w:qFormat/>
    <w:rsid w:val="009515D3"/>
    <w:rPr>
      <w:i/>
      <w:iCs/>
      <w:color w:val="0F4761" w:themeColor="accent1" w:themeShade="BF"/>
    </w:rPr>
  </w:style>
  <w:style w:type="paragraph" w:styleId="Citadestacada">
    <w:name w:val="Intense Quote"/>
    <w:basedOn w:val="Normal"/>
    <w:next w:val="Normal"/>
    <w:link w:val="CitadestacadaCar"/>
    <w:uiPriority w:val="30"/>
    <w:qFormat/>
    <w:rsid w:val="00951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15D3"/>
    <w:rPr>
      <w:i/>
      <w:iCs/>
      <w:color w:val="0F4761" w:themeColor="accent1" w:themeShade="BF"/>
      <w:lang w:val="en-GB"/>
    </w:rPr>
  </w:style>
  <w:style w:type="character" w:styleId="Referenciaintensa">
    <w:name w:val="Intense Reference"/>
    <w:basedOn w:val="Fuentedeprrafopredeter"/>
    <w:uiPriority w:val="32"/>
    <w:qFormat/>
    <w:rsid w:val="009515D3"/>
    <w:rPr>
      <w:b/>
      <w:bCs/>
      <w:smallCaps/>
      <w:color w:val="0F4761" w:themeColor="accent1" w:themeShade="BF"/>
      <w:spacing w:val="5"/>
    </w:rPr>
  </w:style>
  <w:style w:type="table" w:styleId="Tablaconcuadrcula">
    <w:name w:val="Table Grid"/>
    <w:basedOn w:val="Tablanormal"/>
    <w:uiPriority w:val="39"/>
    <w:rsid w:val="00437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43707">
      <w:bodyDiv w:val="1"/>
      <w:marLeft w:val="0"/>
      <w:marRight w:val="0"/>
      <w:marTop w:val="0"/>
      <w:marBottom w:val="0"/>
      <w:divBdr>
        <w:top w:val="none" w:sz="0" w:space="0" w:color="auto"/>
        <w:left w:val="none" w:sz="0" w:space="0" w:color="auto"/>
        <w:bottom w:val="none" w:sz="0" w:space="0" w:color="auto"/>
        <w:right w:val="none" w:sz="0" w:space="0" w:color="auto"/>
      </w:divBdr>
    </w:div>
    <w:div w:id="204088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6</cp:revision>
  <dcterms:created xsi:type="dcterms:W3CDTF">2024-11-23T16:22:00Z</dcterms:created>
  <dcterms:modified xsi:type="dcterms:W3CDTF">2024-11-24T17:12:00Z</dcterms:modified>
</cp:coreProperties>
</file>