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  <w:jc w:val="center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90"/>
        <w:jc w:val="center"/>
      </w:pPr>
      <w:r>
        <w:rPr>
          <w:rFonts w:ascii="Poppins" w:cs="Poppins" w:eastAsia="Poppins" w:hAnsi="Poppins"/>
          <w:b/>
          <w:bCs/>
          <w:color w:val="2A2620"/>
          <w:spacing w:val="70"/>
          <w:sz w:val="24"/>
          <w:szCs w:val="24"/>
        </w:rPr>
        <w:t xml:space="preserve">URBANNIT</w:t>
      </w:r>
    </w:p>
    <w:p>
      <w:pPr>
        <w:spacing w:after="300"/>
        <w:jc w:val="center"/>
      </w:pPr>
      <w:r>
        <w:rPr>
          <w:rFonts w:ascii="Poppins" w:cs="Poppins" w:eastAsia="Poppins" w:hAnsi="Poppins"/>
          <w:i/>
          <w:iCs/>
          <w:color w:val="6B6154"/>
          <w:sz w:val="15"/>
          <w:szCs w:val="15"/>
        </w:rPr>
        <w:t xml:space="preserve">gestionado por Meridiano Capital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2A2620"/>
          <w:sz w:val="24"/>
          <w:szCs w:val="24"/>
        </w:rPr>
        <w:t xml:space="preserve">TÉRMINOS Y CONDICIONES DE ESTADÍA</w:t>
      </w:r>
    </w:p>
    <w:p>
      <w:pPr>
        <w:spacing w:after="340"/>
        <w:jc w:val="center"/>
      </w:pPr>
      <w:r>
        <w:rPr>
          <w:rFonts w:ascii="Poppins" w:cs="Poppins" w:eastAsia="Poppins" w:hAnsi="Poppins"/>
          <w:i/>
          <w:iCs/>
          <w:color w:val="6B6154"/>
          <w:sz w:val="15"/>
          <w:szCs w:val="15"/>
        </w:rPr>
        <w:t xml:space="preserve">URB-CON-005 · versión 1.0 (borrador)</w:t>
      </w:r>
    </w:p>
    <w:p>
      <w:pPr>
        <w:spacing w:after="260"/>
        <w:jc w:val="both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Estos Términos y Condiciones rigen la estadía del huésped en la propiedad reservada a través de Airbnb, Booking u otra plataforma de reserva, administrada por Urbannit (Campo Agreste S.A. — RUC 80093513-6), gestionado por Meridiano Capital. La confirmación de la reserva y el pago a través de la plataforma implican la aceptación de estos Términos.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PRIMERA: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RESERVA Y PAGO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1.1.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pago de la estadía se realiza en su totalidad a través de la plataforma de reserva utilizada (Airbnb, Booking u otra). URBANNIT no solicita ni procesa cobros por fuera de la plataforma, salvo cargos adicionales expresamente informados en el anuncio o la reserva.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SEGUNDA: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CHECK-IN Y CHECK-OUT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2.1.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check-in está disponible desde las [HORA] y el check-out hasta las [HORA], salvo coordinación previa con URBANNIT.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2.2.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huésped debe presentar un documento de identidad válido al momento del check-in.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2.3.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ingreso de personas no registradas en la reserva debe coordinarse previamente con URBANNIT.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2.4.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Late check-out y early check-in están sujetos a disponibilidad y deben coordinarse con URBANNIT con la mayor anticipación posible.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TERCERA: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TARIFA DE LIMPIEZA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3.1.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La limpieza entre estadías se cobra como cargo independiente en la reserva y cubre limpieza, lavandería y reposición básica de EL INMUEBLE. No forma parte de la tarifa por noche.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CUARTA: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CANCELACIONES Y MODIFICACIONES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4.1.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Las cancelaciones y modificaciones de la reserva se rigen por la política de cancelación indicada en la plataforma utilizada al momento de reservar (Airbnb, Booking u otra).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QUINTA: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NORMAS DE CONVIVENCIA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5.1.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No se permiten fiestas ni eventos en EL INMUEBLE.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5.2.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Se debe respetar el descanso de los vecinos, especialmente entre las [HORA] y las [HORA].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5.3.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Mascotas: [PERMITIDO / NO PERMITIDO — según se indique en el anuncio de la propiedad].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5.4.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huésped debe cumplir el reglamento interno del edificio o consorcio donde se encuentra EL INMUEBLE.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SEXTA: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DAÑOS Y RESPONSABILIDAD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6.1.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El huésped es responsable de los daños que cause a EL INMUEBLE o a los bienes detallados en el ANEXO I durante su estadía, más allá del desgaste normal de uso.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6.2.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URBANNIT podrá reportar los daños a la plataforma de reserva utilizada para su gestión conforme a la política de esa plataforma, sin garantizar cobertura total o parcial del daño.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SÉPTIMA: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OBJETOS OLVIDADOS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7.1.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URBANNIT resguardará los objetos olvidados por un período de [PLAZO] desde el check-out y podrá coordinar su devolución al huésped, a cargo de este. Transcurrido ese plazo sin reclamo, URBANNIT podrá disponer de ellos.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OCTAVA: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EMERGENCIAS Y CONTACTO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8.1.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Ante cualquier emergencia o inconveniente durante la estadía, el huésped puede contactar a URBANNIT al +595 982 853 111 o a urbannit@meridianocapital.net.</w:t>
      </w:r>
    </w:p>
    <w:p>
      <w:pPr>
        <w:keepNext/>
        <w:spacing w:after="100" w:before="26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NOVENA: </w:t>
      </w:r>
      <w:r>
        <w:rPr>
          <w:rFonts w:ascii="Poppins" w:cs="Poppins" w:eastAsia="Poppins" w:hAnsi="Poppins"/>
          <w:b/>
          <w:bCs/>
          <w:color w:val="2A2620"/>
          <w:sz w:val="21"/>
          <w:szCs w:val="21"/>
        </w:rPr>
        <w:t xml:space="preserve">SOLUCIÓN DE CONTROVERSIAS</w:t>
      </w:r>
    </w:p>
    <w:p>
      <w:pPr>
        <w:spacing w:after="110"/>
        <w:jc w:val="both"/>
      </w:pPr>
      <w:r>
        <w:rPr>
          <w:rFonts w:ascii="Poppins" w:cs="Poppins" w:eastAsia="Poppins" w:hAnsi="Poppins"/>
          <w:b/>
          <w:bCs/>
          <w:color w:val="2A2620"/>
          <w:sz w:val="19"/>
          <w:szCs w:val="19"/>
        </w:rPr>
        <w:t xml:space="preserve">9.1. </w:t>
      </w:r>
      <w:r>
        <w:rPr>
          <w:rFonts w:ascii="Poppins" w:cs="Poppins" w:eastAsia="Poppins" w:hAnsi="Poppins"/>
          <w:color w:val="2A2620"/>
          <w:sz w:val="19"/>
          <w:szCs w:val="19"/>
        </w:rPr>
        <w:t xml:space="preserve">Para los casos de controversias que pudieran surgir en relación con la estadía, las partes acuerdan la competencia y jurisdicción de los Tribunales de la Capital de la República del Paraguay, con exclusión de cualquier otra.</w:t>
      </w:r>
    </w:p>
    <w:p>
      <w:pPr>
        <w:spacing w:after="3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7"/>
                <w:szCs w:val="17"/>
              </w:rPr>
              <w:t xml:space="preserve">Acuse de recibo (opcional, check-in presencial)</w:t>
            </w:r>
          </w:p>
          <w:p>
            <w:pPr>
              <w:spacing w:after="160"/>
            </w:pPr>
            <w:r>
              <w:rPr>
                <w:rFonts w:ascii="Poppins" w:cs="Poppins" w:eastAsia="Poppins" w:hAnsi="Poppins"/>
                <w:color w:val="2A2620"/>
                <w:sz w:val="17"/>
                <w:szCs w:val="17"/>
              </w:rPr>
              <w:t xml:space="preserve">Confirmo haber leído y aceptado estos Términos y Condiciones de Estadía.</w:t>
            </w:r>
          </w:p>
          <w:p>
            <w:r>
              <w:rPr>
                <w:rFonts w:ascii="Poppins" w:cs="Poppins" w:eastAsia="Poppins" w:hAnsi="Poppins"/>
                <w:color w:val="6B6154"/>
                <w:sz w:val="16"/>
                <w:szCs w:val="16"/>
              </w:rPr>
              <w:t xml:space="preserve">Nombre del huésped: ______________________________  Firma: ______________________  Fecha: 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154"/>
        <w:sz w:val="14"/>
        <w:szCs w:val="14"/>
      </w:rPr>
      <w:t xml:space="preserve">Borrador · Página </w:t>
    </w:r>
    <w:r>
      <w:rPr>
        <w:rFonts w:ascii="Poppins" w:cs="Poppins" w:eastAsia="Poppins" w:hAnsi="Poppins"/>
        <w:color w:val="6B615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B6154"/>
        <w:sz w:val="14"/>
        <w:szCs w:val="14"/>
      </w:rPr>
      <w:t xml:space="preserve">URBANNIT — gestionado por Meridiano Capital · Términos y Condiciones de Estadía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A26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3f003658057098a27c4d8d1d07d358977e3a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de Estadía (borrador URB-CON-005)</dc:title>
  <dc:creator>Urbannit — gestionado por Meridiano Capital</dc:creator>
  <cp:lastModifiedBy>Un-named</cp:lastModifiedBy>
  <cp:revision>1</cp:revision>
  <dcterms:created xsi:type="dcterms:W3CDTF">2026-08-12T19:17:27.394Z</dcterms:created>
  <dcterms:modified xsi:type="dcterms:W3CDTF">2026-08-12T19:17:27.436Z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