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C21" w:rsidRDefault="009C6C21" w:rsidP="00F76E1D">
      <w:pPr>
        <w:rPr>
          <w:b/>
          <w:sz w:val="24"/>
          <w:szCs w:val="24"/>
        </w:rPr>
      </w:pPr>
    </w:p>
    <w:p w:rsidR="00F76E1D" w:rsidRPr="00BF08C9" w:rsidRDefault="00F76E1D" w:rsidP="00F76E1D">
      <w:pPr>
        <w:rPr>
          <w:b/>
          <w:sz w:val="24"/>
          <w:szCs w:val="24"/>
        </w:rPr>
      </w:pPr>
      <w:r w:rsidRPr="00BF08C9">
        <w:rPr>
          <w:b/>
          <w:sz w:val="24"/>
          <w:szCs w:val="24"/>
        </w:rPr>
        <w:t>LUGAR GEOMÉTRICO DE LAS RAICES</w:t>
      </w:r>
    </w:p>
    <w:p w:rsidR="00F76E1D" w:rsidRDefault="00F76E1D" w:rsidP="00F76E1D">
      <w:pPr>
        <w:rPr>
          <w:sz w:val="24"/>
          <w:szCs w:val="24"/>
        </w:rPr>
      </w:pPr>
    </w:p>
    <w:p w:rsidR="00F76E1D" w:rsidRDefault="00F76E1D" w:rsidP="00F7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'Introduzca entre corchetes los coeficientes del numerador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F76E1D" w:rsidRDefault="00F76E1D" w:rsidP="00F7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den=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input(</w:t>
      </w:r>
      <w:r>
        <w:rPr>
          <w:rFonts w:ascii="Courier New" w:hAnsi="Courier New" w:cs="Courier New"/>
          <w:color w:val="A020F0"/>
          <w:sz w:val="20"/>
          <w:szCs w:val="20"/>
        </w:rPr>
        <w:t>'Introduzca entre corchetes los coeficientes del denominador den='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76E1D" w:rsidRDefault="00F76E1D" w:rsidP="00F7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rlocus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num,den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Muestra la gráfica del LGR</w:t>
      </w:r>
    </w:p>
    <w:p w:rsidR="00F76E1D" w:rsidRDefault="00F76E1D" w:rsidP="00F7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Este comando retiene la gráfica; si se desea, es posible</w:t>
      </w:r>
    </w:p>
    <w:p w:rsidR="00F76E1D" w:rsidRDefault="00F76E1D" w:rsidP="00F7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empalmar gráficas adicionales: semicírculos asociados con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y</w:t>
      </w:r>
    </w:p>
    <w:p w:rsidR="00F76E1D" w:rsidRDefault="00F76E1D" w:rsidP="00F7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rectas a ciertos ángulos relacionadas con amortiguamientos</w:t>
      </w:r>
    </w:p>
    <w:p w:rsidR="00F76E1D" w:rsidRDefault="00F76E1D" w:rsidP="00F7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num,den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Conversión de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num,den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) a función racional</w:t>
      </w:r>
    </w:p>
    <w:p w:rsidR="00F76E1D" w:rsidRDefault="00F76E1D" w:rsidP="00F7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k=0:0.1:40; </w:t>
      </w:r>
      <w:r>
        <w:rPr>
          <w:rFonts w:ascii="Courier New" w:hAnsi="Courier New" w:cs="Courier New"/>
          <w:color w:val="228B22"/>
          <w:sz w:val="20"/>
          <w:szCs w:val="20"/>
        </w:rPr>
        <w:t>% Rango e intervalo de variaciones de ganancia K</w:t>
      </w:r>
    </w:p>
    <w:p w:rsidR="00F76E1D" w:rsidRDefault="00F76E1D" w:rsidP="00F7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rlocus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76E1D" w:rsidRDefault="00F76E1D" w:rsidP="00F7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F76E1D" w:rsidRDefault="00F76E1D" w:rsidP="00F7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'Introduzca el valor del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sobreimpulso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M='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76E1D" w:rsidRDefault="00F76E1D" w:rsidP="00F7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'Introduzca el valor del tiempo de establecimiento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76E1D" w:rsidRDefault="00F76E1D" w:rsidP="00F7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(pi^2+(log(M)^2));</w:t>
      </w:r>
    </w:p>
    <w:p w:rsidR="00F76E1D" w:rsidRDefault="00F76E1D" w:rsidP="00F7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=1.87/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6E1D" w:rsidRDefault="00F76E1D" w:rsidP="00F7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'Introduzca el valor de la frecuencia no amortiguada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=');</w:t>
      </w:r>
    </w:p>
    <w:p w:rsidR="00F76E1D" w:rsidRDefault="00F76E1D" w:rsidP="00F7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([-4 0.1 -3 3]) </w:t>
      </w:r>
      <w:r>
        <w:rPr>
          <w:rFonts w:ascii="Courier New" w:hAnsi="Courier New" w:cs="Courier New"/>
          <w:color w:val="228B22"/>
          <w:sz w:val="20"/>
          <w:szCs w:val="20"/>
        </w:rPr>
        <w:t>% Personalización de ejes</w:t>
      </w:r>
    </w:p>
    <w:p w:rsidR="00F76E1D" w:rsidRDefault="00F76E1D" w:rsidP="00F7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Traza sobre el LG una recta con ángulo beta asociada a z</w:t>
      </w:r>
    </w:p>
    <w:p w:rsidR="00F76E1D" w:rsidRDefault="00F76E1D" w:rsidP="00F7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[0 -3.5*z],[0 3.5*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(1-z^2)],[0 -3.5*z],[0 -3.5*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(1-z^2)],'linewidth',4)</w:t>
      </w:r>
    </w:p>
    <w:p w:rsidR="00F76E1D" w:rsidRDefault="00F76E1D" w:rsidP="00F7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z,Wn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76E1D" w:rsidRDefault="00F76E1D" w:rsidP="00F7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rlocfind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num,den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76E1D" w:rsidRDefault="00F76E1D" w:rsidP="00F7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Posicionamiento del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cursor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sobre un punto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especifico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del LGR</w:t>
      </w:r>
    </w:p>
    <w:p w:rsidR="00F76E1D" w:rsidRDefault="00F76E1D" w:rsidP="00F7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numLC,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denLC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k*num,den,-1);</w:t>
      </w:r>
    </w:p>
    <w:p w:rsidR="00F76E1D" w:rsidRDefault="00F76E1D" w:rsidP="00F7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numLC,denLC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76E1D" w:rsidRDefault="00F76E1D" w:rsidP="00F7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Desactiva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ya que se mostrará una gráfica en</w:t>
      </w:r>
    </w:p>
    <w:p w:rsidR="00F76E1D" w:rsidRDefault="00F76E1D" w:rsidP="00F7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referencia distinta al plano S, es decir, el dominio tiempo</w:t>
      </w:r>
    </w:p>
    <w:p w:rsidR="00F76E1D" w:rsidRDefault="00F76E1D" w:rsidP="00F7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numLC,denLC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>% respuesta al escalón</w:t>
      </w:r>
    </w:p>
    <w:p w:rsidR="00F76E1D" w:rsidRDefault="00F76E1D" w:rsidP="00F7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proofErr w:type="gramEnd"/>
    </w:p>
    <w:p w:rsidR="00F76E1D" w:rsidRDefault="00F76E1D" w:rsidP="00F76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76E1D" w:rsidRPr="00970C3C" w:rsidRDefault="00F76E1D" w:rsidP="00F76E1D">
      <w:pPr>
        <w:rPr>
          <w:sz w:val="24"/>
          <w:szCs w:val="24"/>
        </w:rPr>
      </w:pPr>
    </w:p>
    <w:p w:rsidR="00A50A22" w:rsidRDefault="00A50A22"/>
    <w:sectPr w:rsidR="00A50A22" w:rsidSect="009C6C21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D71"/>
    <w:rsid w:val="00601D71"/>
    <w:rsid w:val="009C6C21"/>
    <w:rsid w:val="00A50A22"/>
    <w:rsid w:val="00F7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A73B053-A812-4D90-841A-442E317F0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MIRANDA DIAZ</dc:creator>
  <cp:keywords/>
  <dc:description/>
  <cp:lastModifiedBy>VICTOR MANUEL MIRANDA DIAZ</cp:lastModifiedBy>
  <cp:revision>3</cp:revision>
  <dcterms:created xsi:type="dcterms:W3CDTF">2019-07-30T18:19:00Z</dcterms:created>
  <dcterms:modified xsi:type="dcterms:W3CDTF">2019-08-20T19:42:00Z</dcterms:modified>
</cp:coreProperties>
</file>