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Fuentes</w:t>
        </w:r>
      </w:hyperlink>
      <w:r w:rsidDel="00000000" w:rsidR="00000000" w:rsidRPr="00000000">
        <w:rPr>
          <w:rtl w:val="0"/>
        </w:rPr>
        <w:t xml:space="preserve"> </w:t>
      </w: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Texto</w:t>
        </w:r>
      </w:hyperlink>
      <w:r w:rsidDel="00000000" w:rsidR="00000000" w:rsidRPr="00000000">
        <w:rPr>
          <w:rtl w:val="0"/>
        </w:rPr>
        <w:t xml:space="preserve"> </w:t>
      </w: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Propiedad de bordes</w:t>
        </w:r>
      </w:hyperlink>
      <w:r w:rsidDel="00000000" w:rsidR="00000000" w:rsidRPr="00000000">
        <w:rPr>
          <w:rtl w:val="0"/>
        </w:rPr>
        <w:t xml:space="preserve"> </w:t>
      </w: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Entradas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1"/>
          <w:sz w:val="48"/>
          <w:szCs w:val="48"/>
        </w:rPr>
      </w:pPr>
      <w:r w:rsidDel="00000000" w:rsidR="00000000" w:rsidRPr="00000000">
        <w:rPr>
          <w:b w:val="1"/>
          <w:i w:val="1"/>
          <w:sz w:val="48"/>
          <w:szCs w:val="48"/>
          <w:rtl w:val="0"/>
        </w:rPr>
        <w:t xml:space="preserve">Codigos css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i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b w:val="1"/>
          <w:u w:val="single"/>
          <w:rtl w:val="0"/>
        </w:rPr>
        <w:t xml:space="preserve">font-size:</w:t>
      </w:r>
      <w:r w:rsidDel="00000000" w:rsidR="00000000" w:rsidRPr="00000000">
        <w:rPr>
          <w:rtl w:val="0"/>
        </w:rPr>
        <w:t xml:space="preserve"> Tamaño de letra.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b w:val="1"/>
          <w:u w:val="single"/>
          <w:rtl w:val="0"/>
        </w:rPr>
        <w:t xml:space="preserve">font-family:</w:t>
      </w:r>
      <w:r w:rsidDel="00000000" w:rsidR="00000000" w:rsidRPr="00000000">
        <w:rPr>
          <w:rtl w:val="0"/>
        </w:rPr>
        <w:t xml:space="preserve"> Fuente de la letra.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3-</w:t>
      </w:r>
      <w:r w:rsidDel="00000000" w:rsidR="00000000" w:rsidRPr="00000000">
        <w:rPr>
          <w:b w:val="1"/>
          <w:u w:val="single"/>
          <w:rtl w:val="0"/>
        </w:rPr>
        <w:t xml:space="preserve">font-weight:</w:t>
      </w:r>
      <w:r w:rsidDel="00000000" w:rsidR="00000000" w:rsidRPr="00000000">
        <w:rPr>
          <w:rtl w:val="0"/>
        </w:rPr>
        <w:t xml:space="preserve"> Grosor del trazo.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4-</w:t>
      </w:r>
      <w:r w:rsidDel="00000000" w:rsidR="00000000" w:rsidRPr="00000000">
        <w:rPr>
          <w:b w:val="1"/>
          <w:u w:val="single"/>
          <w:rtl w:val="0"/>
        </w:rPr>
        <w:t xml:space="preserve">font-style:</w:t>
      </w:r>
      <w:r w:rsidDel="00000000" w:rsidR="00000000" w:rsidRPr="00000000">
        <w:rPr>
          <w:rtl w:val="0"/>
        </w:rPr>
        <w:t xml:space="preserve"> Inclinacion cursiva (italic, oblique).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5-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6-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b w:val="1"/>
          <w:u w:val="single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Color de texto.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b w:val="1"/>
          <w:u w:val="single"/>
          <w:rtl w:val="0"/>
        </w:rPr>
        <w:t xml:space="preserve">letter spacing:</w:t>
      </w:r>
      <w:r w:rsidDel="00000000" w:rsidR="00000000" w:rsidRPr="00000000">
        <w:rPr>
          <w:rtl w:val="0"/>
        </w:rPr>
        <w:t xml:space="preserve"> Espacio entre caracteres.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3-</w:t>
      </w:r>
      <w:r w:rsidDel="00000000" w:rsidR="00000000" w:rsidRPr="00000000">
        <w:rPr>
          <w:b w:val="1"/>
          <w:u w:val="single"/>
          <w:rtl w:val="0"/>
        </w:rPr>
        <w:t xml:space="preserve">line-height:</w:t>
      </w:r>
      <w:r w:rsidDel="00000000" w:rsidR="00000000" w:rsidRPr="00000000">
        <w:rPr>
          <w:rtl w:val="0"/>
        </w:rPr>
        <w:t xml:space="preserve"> Espacio entre lineas.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4-</w:t>
      </w:r>
      <w:r w:rsidDel="00000000" w:rsidR="00000000" w:rsidRPr="00000000">
        <w:rPr>
          <w:b w:val="1"/>
          <w:u w:val="single"/>
          <w:rtl w:val="0"/>
        </w:rPr>
        <w:t xml:space="preserve">text-align:</w:t>
      </w:r>
      <w:r w:rsidDel="00000000" w:rsidR="00000000" w:rsidRPr="00000000">
        <w:rPr>
          <w:rtl w:val="0"/>
        </w:rPr>
        <w:t xml:space="preserve"> Alineacion del texto, (center, justify, left, right).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5-</w:t>
      </w:r>
      <w:r w:rsidDel="00000000" w:rsidR="00000000" w:rsidRPr="00000000">
        <w:rPr>
          <w:b w:val="1"/>
          <w:u w:val="single"/>
          <w:rtl w:val="0"/>
        </w:rPr>
        <w:t xml:space="preserve">text-decoration:</w:t>
      </w:r>
      <w:r w:rsidDel="00000000" w:rsidR="00000000" w:rsidRPr="00000000">
        <w:rPr>
          <w:rtl w:val="0"/>
        </w:rPr>
        <w:t xml:space="preserve"> Decoracion de texto, (none, blink, overline, underline, line-through).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6-</w:t>
      </w:r>
      <w:r w:rsidDel="00000000" w:rsidR="00000000" w:rsidRPr="00000000">
        <w:rPr>
          <w:b w:val="1"/>
          <w:u w:val="single"/>
          <w:rtl w:val="0"/>
        </w:rPr>
        <w:t xml:space="preserve">text-indent:</w:t>
      </w:r>
      <w:r w:rsidDel="00000000" w:rsidR="00000000" w:rsidRPr="00000000">
        <w:rPr>
          <w:rtl w:val="0"/>
        </w:rPr>
        <w:t xml:space="preserve"> Hacer sangrado o margenes en las páginas.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7-</w:t>
      </w:r>
      <w:r w:rsidDel="00000000" w:rsidR="00000000" w:rsidRPr="00000000">
        <w:rPr>
          <w:b w:val="1"/>
          <w:u w:val="single"/>
          <w:rtl w:val="0"/>
        </w:rPr>
        <w:t xml:space="preserve">text-transform:</w:t>
      </w:r>
      <w:r w:rsidDel="00000000" w:rsidR="00000000" w:rsidRPr="00000000">
        <w:rPr>
          <w:rtl w:val="0"/>
        </w:rPr>
        <w:t xml:space="preserve"> Sirve para transformar el texto, (capitalize 1° letra de todas las palabras en mayuscula) (uppercase pone todas las palabras en mayusculas) (lowercase pone todas las palabras en minusculas).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8-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9-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Propiedad de bordes: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