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Reporte de Ingeniería Inversa y Propuesta de Arquitectura</w:t>
      </w:r>
    </w:p>
    <w:p>
      <w:pPr>
        <w:spacing w:after="40"/>
        <w:jc w:val="center"/>
      </w:pPr>
      <w:r>
        <w:rPr>
          <w:b/>
          <w:bCs/>
          <w:color w:val="2E74B5"/>
          <w:sz w:val="26"/>
          <w:szCs w:val="26"/>
        </w:rPr>
        <w:t xml:space="preserve">Sistema de Gestión de Horarios — SENA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(code-sena / design-software-mockup)</w:t>
      </w:r>
    </w:p>
    <w:p>
      <w:pPr>
        <w:pBdr>
          <w:bottom w:val="single" w:color="AAAAAA" w:sz="6" w:space="1"/>
        </w:pBdr>
        <w:spacing w:after="240" w:before="120"/>
      </w:pP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1. Diagnóstico del Sistema Actual</w:t>
      </w:r>
    </w:p>
    <w:p>
      <w:pPr>
        <w:spacing w:after="160"/>
      </w:pPr>
      <w:r>
        <w:t xml:space="preserve">El sitio evaluado (code-sena.github.io/design-software-mockup) corresponde a un prototipo de revisión UX/UI navegable, con arquitectura planteada en Micro-Frontends (MFE), router por hash y navegación basada en roles (RBAC en cliente). La propia página declara que se trata de un mockup navegable y estático, con datos ficticios, 53 pantallas/modales y 7 roles/áreas.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1.1 Arquitectura actual</w:t>
      </w:r>
    </w:p>
    <w:p>
      <w:pPr>
        <w:spacing w:after="160"/>
      </w:pPr>
      <w:r>
        <w:t xml:space="preserve">El sitio publicado funciona principalmente como prototipo de interfaz, no como sistema productivo. Su estructura declarada 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SISTEMA DE GESTIÓN DE HORARIOS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SHELL / HOST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┌──────────────┴──────────────┐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Router por hash            RBAC / Roles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Instructor · Aprendiz · Coordinador · Director · Soporte · Parametrización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Micro-frontends por dominio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Pantallas / Modales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La página indica que la arquitectura propuesta utiliza micro-frontends por dominio, shell-host, router por hash y guards de RBAC.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1.2 Problemas detectados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Ausencia de persistencia y backend: el prototipo no consume servicios ni posee capa de persistencia; las operaciones no modifican datos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Cálculos curriculares estáticos: el avance de ficha/programa se visualiza de forma estática o manual, lo cual viola la regla de negocio institucional (ver sección 2.1).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Desconexión con los modelos educativos institucionales: la parametrización actual requiere alineación directa con los lineamientos de SIGA SENA (ver sección 2.3).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Superficie de control extensa: 53 pantallas/modales distribuidas en 7 roles/áreas, lo que incrementa la complejidad de navegación y mantenimiento.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Datos ficticios: la información mostrada no representa una base de datos real; no se pueden validar procesos reales de horarios.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Falta de validación de conflictos en el motor de horarios (instructor, ambiente, ficha, jornada, fecha, franja horaria).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Falta de trazabilidad de las operaciones realizadas sobre 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Gestión de permisos únicamente en el cliente: RBAC visible en el frontend, sin control equivalente en el servidor.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2. Refinamiento de Reglas de Negocio y Requerimientos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2.1 Módulo de avance curricular y seguimiento (cálculo dinámico, no manual)</w:t>
      </w:r>
    </w:p>
    <w:p>
      <w:pPr>
        <w:spacing w:after="160"/>
      </w:pPr>
      <w:r>
        <w:t xml:space="preserve">En la plataforma actual, el avance de la ficha o el porcentaje de avance se maneja y visualiza de forma manual o estática, lo cual constituye un error metodológico. El avance curricular no debe ser un campo editable manualmente, sino un cálculo dinámico automatizado que dependa directamente de los datos cargados en el sistema: resultados de aprendizaje (RAP) calificados y evidencias de proyecto aprobadas por la ficha.</w:t>
      </w:r>
    </w:p>
    <w:p>
      <w:pPr>
        <w:spacing w:after="200" w:before="120"/>
        <w:jc w:val="center"/>
      </w:pPr>
      <w:r>
        <w:rPr>
          <w:b/>
          <w:bCs/>
          <w:i/>
          <w:iCs/>
          <w:color w:val="1F3864"/>
        </w:rPr>
        <w:t xml:space="preserve">Avance (%) = (Resultados de Aprendizaje Calificados / Total Resultados del Programa) × 100</w:t>
      </w:r>
    </w:p>
    <w:p>
      <w:pPr>
        <w:spacing w:after="160"/>
      </w:pPr>
      <w:r>
        <w:t xml:space="preserve">Este cálculo debe estar asociado directamente a las evidencias de proyecto y a las evaluaciones registradas en el sistema, de modo que ningún usuario pueda sobrescribir manualmente el porcentaje resultante.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2.2 Estructura jerárquica de parametrización académica (SENA)</w:t>
      </w:r>
    </w:p>
    <w:p>
      <w:pPr>
        <w:spacing w:after="160"/>
      </w:pPr>
      <w:r>
        <w:t xml:space="preserve">La "parametrización" no puede tratarse de forma general: para que el modelo de datos sea acorde a la institución, el backend debe sostener la jerarquía académica real del SENA: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Línea Tecnológica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Red de Conocimiento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b w:val="false"/>
          <w:bCs w:val="false"/>
        </w:rPr>
        <w:t xml:space="preserve">Programa de Formación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b w:val="false"/>
          <w:bCs w:val="false"/>
        </w:rPr>
        <w:t xml:space="preserve">Competencia</w:t>
      </w:r>
    </w:p>
    <w:p>
      <w:pPr>
        <w:pStyle w:val="ListParagraph"/>
        <w:numPr>
          <w:ilvl w:val="4"/>
          <w:numId w:val="2"/>
        </w:numPr>
        <w:spacing w:after="60"/>
      </w:pPr>
      <w:r>
        <w:rPr>
          <w:b w:val="false"/>
          <w:bCs w:val="false"/>
        </w:rPr>
        <w:t xml:space="preserve">Resultado de Aprendizaje (RAP)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2.3 Contraste y validación con SIGA SENA</w:t>
      </w:r>
    </w:p>
    <w:p>
      <w:pPr>
        <w:spacing w:after="160"/>
      </w:pPr>
      <w:r>
        <w:t xml:space="preserve">El refinamiento de las Historias de Usuario (HU) y la definición de entidades no debe partir de un modelo creado desde cero: es indispensable validar y contrastar cada término, flujo de asistencia y proceso de gestión curricular contra la plataforma oficial SIGA SENA, de modo que el sistema cumpla los estándares institucionales vigentes.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2.4 Dimensión real del modelo de datos</w:t>
      </w:r>
    </w:p>
    <w:p>
      <w:pPr>
        <w:spacing w:after="160"/>
      </w:pPr>
      <w:r>
        <w:t xml:space="preserve">El modelo de entidades mostrado hasta ahora es simplificado. El sistema real que debe soportarse abarca aproximadamente 10 dominios funcionales y cerca de 60 entidades, aunque la interfaz (UI) solo exponga la capa frontal de esa información. Esta magnitud justifica dividir el sistema en servicios o microservicios claramente delimitados por dominio, en lugar de construir un monolito único.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3. Modelo de Datos Propuesto (nivel conceptual)</w:t>
      </w:r>
    </w:p>
    <w:p>
      <w:pPr>
        <w:spacing w:after="160"/>
      </w:pPr>
      <w:r>
        <w:t xml:space="preserve">Como referencia mínima para las entidades núcleo — que deben ampliarse hasta cubrir los ~10 dominios y ~60 entidades reales del sistema (sección 2.4) — se propone: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USUARIO ── ROL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└── PERSONA ── INSTRUCTOR / APRENDIZ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FICHA ── PROGRAMA ── APRENDIZ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HORARIO ── FICHA · INSTRUCTOR · AMBIENTE · JORNADA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4. Motor de Programación y Validación de Conflictos de Horario</w:t>
      </w:r>
    </w:p>
    <w:p>
      <w:pPr>
        <w:spacing w:after="160"/>
      </w:pPr>
      <w:r>
        <w:t xml:space="preserve">Antes de persistir cualquier registro en la tabla HORARIO_PROGRAMACION, el backend debe ejecutar las siguientes validaciones en cascada: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Solicitud de Horario ]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┌─────────────┴─────────────┐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¿Instructor disponible?     ¿Ambiente disponible?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NO → Error                │  NO → Error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└─────────────┬─────────────┘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SÍ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¿Ficha sin cruce de horario?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┌───────────┴───────────┐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SÍ                      NO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Guardar Registro ]    [ Generar Alerta ]</w:t>
            </w:r>
          </w:p>
        </w:tc>
      </w:tr>
    </w:tbl>
    <w:p>
      <w:pPr>
        <w:spacing w:after="160"/>
      </w:pPr>
      <w:r>
        <w:t xml:space="preserve">La misma lógica de disponibilidad y cruce debe comprobarse de forma consistente para: instructores, ambientes, fichas, jornadas, fechas y franjas horarias.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5. Gestión de Permisos (RBAC en Backend)</w:t>
      </w:r>
    </w:p>
    <w:p>
      <w:pPr>
        <w:spacing w:after="160"/>
      </w:pPr>
      <w:r>
        <w:t xml:space="preserve">El sistema contempla distintos roles: Coordinador Académico, Instructor, Aprendiz, Director de Centro y Administrador de Soporte y Parametrización. El mockup implementa RBAC visualmente (ocultando opciones en el frontend), pero en un sistema real esto no es suficiente: los permisos deben aplicarse y validarse en el servidor, sobre cada recurso y cada acción.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Horarios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Asistencia</w:t>
            </w:r>
          </w:p>
        </w:tc>
        <w:tc>
          <w:tcPr>
            <w:tcW w:type="dxa" w:w="2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Usuarios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Coordinador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CRUD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Consultar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Consultar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Instructor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Consultar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Registrar</w:t>
            </w:r>
          </w:p>
        </w:tc>
        <w:tc>
          <w:tcPr>
            <w:tcW w:type="dxa" w:w="2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Aprendiz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Consultar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Consultar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Director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Consultar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Consultar</w:t>
            </w:r>
          </w:p>
        </w:tc>
        <w:tc>
          <w:tcPr>
            <w:tcW w:type="dxa" w:w="2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Consultar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Administrador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CRUD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CRUD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CRUD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6. Trazabilidad y Auditoría</w:t>
      </w:r>
    </w:p>
    <w:p>
      <w:pPr>
        <w:spacing w:after="160"/>
      </w:pPr>
      <w:r>
        <w:t xml:space="preserve">Para un sistema de gestión académica es indispensable registrar quién hizo qué y cuándo. Se propone una entidad de auditoría transversal a todos los módulos: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id_auditoria (PK)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Identificador único del registro de auditoría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id_usuario (FK)</w:t>
            </w:r>
          </w:p>
        </w:tc>
        <w:tc>
          <w:tcPr>
            <w:tcW w:type="dxa" w:w="6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 que ejecutó la acción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accion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Tipo de operación realizada (crear, modificar, eliminar, consultar)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modulo</w:t>
            </w:r>
          </w:p>
        </w:tc>
        <w:tc>
          <w:tcPr>
            <w:tcW w:type="dxa" w:w="6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Módulo del sistema donde ocurrió la acción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fecha_hora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Marca de tiempo de la operación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</w:t>
            </w:r>
          </w:p>
        </w:tc>
        <w:tc>
          <w:tcPr>
            <w:tcW w:type="dxa" w:w="61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Dirección IP de origen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descripcion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Detalle adicional del cambio realizado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7. Propuesta de Arquitectura Objetivo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Frontend (Shell + MFE): mantener el diseño visual del mockup como referencia de UX, conectando las 53 pantallas mediante consumo real de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 Gateway / Middleware: encargado de la autenticación JWT y de la validación de RBAC a nivel de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servicios (Core):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Servicio de Parametrización Académica (alineado a SIGA)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Motor de Programación y Detección de Conflictos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Servicio de Seguimiento y Avance Curricular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Servicio de Auditoría (trazabilidad de cambios)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Base de datos relacional: modelo normalizado que soporte los ~10 dominios funcionales y ~60 entidades necesarias para la operación real del SENA.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USUARIO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FRONTEND (Dashboard / UI-UX)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 REST / API GATEWAY (JWT + RBAC)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┌───────────┬───────────┬──────────────┐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AUTENTICACIÓN  HORARIOS   ASISTENCIA   PARAMETRIZACIÓN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└───────────┴───────────┴──────────────┘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SERVICIOS DE NEGOCIO (avance curricular · conflictos · auditoría)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BASE DE DATOS (PostgreSQL / MySQL — ~10 dominios / ~60 entidades)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8. Flujo del Sistema Solucionado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LOGIN → VALIDAR USUARIO → IDENTIFICAR ROL → DASHBOARD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┌───────────────────────┴───────────────────────┐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GESTIÓN ACADÉMICA                              HORARIOS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Fichas · Aprendices · Instructores      Crear · Consultar · Validar conflictos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          │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     ASISTENCIA</w:t>
            </w:r>
          </w:p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      Registrar · Consultar · Reportar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9. Agrupación de Pantallas por Módulo</w:t>
      </w:r>
    </w:p>
    <w:p>
      <w:pPr>
        <w:spacing w:after="160"/>
      </w:pPr>
      <w:r>
        <w:t xml:space="preserve">Para reducir la complejidad derivada de las 53 pantallas/modales actuales, se propone agrupar la navegación en los siguientes módulos: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Gestión académica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Fichas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Aprendices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Instructores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Horarios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Crear horario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Consultar horario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Conflictos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Asistencia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Registrar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Consultar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Reportes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Ambientes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Disponibilidad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Reservas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Administración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Usuarios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Roles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Parametrización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10. Conclusión</w:t>
      </w:r>
    </w:p>
    <w:p>
      <w:pPr>
        <w:spacing w:after="160"/>
      </w:pPr>
      <w:r>
        <w:t xml:space="preserve">El sistema analizado corresponde a un mockup navegable denominado Sistema de Gestión de Horarios del SENA. Actualmente funciona como un prototipo estático para revisión de UX/UI, utiliza datos ficticios y no posee conexión con un backend. La solución propuesta plantea una arquitectura organizada por dominios funcionales, con distintos roles de usuario y control de acceso RBAC validado en el servidor.</w:t>
      </w:r>
    </w:p>
    <w:p>
      <w:pPr>
        <w:spacing w:after="160"/>
      </w:pPr>
      <w:r>
        <w:t xml:space="preserve">A partir del análisis se identifican como principales oportunidades de mejora: la falta de persistencia de datos, la ausencia de servicios backend, la necesidad de implementar permisos a nivel de servidor, la validación de conflictos de horarios, la trazabilidad de operaciones y la integración de una base de datos real alineada con SIGA SENA.</w:t>
      </w:r>
    </w:p>
    <w:p>
      <w:pPr>
        <w:spacing w:after="160"/>
      </w:pPr>
      <w:r>
        <w:t xml:space="preserve">Adicionalmente, el refinamiento de las reglas de negocio incorpora tres ajustes críticos que deben quedar reflejados en el modelo de datos y en los servicios: (1) el avance curricular debe calcularse de forma dinámica y automatizada, nunca editarse manualmente; (2) la parametrización académica debe seguir la jerarquía institucional completa (Línea Tecnológica → Red de Conocimiento → Programa de Formación → Competencia → RAP); y (3) toda Historia de Usuario y entidad del modelo debe contrastarse contra SIGA SENA antes de su implementación.</w:t>
      </w:r>
    </w:p>
    <w:p>
      <w:pPr>
        <w:spacing w:after="160"/>
      </w:pPr>
      <w:r>
        <w:t xml:space="preserve">La propuesta de solución consiste en mantener la interfaz del mockup como referencia visual, y desarrollar sobre ella una arquitectura funcional basada en frontend, API Gateway, servicios de negocio por dominio, autenticación/RBAC en servidor y una base de datos relacional dimensionada para los ~10 dominios y ~60 entidades reales del sistema.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  <w:lvl w:ilvl="3" w15:tentative="1">
      <w:start w:val="1"/>
      <w:numFmt w:val="bullet"/>
      <w:lvlText w:val="•"/>
      <w:lvlJc w:val="left"/>
      <w:pPr>
        <w:ind w:left="1440" w:hanging="260"/>
      </w:pPr>
    </w:lvl>
    <w:lvl w:ilvl="4" w15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2026-08-08T20:07:58.285Z</dcterms:created>
  <dcterms:modified xsi:type="dcterms:W3CDTF">2026-08-08T20:07:58.285Z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